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9FAC" w14:textId="51BB9191" w:rsidR="00430D96" w:rsidRDefault="00430D96" w:rsidP="00430D9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Kreidefarben lassen Möbel schön alt aussehen </w:t>
      </w:r>
    </w:p>
    <w:p w14:paraId="46AC2B0D" w14:textId="77777777" w:rsidR="00430D96" w:rsidRPr="00430D96" w:rsidRDefault="00430D96" w:rsidP="00430D96">
      <w:pPr>
        <w:rPr>
          <w:rFonts w:ascii="Verdana" w:hAnsi="Verdana"/>
          <w:sz w:val="28"/>
          <w:szCs w:val="28"/>
        </w:rPr>
      </w:pPr>
      <w:r w:rsidRPr="00430D96">
        <w:rPr>
          <w:rFonts w:ascii="Verdana" w:hAnsi="Verdana"/>
          <w:sz w:val="28"/>
          <w:szCs w:val="28"/>
        </w:rPr>
        <w:t>Shabby Chic für Holz im Innenbereich</w:t>
      </w:r>
    </w:p>
    <w:p w14:paraId="55FC79F2" w14:textId="77777777" w:rsidR="00430D96" w:rsidRDefault="00430D96" w:rsidP="00430D96">
      <w:pPr>
        <w:rPr>
          <w:sz w:val="22"/>
          <w:szCs w:val="22"/>
        </w:rPr>
      </w:pPr>
    </w:p>
    <w:p w14:paraId="190FFC59" w14:textId="14E1E8C5" w:rsidR="00430D96" w:rsidRDefault="00430D96" w:rsidP="00583E25">
      <w:pPr>
        <w:spacing w:line="300" w:lineRule="atLeast"/>
        <w:rPr>
          <w:rFonts w:ascii="Verdana" w:hAnsi="Verdana"/>
        </w:rPr>
      </w:pPr>
      <w:r w:rsidRPr="00430D96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BD4CF2">
        <w:rPr>
          <w:rFonts w:ascii="Verdana" w:hAnsi="Verdana"/>
        </w:rPr>
        <w:t xml:space="preserve">Mit </w:t>
      </w:r>
      <w:r w:rsidR="00902CA3">
        <w:rPr>
          <w:rFonts w:ascii="Verdana" w:hAnsi="Verdana"/>
        </w:rPr>
        <w:t xml:space="preserve">Kreidefarben kann man </w:t>
      </w:r>
      <w:r>
        <w:rPr>
          <w:rFonts w:ascii="Verdana" w:hAnsi="Verdana"/>
        </w:rPr>
        <w:t>alten Holzmöbeln neues Leben</w:t>
      </w:r>
      <w:r w:rsidR="00A749FE">
        <w:rPr>
          <w:rFonts w:ascii="Verdana" w:hAnsi="Verdana"/>
        </w:rPr>
        <w:t xml:space="preserve"> einhauchen</w:t>
      </w:r>
      <w:r>
        <w:rPr>
          <w:rFonts w:ascii="Verdana" w:hAnsi="Verdana"/>
        </w:rPr>
        <w:t>. Tempera-Kreidefarben von Kreidezeit</w:t>
      </w:r>
      <w:r w:rsidR="007E353A">
        <w:rPr>
          <w:rFonts w:ascii="Verdana" w:hAnsi="Verdana"/>
        </w:rPr>
        <w:t xml:space="preserve"> sind konsequent ökologisch</w:t>
      </w:r>
      <w:r>
        <w:rPr>
          <w:rFonts w:ascii="Verdana" w:hAnsi="Verdana"/>
        </w:rPr>
        <w:t xml:space="preserve">. Sie kommen ohne Kunstharzbindemittel, Lösemittel oder Konservierungsstoffe aus. Sicherheit gibt die freiwillige </w:t>
      </w:r>
      <w:r w:rsidR="00C43839">
        <w:rPr>
          <w:rFonts w:ascii="Verdana" w:hAnsi="Verdana"/>
        </w:rPr>
        <w:t>D</w:t>
      </w:r>
      <w:r>
        <w:rPr>
          <w:rFonts w:ascii="Verdana" w:hAnsi="Verdana"/>
        </w:rPr>
        <w:t>eklaration der Inhaltsstoffe.</w:t>
      </w:r>
    </w:p>
    <w:p w14:paraId="4F9B775A" w14:textId="6544E22B" w:rsidR="00430D96" w:rsidRDefault="00902CA3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Bei</w:t>
      </w:r>
      <w:r w:rsidR="00430D96">
        <w:rPr>
          <w:rFonts w:ascii="Verdana" w:hAnsi="Verdana"/>
        </w:rPr>
        <w:t xml:space="preserve"> Temperafarben</w:t>
      </w:r>
      <w:r>
        <w:rPr>
          <w:rFonts w:ascii="Verdana" w:hAnsi="Verdana"/>
        </w:rPr>
        <w:t xml:space="preserve"> werden d</w:t>
      </w:r>
      <w:r w:rsidR="00430D96">
        <w:rPr>
          <w:rFonts w:ascii="Verdana" w:hAnsi="Verdana"/>
        </w:rPr>
        <w:t xml:space="preserve">ie Pigmente mit einer Wasser-Öl-Emulsion gebunden. </w:t>
      </w:r>
      <w:r w:rsidR="00984F18">
        <w:rPr>
          <w:rFonts w:ascii="Verdana" w:hAnsi="Verdana"/>
        </w:rPr>
        <w:t xml:space="preserve">Kreidezeit verwendet </w:t>
      </w:r>
      <w:r w:rsidR="00BD4CF2">
        <w:rPr>
          <w:rFonts w:ascii="Verdana" w:hAnsi="Verdana"/>
        </w:rPr>
        <w:t xml:space="preserve">hierfür </w:t>
      </w:r>
      <w:r>
        <w:rPr>
          <w:rFonts w:ascii="Verdana" w:hAnsi="Verdana"/>
        </w:rPr>
        <w:t xml:space="preserve">das Milcheiweiß </w:t>
      </w:r>
      <w:r w:rsidR="00430D96">
        <w:rPr>
          <w:rFonts w:ascii="Verdana" w:hAnsi="Verdana"/>
        </w:rPr>
        <w:t xml:space="preserve">Kasein </w:t>
      </w:r>
      <w:r>
        <w:rPr>
          <w:rFonts w:ascii="Verdana" w:hAnsi="Verdana"/>
        </w:rPr>
        <w:t>als Emulgator</w:t>
      </w:r>
      <w:r w:rsidR="00984F18">
        <w:rPr>
          <w:rFonts w:ascii="Verdana" w:hAnsi="Verdana"/>
        </w:rPr>
        <w:t>.</w:t>
      </w:r>
      <w:r w:rsidR="00430D96">
        <w:rPr>
          <w:rFonts w:ascii="Verdana" w:hAnsi="Verdana"/>
        </w:rPr>
        <w:t xml:space="preserve"> </w:t>
      </w:r>
      <w:r w:rsidR="00984F18">
        <w:rPr>
          <w:rFonts w:ascii="Verdana" w:hAnsi="Verdana"/>
        </w:rPr>
        <w:t>Sie eignen</w:t>
      </w:r>
      <w:r w:rsidR="00430D96">
        <w:rPr>
          <w:rFonts w:ascii="Verdana" w:hAnsi="Verdana"/>
        </w:rPr>
        <w:t xml:space="preserve"> sich besser für Holzanstriche als reine Kaseinfarbe</w:t>
      </w:r>
      <w:r w:rsidR="00984F18">
        <w:rPr>
          <w:rFonts w:ascii="Verdana" w:hAnsi="Verdana"/>
        </w:rPr>
        <w:t>n</w:t>
      </w:r>
      <w:r w:rsidR="00430D96">
        <w:rPr>
          <w:rFonts w:ascii="Verdana" w:hAnsi="Verdana"/>
        </w:rPr>
        <w:t>, da der Ölanteil die Farbe</w:t>
      </w:r>
      <w:r w:rsidR="00984F18">
        <w:rPr>
          <w:rFonts w:ascii="Verdana" w:hAnsi="Verdana"/>
        </w:rPr>
        <w:t>n</w:t>
      </w:r>
      <w:r w:rsidR="00430D96">
        <w:rPr>
          <w:rFonts w:ascii="Verdana" w:hAnsi="Verdana"/>
        </w:rPr>
        <w:t xml:space="preserve"> etwas flexibler</w:t>
      </w:r>
      <w:r w:rsidR="00834D4C">
        <w:rPr>
          <w:rFonts w:ascii="Verdana" w:hAnsi="Verdana"/>
        </w:rPr>
        <w:t xml:space="preserve"> macht</w:t>
      </w:r>
      <w:r>
        <w:rPr>
          <w:rFonts w:ascii="Verdana" w:hAnsi="Verdana"/>
        </w:rPr>
        <w:t xml:space="preserve">. </w:t>
      </w:r>
      <w:r w:rsidR="00A749FE">
        <w:rPr>
          <w:rFonts w:ascii="Verdana" w:hAnsi="Verdana"/>
        </w:rPr>
        <w:t xml:space="preserve">Das ist </w:t>
      </w:r>
      <w:r w:rsidR="00430D96">
        <w:rPr>
          <w:rFonts w:ascii="Verdana" w:hAnsi="Verdana"/>
        </w:rPr>
        <w:t>wichtig, da Holz quillt und schwindet.</w:t>
      </w:r>
    </w:p>
    <w:p w14:paraId="70982174" w14:textId="23F5C3A1" w:rsidR="00430D96" w:rsidRDefault="00430D96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Tempera</w:t>
      </w:r>
      <w:r w:rsidR="00BD4CF2">
        <w:rPr>
          <w:rFonts w:ascii="Verdana" w:hAnsi="Verdana"/>
        </w:rPr>
        <w:t>-</w:t>
      </w:r>
      <w:r>
        <w:rPr>
          <w:rFonts w:ascii="Verdana" w:hAnsi="Verdana"/>
        </w:rPr>
        <w:t xml:space="preserve">Kreidefarben können auf </w:t>
      </w:r>
      <w:r w:rsidR="00A749FE">
        <w:rPr>
          <w:rFonts w:ascii="Verdana" w:hAnsi="Verdana"/>
        </w:rPr>
        <w:t>all</w:t>
      </w:r>
      <w:r>
        <w:rPr>
          <w:rFonts w:ascii="Verdana" w:hAnsi="Verdana"/>
        </w:rPr>
        <w:t>e unbehandelte</w:t>
      </w:r>
      <w:r w:rsidR="00A749FE">
        <w:rPr>
          <w:rFonts w:ascii="Verdana" w:hAnsi="Verdana"/>
        </w:rPr>
        <w:t>n</w:t>
      </w:r>
      <w:r>
        <w:rPr>
          <w:rFonts w:ascii="Verdana" w:hAnsi="Verdana"/>
        </w:rPr>
        <w:t xml:space="preserve"> Holzoberflächen aufgetragen werden und </w:t>
      </w:r>
      <w:r w:rsidR="00A749FE">
        <w:rPr>
          <w:rFonts w:ascii="Verdana" w:hAnsi="Verdana"/>
        </w:rPr>
        <w:t>verleihen dem In</w:t>
      </w:r>
      <w:r>
        <w:rPr>
          <w:rFonts w:ascii="Verdana" w:hAnsi="Verdana"/>
        </w:rPr>
        <w:t xml:space="preserve">terieur </w:t>
      </w:r>
      <w:r w:rsidR="00A749FE">
        <w:rPr>
          <w:rFonts w:ascii="Verdana" w:hAnsi="Verdana"/>
        </w:rPr>
        <w:t xml:space="preserve">den </w:t>
      </w:r>
      <w:r>
        <w:rPr>
          <w:rFonts w:ascii="Verdana" w:hAnsi="Verdana"/>
        </w:rPr>
        <w:t>angesagten Shabby Chic</w:t>
      </w:r>
      <w:r w:rsidR="00A749FE">
        <w:rPr>
          <w:rFonts w:ascii="Verdana" w:hAnsi="Verdana"/>
        </w:rPr>
        <w:t xml:space="preserve">. </w:t>
      </w:r>
      <w:r w:rsidR="00C43839">
        <w:rPr>
          <w:rFonts w:ascii="Verdana" w:hAnsi="Verdana"/>
        </w:rPr>
        <w:t>Dazu</w:t>
      </w:r>
      <w:r w:rsidR="00BD4CF2">
        <w:rPr>
          <w:rFonts w:ascii="Verdana" w:hAnsi="Verdana"/>
        </w:rPr>
        <w:t xml:space="preserve"> wird nach der dunklen Grundierung ein </w:t>
      </w:r>
      <w:r>
        <w:rPr>
          <w:rFonts w:ascii="Verdana" w:hAnsi="Verdana"/>
        </w:rPr>
        <w:t>zweiter Anstrich in Weiß oder zarten Pastelltönen</w:t>
      </w:r>
      <w:r w:rsidR="00BD4CF2">
        <w:rPr>
          <w:rFonts w:ascii="Verdana" w:hAnsi="Verdana"/>
        </w:rPr>
        <w:t xml:space="preserve"> aufgebracht</w:t>
      </w:r>
      <w:r>
        <w:rPr>
          <w:rFonts w:ascii="Verdana" w:hAnsi="Verdana"/>
        </w:rPr>
        <w:t xml:space="preserve">. </w:t>
      </w:r>
      <w:r w:rsidR="00A749FE">
        <w:rPr>
          <w:rFonts w:ascii="Verdana" w:hAnsi="Verdana"/>
        </w:rPr>
        <w:t>Anschließend</w:t>
      </w:r>
      <w:r>
        <w:rPr>
          <w:rFonts w:ascii="Verdana" w:hAnsi="Verdana"/>
        </w:rPr>
        <w:t xml:space="preserve"> wird d</w:t>
      </w:r>
      <w:r w:rsidR="00BD4CF2">
        <w:rPr>
          <w:rFonts w:ascii="Verdana" w:hAnsi="Verdana"/>
        </w:rPr>
        <w:t>ieser</w:t>
      </w:r>
      <w:r>
        <w:rPr>
          <w:rFonts w:ascii="Verdana" w:hAnsi="Verdana"/>
        </w:rPr>
        <w:t xml:space="preserve"> stellenweise wieder abgeschliffen. Wer es nicht shabby mag, </w:t>
      </w:r>
      <w:r w:rsidR="00583E25">
        <w:rPr>
          <w:rFonts w:ascii="Verdana" w:hAnsi="Verdana"/>
        </w:rPr>
        <w:t>trägt</w:t>
      </w:r>
      <w:r>
        <w:rPr>
          <w:rFonts w:ascii="Verdana" w:hAnsi="Verdana"/>
        </w:rPr>
        <w:t xml:space="preserve"> die Farbe</w:t>
      </w:r>
      <w:r w:rsidR="00583E25">
        <w:rPr>
          <w:rFonts w:ascii="Verdana" w:hAnsi="Verdana"/>
        </w:rPr>
        <w:t xml:space="preserve"> </w:t>
      </w:r>
      <w:r>
        <w:rPr>
          <w:rFonts w:ascii="Verdana" w:hAnsi="Verdana"/>
        </w:rPr>
        <w:t>deckend auf.</w:t>
      </w:r>
    </w:p>
    <w:p w14:paraId="4A45B557" w14:textId="488E9A33" w:rsidR="00430D96" w:rsidRDefault="00430D96" w:rsidP="00583E25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Zum Abtönen eignen sich </w:t>
      </w:r>
      <w:r w:rsidR="00C43839">
        <w:rPr>
          <w:rFonts w:ascii="Verdana" w:hAnsi="Verdana"/>
        </w:rPr>
        <w:t>die</w:t>
      </w:r>
      <w:r>
        <w:rPr>
          <w:rFonts w:ascii="Verdana" w:hAnsi="Verdana"/>
        </w:rPr>
        <w:t xml:space="preserve"> Erd- und Mineralpigmente von Kreidezeit. Durch eine Nachbehandlung mit Saflor Lappenwachs wird der Anstrich für mäßig beanspruchte Objekte ausreichend geschützt</w:t>
      </w:r>
      <w:r w:rsidR="00902CA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Bei Decken, Wandvertäfelungen, Balken ist </w:t>
      </w:r>
      <w:r w:rsidR="00C43839">
        <w:rPr>
          <w:rFonts w:ascii="Verdana" w:hAnsi="Verdana"/>
        </w:rPr>
        <w:t>diese</w:t>
      </w:r>
      <w:r>
        <w:rPr>
          <w:rFonts w:ascii="Verdana" w:hAnsi="Verdana"/>
        </w:rPr>
        <w:t xml:space="preserve"> Behandlung in der Regel nicht notwendig.</w:t>
      </w:r>
    </w:p>
    <w:p w14:paraId="20CC75F9" w14:textId="6E93C792" w:rsidR="00A65C83" w:rsidRPr="00A627FC" w:rsidRDefault="00430D96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Um Hobbykünstlern die Anwendung zu erleichtern, hat Kreidezeit ein praktisches Komplett-Set zusammengestellt</w:t>
      </w:r>
      <w:r w:rsidR="00583E25">
        <w:rPr>
          <w:rFonts w:ascii="Verdana" w:hAnsi="Verdana"/>
        </w:rPr>
        <w:t xml:space="preserve">. </w:t>
      </w:r>
      <w:r>
        <w:rPr>
          <w:rFonts w:ascii="Verdana" w:hAnsi="Verdana"/>
        </w:rPr>
        <w:t>Mehr Infos unter www.kreidezeit</w:t>
      </w:r>
      <w:r w:rsidR="002C00FB">
        <w:rPr>
          <w:rFonts w:ascii="Verdana" w:hAnsi="Verdana"/>
        </w:rPr>
        <w:t>.</w:t>
      </w:r>
      <w:r>
        <w:rPr>
          <w:rFonts w:ascii="Verdana" w:hAnsi="Verdana"/>
        </w:rPr>
        <w:t>de.</w:t>
      </w:r>
    </w:p>
    <w:p w14:paraId="5ED68B13" w14:textId="77777777" w:rsidR="00BE0D8E" w:rsidRDefault="00BE0D8E" w:rsidP="001070CC">
      <w:pPr>
        <w:pStyle w:val="Textkrper3"/>
        <w:spacing w:after="0" w:line="280" w:lineRule="atLeast"/>
        <w:rPr>
          <w:b w:val="0"/>
          <w:i/>
        </w:rPr>
      </w:pPr>
    </w:p>
    <w:p w14:paraId="67A24BE4" w14:textId="5807E6F1"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C43839">
        <w:rPr>
          <w:b w:val="0"/>
          <w:i/>
        </w:rPr>
        <w:t>1.</w:t>
      </w:r>
      <w:r w:rsidR="007E353A">
        <w:rPr>
          <w:b w:val="0"/>
          <w:i/>
        </w:rPr>
        <w:t>4</w:t>
      </w:r>
      <w:r w:rsidR="00834D4C">
        <w:rPr>
          <w:b w:val="0"/>
          <w:i/>
        </w:rPr>
        <w:t>55</w:t>
      </w:r>
      <w:r w:rsidRPr="001070CC">
        <w:rPr>
          <w:b w:val="0"/>
          <w:i/>
        </w:rPr>
        <w:t xml:space="preserve"> 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58464A8F" w14:textId="77777777" w:rsidR="0046356E" w:rsidRDefault="0046356E" w:rsidP="007857EE">
      <w:pPr>
        <w:pStyle w:val="Textkrper3"/>
        <w:spacing w:after="0"/>
        <w:rPr>
          <w:b w:val="0"/>
          <w:i/>
        </w:rPr>
      </w:pPr>
    </w:p>
    <w:p w14:paraId="1BA73CE6" w14:textId="77777777" w:rsidR="0046356E" w:rsidRDefault="0046356E" w:rsidP="007857EE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softHyphen/>
      </w:r>
      <w:r w:rsidRPr="0046356E">
        <w:rPr>
          <w:b w:val="0"/>
          <w:i/>
        </w:rPr>
        <w:t>-----------------------------------------------------------------------------------------------</w:t>
      </w:r>
    </w:p>
    <w:p w14:paraId="692D7F0F" w14:textId="77777777" w:rsidR="007E353A" w:rsidRPr="0046356E" w:rsidRDefault="007E353A" w:rsidP="007857EE">
      <w:pPr>
        <w:pStyle w:val="Textkrper3"/>
        <w:spacing w:after="0"/>
        <w:rPr>
          <w:b w:val="0"/>
          <w:i/>
        </w:rPr>
      </w:pPr>
    </w:p>
    <w:p w14:paraId="79D7FB13" w14:textId="77777777" w:rsidR="000E6D97" w:rsidRDefault="000E6D97" w:rsidP="000E6D9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</w:t>
      </w:r>
      <w:r w:rsidR="007B0DA4">
        <w:rPr>
          <w:i/>
          <w:color w:val="000000"/>
          <w:sz w:val="22"/>
          <w:szCs w:val="22"/>
        </w:rPr>
        <w:t>Kreidezeit</w:t>
      </w:r>
      <w:r>
        <w:rPr>
          <w:i/>
          <w:color w:val="000000"/>
          <w:sz w:val="22"/>
          <w:szCs w:val="22"/>
        </w:rPr>
        <w:t xml:space="preserve"> </w:t>
      </w:r>
    </w:p>
    <w:p w14:paraId="6DC7F898" w14:textId="77777777" w:rsidR="000E6D97" w:rsidRPr="009847A2" w:rsidRDefault="00430D96" w:rsidP="001C60DE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Shabby-Chic-</w:t>
      </w:r>
      <w:r w:rsidR="007B0DA4">
        <w:rPr>
          <w:i/>
          <w:color w:val="000000"/>
        </w:rPr>
        <w:t>1</w:t>
      </w:r>
      <w:r w:rsidR="000E6D97" w:rsidRPr="006130B2">
        <w:rPr>
          <w:color w:val="000000"/>
        </w:rPr>
        <w:t xml:space="preserve">: </w:t>
      </w:r>
      <w:r w:rsidR="009847A2" w:rsidRPr="009847A2">
        <w:rPr>
          <w:b w:val="0"/>
          <w:i/>
          <w:color w:val="000000"/>
        </w:rPr>
        <w:t xml:space="preserve">Es muss nicht immer Hochglanz sein. </w:t>
      </w:r>
      <w:r w:rsidR="009847A2">
        <w:rPr>
          <w:b w:val="0"/>
          <w:i/>
          <w:color w:val="000000"/>
        </w:rPr>
        <w:t xml:space="preserve">Der </w:t>
      </w:r>
      <w:r w:rsidR="001C60DE" w:rsidRPr="009847A2">
        <w:rPr>
          <w:b w:val="0"/>
          <w:i/>
        </w:rPr>
        <w:t>Shabby-Look</w:t>
      </w:r>
      <w:r w:rsidR="009847A2">
        <w:rPr>
          <w:b w:val="0"/>
          <w:i/>
        </w:rPr>
        <w:t xml:space="preserve"> steht für Einrichtungsgegenstände mit Geschichte</w:t>
      </w:r>
      <w:r w:rsidR="001C60DE" w:rsidRPr="009847A2">
        <w:rPr>
          <w:b w:val="0"/>
          <w:i/>
        </w:rPr>
        <w:t>.</w:t>
      </w:r>
    </w:p>
    <w:p w14:paraId="2B98C041" w14:textId="77777777" w:rsidR="000E6D97" w:rsidRDefault="000E6D97" w:rsidP="001C60DE">
      <w:pPr>
        <w:pStyle w:val="Textkrper3"/>
        <w:spacing w:after="0"/>
        <w:rPr>
          <w:i/>
          <w:color w:val="000000"/>
        </w:rPr>
      </w:pPr>
    </w:p>
    <w:p w14:paraId="1E1439C8" w14:textId="77777777" w:rsidR="000E6D97" w:rsidRPr="00E237D9" w:rsidRDefault="00430D96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Shabby-Chic-</w:t>
      </w:r>
      <w:r w:rsidR="006106FB">
        <w:rPr>
          <w:i/>
          <w:color w:val="000000"/>
        </w:rPr>
        <w:t xml:space="preserve">2: </w:t>
      </w:r>
      <w:r w:rsidR="00CF7965" w:rsidRPr="00CF7965">
        <w:rPr>
          <w:b w:val="0"/>
          <w:i/>
          <w:color w:val="000000"/>
        </w:rPr>
        <w:t>Der</w:t>
      </w:r>
      <w:r w:rsidR="00CF7965">
        <w:rPr>
          <w:i/>
          <w:color w:val="000000"/>
        </w:rPr>
        <w:t xml:space="preserve"> </w:t>
      </w:r>
      <w:r w:rsidR="009847A2">
        <w:rPr>
          <w:b w:val="0"/>
          <w:i/>
          <w:color w:val="000000"/>
        </w:rPr>
        <w:t>Charme des Abgenutzten: Die Gebrauchsspuren verleihen Holzflächen im Wohnbereich einen besonderen Charakter</w:t>
      </w:r>
      <w:r w:rsidR="004C581E" w:rsidRPr="00E237D9">
        <w:rPr>
          <w:b w:val="0"/>
          <w:i/>
        </w:rPr>
        <w:t>.</w:t>
      </w:r>
    </w:p>
    <w:p w14:paraId="08F98207" w14:textId="77777777" w:rsidR="004C581E" w:rsidRPr="004C581E" w:rsidRDefault="004C581E" w:rsidP="001C60DE">
      <w:pPr>
        <w:pStyle w:val="Textkrper3"/>
        <w:spacing w:after="0"/>
        <w:rPr>
          <w:b w:val="0"/>
          <w:i/>
          <w:color w:val="000000"/>
        </w:rPr>
      </w:pPr>
    </w:p>
    <w:p w14:paraId="66FE0E3F" w14:textId="77777777" w:rsidR="0047788A" w:rsidRPr="001C60DE" w:rsidRDefault="00430D96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 xml:space="preserve">Shabby-Chic-3: </w:t>
      </w:r>
      <w:r w:rsidR="001C60DE" w:rsidRPr="001C60DE">
        <w:rPr>
          <w:b w:val="0"/>
          <w:i/>
        </w:rPr>
        <w:t xml:space="preserve">Kreidefarben haben ihren Namen von </w:t>
      </w:r>
      <w:r w:rsidR="001C60DE">
        <w:rPr>
          <w:b w:val="0"/>
          <w:i/>
        </w:rPr>
        <w:t>der</w:t>
      </w:r>
      <w:r w:rsidR="001C60DE" w:rsidRPr="001C60DE">
        <w:rPr>
          <w:b w:val="0"/>
          <w:i/>
        </w:rPr>
        <w:t xml:space="preserve"> kalkartigen, pudrig-samtigen Erscheinung, mit der sie dem Interieur einen romantisch-nostalgischen Touch verleihen</w:t>
      </w:r>
      <w:r w:rsidR="0047788A" w:rsidRPr="001C60DE">
        <w:rPr>
          <w:b w:val="0"/>
          <w:i/>
        </w:rPr>
        <w:t>.</w:t>
      </w:r>
    </w:p>
    <w:p w14:paraId="3B758092" w14:textId="77777777" w:rsidR="000E6D97" w:rsidRDefault="000E6D97" w:rsidP="001C60DE">
      <w:pPr>
        <w:pStyle w:val="Textkrper3"/>
        <w:spacing w:after="0"/>
        <w:rPr>
          <w:b w:val="0"/>
          <w:i/>
          <w:color w:val="000000"/>
        </w:rPr>
      </w:pPr>
    </w:p>
    <w:p w14:paraId="25D23A48" w14:textId="77777777" w:rsidR="000E6D97" w:rsidRPr="001C60DE" w:rsidRDefault="00430D96" w:rsidP="001C60D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Shabby-Chic-</w:t>
      </w:r>
      <w:r w:rsidR="001F7C91">
        <w:rPr>
          <w:i/>
          <w:color w:val="000000"/>
        </w:rPr>
        <w:t>4</w:t>
      </w:r>
      <w:r w:rsidR="00F14D2A">
        <w:rPr>
          <w:i/>
          <w:color w:val="000000"/>
        </w:rPr>
        <w:t>:</w:t>
      </w:r>
      <w:r w:rsidR="00C758E9">
        <w:rPr>
          <w:i/>
          <w:color w:val="000000"/>
        </w:rPr>
        <w:t xml:space="preserve"> </w:t>
      </w:r>
      <w:r w:rsidR="009847A2" w:rsidRPr="009847A2">
        <w:rPr>
          <w:b w:val="0"/>
          <w:i/>
          <w:color w:val="000000"/>
        </w:rPr>
        <w:t>Vor allem</w:t>
      </w:r>
      <w:r w:rsidR="009847A2" w:rsidRPr="009847A2">
        <w:rPr>
          <w:i/>
          <w:color w:val="000000"/>
        </w:rPr>
        <w:t xml:space="preserve"> </w:t>
      </w:r>
      <w:r w:rsidR="009847A2" w:rsidRPr="009847A2">
        <w:rPr>
          <w:b w:val="0"/>
          <w:i/>
          <w:color w:val="000000"/>
        </w:rPr>
        <w:t>ältere</w:t>
      </w:r>
      <w:r w:rsidR="009847A2">
        <w:rPr>
          <w:b w:val="0"/>
          <w:i/>
          <w:color w:val="000000"/>
        </w:rPr>
        <w:t xml:space="preserve"> Holzmöbel</w:t>
      </w:r>
      <w:r w:rsidR="009847A2" w:rsidRPr="001C60DE">
        <w:rPr>
          <w:b w:val="0"/>
          <w:i/>
          <w:color w:val="000000"/>
        </w:rPr>
        <w:t xml:space="preserve"> eignen sich ideal f</w:t>
      </w:r>
      <w:r w:rsidR="009847A2" w:rsidRPr="001C60DE">
        <w:rPr>
          <w:b w:val="0"/>
          <w:i/>
        </w:rPr>
        <w:t xml:space="preserve">ür den </w:t>
      </w:r>
      <w:r w:rsidR="009847A2">
        <w:rPr>
          <w:b w:val="0"/>
          <w:i/>
        </w:rPr>
        <w:t>angesagt</w:t>
      </w:r>
      <w:r w:rsidR="009847A2" w:rsidRPr="001C60DE">
        <w:rPr>
          <w:b w:val="0"/>
          <w:i/>
        </w:rPr>
        <w:t>en Shabby-Look</w:t>
      </w:r>
      <w:r w:rsidR="001C60DE" w:rsidRPr="001C60DE">
        <w:rPr>
          <w:b w:val="0"/>
          <w:i/>
        </w:rPr>
        <w:t>.</w:t>
      </w:r>
    </w:p>
    <w:p w14:paraId="0D129C73" w14:textId="77777777" w:rsidR="00BE0D8E" w:rsidRDefault="00BE0D8E" w:rsidP="001C60DE">
      <w:pPr>
        <w:pStyle w:val="Textkrper3"/>
        <w:spacing w:after="0"/>
        <w:rPr>
          <w:b w:val="0"/>
          <w:i/>
          <w:color w:val="000000"/>
        </w:rPr>
      </w:pPr>
    </w:p>
    <w:p w14:paraId="1E089569" w14:textId="77777777" w:rsidR="00BE0D8E" w:rsidRPr="006107B5" w:rsidRDefault="00430D96" w:rsidP="001C60DE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>Shabby-Chic-5</w:t>
      </w:r>
      <w:r w:rsidR="00BE0D8E">
        <w:rPr>
          <w:i/>
          <w:color w:val="000000"/>
        </w:rPr>
        <w:t>:</w:t>
      </w:r>
      <w:r w:rsidR="001D517C">
        <w:rPr>
          <w:i/>
          <w:color w:val="000000"/>
        </w:rPr>
        <w:t xml:space="preserve"> </w:t>
      </w:r>
      <w:r w:rsidR="00891409" w:rsidRPr="00891409">
        <w:rPr>
          <w:b w:val="0"/>
          <w:i/>
        </w:rPr>
        <w:t xml:space="preserve">Für den nostalgischen Shabby-Look wird der zweite Anstrich stellenweise wieder </w:t>
      </w:r>
      <w:r w:rsidR="00891409">
        <w:rPr>
          <w:b w:val="0"/>
          <w:i/>
        </w:rPr>
        <w:t>abgeschabt oder abgeschliffen.</w:t>
      </w:r>
    </w:p>
    <w:p w14:paraId="4A58A85F" w14:textId="77777777" w:rsidR="001A723F" w:rsidRDefault="001A723F" w:rsidP="001C60DE">
      <w:pPr>
        <w:pStyle w:val="Textkrper3"/>
        <w:spacing w:after="0"/>
        <w:rPr>
          <w:b w:val="0"/>
          <w:i/>
          <w:color w:val="000000"/>
        </w:rPr>
      </w:pPr>
    </w:p>
    <w:p w14:paraId="46402C70" w14:textId="77777777" w:rsidR="001A723F" w:rsidRPr="006107B5" w:rsidRDefault="00430D96" w:rsidP="001C60DE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>Shabby-Chic-</w:t>
      </w:r>
      <w:r w:rsidR="001A723F">
        <w:rPr>
          <w:i/>
          <w:color w:val="000000"/>
        </w:rPr>
        <w:t xml:space="preserve">6: </w:t>
      </w:r>
      <w:r w:rsidR="00CF7965">
        <w:rPr>
          <w:b w:val="0"/>
          <w:i/>
          <w:color w:val="000000"/>
        </w:rPr>
        <w:t>Auch die Kanten müssen abgeschliffen werden, bis das Holz leicht durchscheint. Am besten mit feinem Schleifpapier</w:t>
      </w:r>
      <w:r w:rsidR="00891409" w:rsidRPr="00891409">
        <w:rPr>
          <w:b w:val="0"/>
          <w:i/>
        </w:rPr>
        <w:t>.</w:t>
      </w:r>
    </w:p>
    <w:p w14:paraId="26F59C0E" w14:textId="77777777" w:rsidR="00430D96" w:rsidRDefault="00430D96" w:rsidP="001C60DE">
      <w:pPr>
        <w:pStyle w:val="Textkrper3"/>
        <w:spacing w:after="0"/>
        <w:rPr>
          <w:b w:val="0"/>
          <w:i/>
        </w:rPr>
      </w:pPr>
    </w:p>
    <w:p w14:paraId="377096FC" w14:textId="77777777" w:rsidR="00430D96" w:rsidRPr="00E237D9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>Arbeitss</w:t>
      </w:r>
      <w:r w:rsidR="005C601A">
        <w:rPr>
          <w:i/>
          <w:color w:val="000000"/>
        </w:rPr>
        <w:t>chritt</w:t>
      </w:r>
      <w:r w:rsidR="00CF7965">
        <w:rPr>
          <w:i/>
          <w:color w:val="000000"/>
        </w:rPr>
        <w:t>-</w:t>
      </w:r>
      <w:r w:rsidR="005C601A">
        <w:rPr>
          <w:i/>
          <w:color w:val="000000"/>
        </w:rPr>
        <w:t xml:space="preserve">1: </w:t>
      </w:r>
      <w:r w:rsidR="006107B5" w:rsidRPr="006107B5">
        <w:rPr>
          <w:b w:val="0"/>
          <w:i/>
          <w:color w:val="000000"/>
        </w:rPr>
        <w:t>Für die</w:t>
      </w:r>
      <w:r w:rsidR="006107B5">
        <w:rPr>
          <w:i/>
          <w:color w:val="000000"/>
        </w:rPr>
        <w:t xml:space="preserve"> </w:t>
      </w:r>
      <w:r w:rsidR="0024426A" w:rsidRPr="0024426A">
        <w:rPr>
          <w:b w:val="0"/>
          <w:i/>
          <w:color w:val="000000"/>
        </w:rPr>
        <w:t>Grundier</w:t>
      </w:r>
      <w:r w:rsidR="006107B5">
        <w:rPr>
          <w:b w:val="0"/>
          <w:i/>
          <w:color w:val="000000"/>
        </w:rPr>
        <w:t>ung wird d</w:t>
      </w:r>
      <w:r w:rsidR="0024426A" w:rsidRPr="0024426A">
        <w:rPr>
          <w:b w:val="0"/>
          <w:i/>
          <w:color w:val="000000"/>
        </w:rPr>
        <w:t>as farblose Kaseinbindemittel mit Wasser angerührt und mit Pigmenten gefärbt.</w:t>
      </w:r>
    </w:p>
    <w:p w14:paraId="755D097A" w14:textId="77777777" w:rsidR="00430D96" w:rsidRPr="004C581E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0D41758D" w14:textId="77777777" w:rsidR="00430D96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Arbeitss</w:t>
      </w:r>
      <w:r w:rsidR="005C601A">
        <w:rPr>
          <w:i/>
          <w:color w:val="000000"/>
        </w:rPr>
        <w:t>chritt-2</w:t>
      </w:r>
      <w:r w:rsidR="00430D96">
        <w:rPr>
          <w:i/>
          <w:color w:val="000000"/>
        </w:rPr>
        <w:t xml:space="preserve">: </w:t>
      </w:r>
      <w:r w:rsidR="0024426A">
        <w:rPr>
          <w:b w:val="0"/>
          <w:i/>
        </w:rPr>
        <w:t>Deckanstrich mit Kreide Temperafarbe, hier abgetönt mit 10 Prozent Umbra dunkel</w:t>
      </w:r>
      <w:r w:rsidR="00430D96">
        <w:rPr>
          <w:b w:val="0"/>
          <w:i/>
        </w:rPr>
        <w:t>.</w:t>
      </w:r>
    </w:p>
    <w:p w14:paraId="234748D0" w14:textId="77777777" w:rsidR="00430D96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00C11BF3" w14:textId="77777777" w:rsidR="00430D96" w:rsidRPr="005C601A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Arbeitss</w:t>
      </w:r>
      <w:r w:rsidR="005C601A">
        <w:rPr>
          <w:i/>
          <w:color w:val="000000"/>
        </w:rPr>
        <w:t>chritt-3</w:t>
      </w:r>
      <w:r w:rsidR="00430D96">
        <w:rPr>
          <w:i/>
          <w:color w:val="000000"/>
        </w:rPr>
        <w:t xml:space="preserve">: </w:t>
      </w:r>
      <w:r w:rsidR="005C601A">
        <w:rPr>
          <w:b w:val="0"/>
          <w:i/>
          <w:color w:val="000000"/>
        </w:rPr>
        <w:t>Den Deckanstrich teilweise abschaben – am besten mit einem Farbschaber – oder abschleifen</w:t>
      </w:r>
      <w:r w:rsidR="0024426A" w:rsidRPr="005C601A">
        <w:rPr>
          <w:b w:val="0"/>
          <w:i/>
          <w:shd w:val="clear" w:color="auto" w:fill="FFFFFF"/>
        </w:rPr>
        <w:t>.</w:t>
      </w:r>
    </w:p>
    <w:p w14:paraId="0B59D83A" w14:textId="77777777" w:rsidR="00430D96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10C8DD3A" w14:textId="77777777" w:rsidR="00430D96" w:rsidRDefault="00C533D2" w:rsidP="001C60DE">
      <w:pPr>
        <w:pStyle w:val="Textkrper3"/>
        <w:spacing w:after="0"/>
        <w:rPr>
          <w:b w:val="0"/>
          <w:i/>
          <w:shd w:val="clear" w:color="auto" w:fill="FFFFFF"/>
        </w:rPr>
      </w:pPr>
      <w:r>
        <w:rPr>
          <w:i/>
          <w:color w:val="000000"/>
        </w:rPr>
        <w:t>Arbeits</w:t>
      </w:r>
      <w:r w:rsidR="005C601A">
        <w:rPr>
          <w:i/>
          <w:color w:val="000000"/>
        </w:rPr>
        <w:t>chritt-4</w:t>
      </w:r>
      <w:r w:rsidR="00430D96">
        <w:rPr>
          <w:i/>
          <w:color w:val="000000"/>
        </w:rPr>
        <w:t xml:space="preserve">: </w:t>
      </w:r>
      <w:r w:rsidR="005C601A">
        <w:rPr>
          <w:b w:val="0"/>
          <w:i/>
          <w:color w:val="000000"/>
        </w:rPr>
        <w:t xml:space="preserve">Oberflächenschutz mit Saflor Lappenwachs, </w:t>
      </w:r>
      <w:r w:rsidR="005C601A" w:rsidRPr="005C601A">
        <w:rPr>
          <w:b w:val="0"/>
          <w:i/>
        </w:rPr>
        <w:t>einer l</w:t>
      </w:r>
      <w:r w:rsidR="005C601A" w:rsidRPr="005C601A">
        <w:rPr>
          <w:b w:val="0"/>
          <w:i/>
          <w:shd w:val="clear" w:color="auto" w:fill="FFFFFF"/>
        </w:rPr>
        <w:t>ösemittelfreien, besonders vergilbungsarmen Distelöl-</w:t>
      </w:r>
      <w:r w:rsidR="005C601A">
        <w:rPr>
          <w:b w:val="0"/>
          <w:i/>
          <w:shd w:val="clear" w:color="auto" w:fill="FFFFFF"/>
        </w:rPr>
        <w:t>/</w:t>
      </w:r>
      <w:r w:rsidR="005C601A" w:rsidRPr="005C601A">
        <w:rPr>
          <w:b w:val="0"/>
          <w:i/>
          <w:shd w:val="clear" w:color="auto" w:fill="FFFFFF"/>
        </w:rPr>
        <w:t>Bienenwachsmischung.</w:t>
      </w:r>
    </w:p>
    <w:p w14:paraId="04DBA2DF" w14:textId="77777777" w:rsidR="005C601A" w:rsidRDefault="005C601A" w:rsidP="001C60DE">
      <w:pPr>
        <w:pStyle w:val="Textkrper3"/>
        <w:spacing w:after="0"/>
        <w:rPr>
          <w:b w:val="0"/>
          <w:i/>
          <w:shd w:val="clear" w:color="auto" w:fill="FFFFFF"/>
        </w:rPr>
      </w:pPr>
    </w:p>
    <w:p w14:paraId="790407F5" w14:textId="77777777" w:rsidR="005C601A" w:rsidRDefault="00C533D2" w:rsidP="001C60D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Arbeitsschritt-5: </w:t>
      </w:r>
      <w:r w:rsidRPr="00C533D2">
        <w:rPr>
          <w:b w:val="0"/>
          <w:i/>
          <w:color w:val="000000"/>
        </w:rPr>
        <w:t>Fertig:</w:t>
      </w:r>
      <w:r w:rsidR="005C601A">
        <w:rPr>
          <w:i/>
          <w:color w:val="000000"/>
        </w:rPr>
        <w:t xml:space="preserve"> </w:t>
      </w:r>
      <w:r w:rsidR="00CF7965">
        <w:rPr>
          <w:b w:val="0"/>
          <w:i/>
          <w:color w:val="000000"/>
        </w:rPr>
        <w:t>Grundierung, Deckanstrich und Oberflächenschutz.</w:t>
      </w:r>
    </w:p>
    <w:p w14:paraId="2AB23A61" w14:textId="77777777" w:rsidR="0048058D" w:rsidRDefault="0048058D" w:rsidP="001C60DE">
      <w:pPr>
        <w:pStyle w:val="Textkrper3"/>
        <w:spacing w:after="0"/>
        <w:rPr>
          <w:b w:val="0"/>
          <w:i/>
          <w:color w:val="000000"/>
        </w:rPr>
      </w:pPr>
    </w:p>
    <w:p w14:paraId="12765A8E" w14:textId="77777777" w:rsidR="0048058D" w:rsidRDefault="0048058D" w:rsidP="001C60DE">
      <w:pPr>
        <w:pStyle w:val="Textkrper3"/>
        <w:spacing w:after="0"/>
        <w:rPr>
          <w:b w:val="0"/>
          <w:i/>
          <w:color w:val="000000"/>
        </w:rPr>
      </w:pPr>
      <w:r w:rsidRPr="0024426A">
        <w:rPr>
          <w:i/>
          <w:color w:val="000000"/>
        </w:rPr>
        <w:t>Shabby-Chic</w:t>
      </w:r>
      <w:r>
        <w:rPr>
          <w:i/>
          <w:color w:val="000000"/>
        </w:rPr>
        <w:t>-Set</w:t>
      </w:r>
      <w:r w:rsidRPr="0024426A">
        <w:rPr>
          <w:i/>
          <w:color w:val="000000"/>
        </w:rPr>
        <w:t>:</w:t>
      </w:r>
      <w:r w:rsidRPr="0024426A">
        <w:rPr>
          <w:b w:val="0"/>
          <w:i/>
          <w:color w:val="000000"/>
        </w:rPr>
        <w:t xml:space="preserve"> </w:t>
      </w:r>
      <w:r w:rsidRPr="006107B5">
        <w:rPr>
          <w:b w:val="0"/>
          <w:i/>
          <w:shd w:val="clear" w:color="auto" w:fill="FFFFFF"/>
        </w:rPr>
        <w:t>Mit dem Shabby</w:t>
      </w:r>
      <w:r>
        <w:rPr>
          <w:b w:val="0"/>
          <w:i/>
          <w:shd w:val="clear" w:color="auto" w:fill="FFFFFF"/>
        </w:rPr>
        <w:t>-</w:t>
      </w:r>
      <w:r w:rsidRPr="006107B5">
        <w:rPr>
          <w:b w:val="0"/>
          <w:i/>
          <w:shd w:val="clear" w:color="auto" w:fill="FFFFFF"/>
        </w:rPr>
        <w:t>Chic</w:t>
      </w:r>
      <w:r>
        <w:rPr>
          <w:b w:val="0"/>
          <w:i/>
          <w:shd w:val="clear" w:color="auto" w:fill="FFFFFF"/>
        </w:rPr>
        <w:t>-Set</w:t>
      </w:r>
      <w:r w:rsidRPr="006107B5">
        <w:rPr>
          <w:b w:val="0"/>
          <w:i/>
          <w:shd w:val="clear" w:color="auto" w:fill="FFFFFF"/>
        </w:rPr>
        <w:t xml:space="preserve"> </w:t>
      </w:r>
      <w:r>
        <w:rPr>
          <w:b w:val="0"/>
          <w:i/>
          <w:shd w:val="clear" w:color="auto" w:fill="FFFFFF"/>
        </w:rPr>
        <w:t>entstehen</w:t>
      </w:r>
      <w:r w:rsidRPr="006107B5">
        <w:rPr>
          <w:b w:val="0"/>
          <w:i/>
          <w:shd w:val="clear" w:color="auto" w:fill="FFFFFF"/>
        </w:rPr>
        <w:t xml:space="preserve"> auf unbehandelten Hölzern und Holzmöbeln im Innenbereich ausdrucksstarke Oberflächen im Vintage Style</w:t>
      </w:r>
      <w:r>
        <w:rPr>
          <w:b w:val="0"/>
          <w:i/>
          <w:shd w:val="clear" w:color="auto" w:fill="FFFFFF"/>
        </w:rPr>
        <w:t>.</w:t>
      </w:r>
    </w:p>
    <w:p w14:paraId="617CBFB8" w14:textId="77777777" w:rsidR="00430D96" w:rsidRDefault="00430D96" w:rsidP="00430D96">
      <w:pPr>
        <w:pStyle w:val="Textkrper3"/>
        <w:spacing w:after="0"/>
        <w:rPr>
          <w:b w:val="0"/>
          <w:i/>
          <w:color w:val="000000"/>
        </w:rPr>
      </w:pPr>
    </w:p>
    <w:p w14:paraId="09D3D049" w14:textId="77777777" w:rsidR="001D517C" w:rsidRDefault="001D517C" w:rsidP="004A4FCE">
      <w:pPr>
        <w:pStyle w:val="Textkrper3"/>
        <w:spacing w:after="0"/>
        <w:rPr>
          <w:b w:val="0"/>
          <w:i/>
        </w:rPr>
      </w:pPr>
    </w:p>
    <w:p w14:paraId="1DEA3D37" w14:textId="77777777" w:rsidR="001070CC" w:rsidRDefault="001070CC" w:rsidP="007933BC">
      <w:pPr>
        <w:pStyle w:val="Textkrper3"/>
        <w:spacing w:after="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14:paraId="3E3B1F67" w14:textId="77777777" w:rsidR="00E30C47" w:rsidRDefault="00E30C47" w:rsidP="007933BC">
      <w:pPr>
        <w:pStyle w:val="Textkrper3"/>
        <w:spacing w:after="0"/>
        <w:rPr>
          <w:b w:val="0"/>
          <w:bCs/>
          <w:i/>
        </w:rPr>
      </w:pPr>
    </w:p>
    <w:p w14:paraId="7D3083A3" w14:textId="77777777" w:rsidR="00537FE5" w:rsidRPr="00152FD4" w:rsidRDefault="00047B41" w:rsidP="007933BC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49370085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5E1BD557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6CD46170" w14:textId="77777777" w:rsidR="00047B41" w:rsidRPr="00047B41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14:paraId="2AAB090A" w14:textId="77777777" w:rsidR="00047B41" w:rsidRPr="00047B41" w:rsidRDefault="00047B41" w:rsidP="00E30C47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14:paraId="7E868824" w14:textId="77777777" w:rsidR="00CC1770" w:rsidRPr="00047B41" w:rsidRDefault="00CC1770" w:rsidP="00E30C47">
      <w:pPr>
        <w:pStyle w:val="Textkrper3"/>
        <w:spacing w:after="0"/>
        <w:rPr>
          <w:rFonts w:cs="Arial"/>
          <w:b w:val="0"/>
        </w:rPr>
      </w:pPr>
    </w:p>
    <w:p w14:paraId="0A21C02C" w14:textId="77777777" w:rsidR="00537FE5" w:rsidRDefault="00537FE5" w:rsidP="00E30C47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0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14:paraId="4BD60B76" w14:textId="77777777"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6D827F89" w14:textId="77777777"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14:paraId="4263AA86" w14:textId="77777777"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0491A4FC" w14:textId="77777777"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48058D">
        <w:rPr>
          <w:rFonts w:ascii="Verdana" w:hAnsi="Verdana" w:cs="Arial"/>
          <w:sz w:val="21"/>
          <w:szCs w:val="21"/>
        </w:rPr>
        <w:t xml:space="preserve">: </w:t>
      </w:r>
      <w:r w:rsidR="0048058D" w:rsidRPr="0048058D">
        <w:rPr>
          <w:rFonts w:ascii="Verdana" w:hAnsi="Verdana" w:cs="Arial"/>
          <w:b/>
          <w:sz w:val="21"/>
          <w:szCs w:val="21"/>
        </w:rPr>
        <w:t>K</w:t>
      </w:r>
      <w:r w:rsidR="00BE4929" w:rsidRPr="00BE4929">
        <w:rPr>
          <w:rFonts w:ascii="Verdana" w:hAnsi="Verdana" w:cs="Arial"/>
          <w:b/>
          <w:sz w:val="21"/>
          <w:szCs w:val="21"/>
        </w:rPr>
        <w:t>reidezeit</w:t>
      </w:r>
      <w:r w:rsidR="0048058D">
        <w:rPr>
          <w:rFonts w:ascii="Verdana" w:hAnsi="Verdana" w:cs="Arial"/>
          <w:b/>
          <w:sz w:val="21"/>
          <w:szCs w:val="21"/>
        </w:rPr>
        <w:t xml:space="preserve"> Naturfarben</w:t>
      </w:r>
    </w:p>
    <w:p w14:paraId="627303E7" w14:textId="77777777"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7169A323" w14:textId="77777777"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14:paraId="7CA456F8" w14:textId="77777777"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47A95F9B" w14:textId="77777777"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47C58C5C" w14:textId="77777777"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0A6711B" w14:textId="77777777"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0C4DB775" w14:textId="77777777"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0"/>
    <w:p w14:paraId="1C83C226" w14:textId="77777777"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CC39D" w14:textId="77777777" w:rsidR="00E3413E" w:rsidRDefault="00E3413E">
      <w:r>
        <w:separator/>
      </w:r>
    </w:p>
  </w:endnote>
  <w:endnote w:type="continuationSeparator" w:id="0">
    <w:p w14:paraId="3AE9B731" w14:textId="77777777"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454F" w14:textId="77777777" w:rsidR="00947CA6" w:rsidRDefault="00947CA6">
    <w:pPr>
      <w:pStyle w:val="Fuzeile"/>
      <w:rPr>
        <w:b/>
        <w:sz w:val="22"/>
      </w:rPr>
    </w:pPr>
  </w:p>
  <w:p w14:paraId="11CEAFB5" w14:textId="77777777"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14:paraId="41377B96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BE517" w14:textId="77777777" w:rsidR="00E3413E" w:rsidRDefault="00E3413E">
      <w:r>
        <w:separator/>
      </w:r>
    </w:p>
  </w:footnote>
  <w:footnote w:type="continuationSeparator" w:id="0">
    <w:p w14:paraId="6B3812EE" w14:textId="77777777"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EEDB9" w14:textId="77777777" w:rsidR="00947CA6" w:rsidRDefault="00947CA6">
    <w:pPr>
      <w:pStyle w:val="Kopfzeile"/>
      <w:rPr>
        <w:b/>
        <w:bCs/>
        <w:sz w:val="24"/>
      </w:rPr>
    </w:pPr>
  </w:p>
  <w:p w14:paraId="5CC2A321" w14:textId="77777777"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16D4F"/>
    <w:rsid w:val="000171B9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70CC"/>
    <w:rsid w:val="00113F1F"/>
    <w:rsid w:val="001504A5"/>
    <w:rsid w:val="00152FD4"/>
    <w:rsid w:val="001533F1"/>
    <w:rsid w:val="00154FAD"/>
    <w:rsid w:val="00167B9D"/>
    <w:rsid w:val="001726FB"/>
    <w:rsid w:val="001762D0"/>
    <w:rsid w:val="001A2A50"/>
    <w:rsid w:val="001A61BA"/>
    <w:rsid w:val="001A723F"/>
    <w:rsid w:val="001B7BC0"/>
    <w:rsid w:val="001C60DE"/>
    <w:rsid w:val="001D24DB"/>
    <w:rsid w:val="001D517C"/>
    <w:rsid w:val="001D5569"/>
    <w:rsid w:val="001F0E4E"/>
    <w:rsid w:val="001F7481"/>
    <w:rsid w:val="001F7C91"/>
    <w:rsid w:val="00203E78"/>
    <w:rsid w:val="00234C93"/>
    <w:rsid w:val="00236D0D"/>
    <w:rsid w:val="0024426A"/>
    <w:rsid w:val="00255C9E"/>
    <w:rsid w:val="00270F4A"/>
    <w:rsid w:val="00281DA6"/>
    <w:rsid w:val="0029346A"/>
    <w:rsid w:val="002A128F"/>
    <w:rsid w:val="002C00FB"/>
    <w:rsid w:val="002F4E52"/>
    <w:rsid w:val="002F6687"/>
    <w:rsid w:val="00303C6E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017C4"/>
    <w:rsid w:val="00410F2F"/>
    <w:rsid w:val="0041502B"/>
    <w:rsid w:val="00415CFF"/>
    <w:rsid w:val="00421954"/>
    <w:rsid w:val="00430D96"/>
    <w:rsid w:val="00430F44"/>
    <w:rsid w:val="00435EC0"/>
    <w:rsid w:val="00441B9F"/>
    <w:rsid w:val="00442BA1"/>
    <w:rsid w:val="00457A3D"/>
    <w:rsid w:val="00462F7F"/>
    <w:rsid w:val="0046356E"/>
    <w:rsid w:val="004741D0"/>
    <w:rsid w:val="00476273"/>
    <w:rsid w:val="00477345"/>
    <w:rsid w:val="0047788A"/>
    <w:rsid w:val="0048058D"/>
    <w:rsid w:val="004A13B4"/>
    <w:rsid w:val="004A4FCE"/>
    <w:rsid w:val="004B0484"/>
    <w:rsid w:val="004C1727"/>
    <w:rsid w:val="004C581E"/>
    <w:rsid w:val="004E1C10"/>
    <w:rsid w:val="004F2AED"/>
    <w:rsid w:val="00503ED1"/>
    <w:rsid w:val="00516879"/>
    <w:rsid w:val="00533D2D"/>
    <w:rsid w:val="00537FE5"/>
    <w:rsid w:val="00545458"/>
    <w:rsid w:val="005550CA"/>
    <w:rsid w:val="005568C5"/>
    <w:rsid w:val="00580A31"/>
    <w:rsid w:val="00580E9C"/>
    <w:rsid w:val="00582EED"/>
    <w:rsid w:val="00583E25"/>
    <w:rsid w:val="00585292"/>
    <w:rsid w:val="005912EE"/>
    <w:rsid w:val="005C0ACA"/>
    <w:rsid w:val="005C44D4"/>
    <w:rsid w:val="005C601A"/>
    <w:rsid w:val="005D1C21"/>
    <w:rsid w:val="00603831"/>
    <w:rsid w:val="006106FB"/>
    <w:rsid w:val="006107B5"/>
    <w:rsid w:val="006130B2"/>
    <w:rsid w:val="00617CD0"/>
    <w:rsid w:val="00622BF3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5403D"/>
    <w:rsid w:val="007610DA"/>
    <w:rsid w:val="007653E5"/>
    <w:rsid w:val="00771E87"/>
    <w:rsid w:val="007845C8"/>
    <w:rsid w:val="00784EFE"/>
    <w:rsid w:val="007857EE"/>
    <w:rsid w:val="00790F89"/>
    <w:rsid w:val="007933BC"/>
    <w:rsid w:val="007A5496"/>
    <w:rsid w:val="007B0DA4"/>
    <w:rsid w:val="007E30A1"/>
    <w:rsid w:val="007E353A"/>
    <w:rsid w:val="007F2849"/>
    <w:rsid w:val="00800B91"/>
    <w:rsid w:val="0082505D"/>
    <w:rsid w:val="00831FF2"/>
    <w:rsid w:val="00834D4C"/>
    <w:rsid w:val="008427C3"/>
    <w:rsid w:val="00845626"/>
    <w:rsid w:val="008515FE"/>
    <w:rsid w:val="008558F0"/>
    <w:rsid w:val="0085629C"/>
    <w:rsid w:val="00863E4E"/>
    <w:rsid w:val="008707A4"/>
    <w:rsid w:val="008819F9"/>
    <w:rsid w:val="00891409"/>
    <w:rsid w:val="008979D9"/>
    <w:rsid w:val="008C22AB"/>
    <w:rsid w:val="008C5380"/>
    <w:rsid w:val="008D5A66"/>
    <w:rsid w:val="008D5EE4"/>
    <w:rsid w:val="008F5E8F"/>
    <w:rsid w:val="008F6950"/>
    <w:rsid w:val="00902CA3"/>
    <w:rsid w:val="0091336A"/>
    <w:rsid w:val="00914587"/>
    <w:rsid w:val="00940C28"/>
    <w:rsid w:val="00947CA6"/>
    <w:rsid w:val="009514B0"/>
    <w:rsid w:val="00961EB2"/>
    <w:rsid w:val="0096301A"/>
    <w:rsid w:val="00967C17"/>
    <w:rsid w:val="00971C94"/>
    <w:rsid w:val="009746D1"/>
    <w:rsid w:val="009847A2"/>
    <w:rsid w:val="00984F18"/>
    <w:rsid w:val="00995619"/>
    <w:rsid w:val="009C044A"/>
    <w:rsid w:val="009C52C4"/>
    <w:rsid w:val="009C7DC8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27FC"/>
    <w:rsid w:val="00A65C83"/>
    <w:rsid w:val="00A6660A"/>
    <w:rsid w:val="00A726B1"/>
    <w:rsid w:val="00A73FC8"/>
    <w:rsid w:val="00A749FE"/>
    <w:rsid w:val="00A83286"/>
    <w:rsid w:val="00A8476E"/>
    <w:rsid w:val="00A9318F"/>
    <w:rsid w:val="00A9665D"/>
    <w:rsid w:val="00AA73EC"/>
    <w:rsid w:val="00AE1D24"/>
    <w:rsid w:val="00B234BF"/>
    <w:rsid w:val="00B30D84"/>
    <w:rsid w:val="00B377DD"/>
    <w:rsid w:val="00B566F7"/>
    <w:rsid w:val="00B653D4"/>
    <w:rsid w:val="00B76D7B"/>
    <w:rsid w:val="00B86543"/>
    <w:rsid w:val="00B948EA"/>
    <w:rsid w:val="00BA4805"/>
    <w:rsid w:val="00BD3A21"/>
    <w:rsid w:val="00BD49CE"/>
    <w:rsid w:val="00BD4CF2"/>
    <w:rsid w:val="00BE0D8E"/>
    <w:rsid w:val="00BE4929"/>
    <w:rsid w:val="00C02F03"/>
    <w:rsid w:val="00C43839"/>
    <w:rsid w:val="00C533D2"/>
    <w:rsid w:val="00C53C04"/>
    <w:rsid w:val="00C648DC"/>
    <w:rsid w:val="00C665D6"/>
    <w:rsid w:val="00C66F66"/>
    <w:rsid w:val="00C70599"/>
    <w:rsid w:val="00C758E9"/>
    <w:rsid w:val="00C849F6"/>
    <w:rsid w:val="00C96C7F"/>
    <w:rsid w:val="00CB2E55"/>
    <w:rsid w:val="00CB723F"/>
    <w:rsid w:val="00CC1770"/>
    <w:rsid w:val="00CC3A17"/>
    <w:rsid w:val="00CE0B77"/>
    <w:rsid w:val="00CF7965"/>
    <w:rsid w:val="00D07C3A"/>
    <w:rsid w:val="00D269F8"/>
    <w:rsid w:val="00D33BC5"/>
    <w:rsid w:val="00D674BB"/>
    <w:rsid w:val="00D67CA9"/>
    <w:rsid w:val="00D72532"/>
    <w:rsid w:val="00D829FC"/>
    <w:rsid w:val="00D84592"/>
    <w:rsid w:val="00DC147B"/>
    <w:rsid w:val="00DC60DB"/>
    <w:rsid w:val="00DD5D06"/>
    <w:rsid w:val="00DD62D5"/>
    <w:rsid w:val="00DE031E"/>
    <w:rsid w:val="00E1039F"/>
    <w:rsid w:val="00E237D9"/>
    <w:rsid w:val="00E30C47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D53DB"/>
    <w:rsid w:val="00EF0572"/>
    <w:rsid w:val="00F02F2B"/>
    <w:rsid w:val="00F14D2A"/>
    <w:rsid w:val="00F25232"/>
    <w:rsid w:val="00F41902"/>
    <w:rsid w:val="00F44D7F"/>
    <w:rsid w:val="00F57999"/>
    <w:rsid w:val="00F72E53"/>
    <w:rsid w:val="00F823D5"/>
    <w:rsid w:val="00F93ACB"/>
    <w:rsid w:val="00F93EAC"/>
    <w:rsid w:val="00FA5A91"/>
    <w:rsid w:val="00FB7723"/>
    <w:rsid w:val="00FC357F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6A04607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3742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5</cp:revision>
  <cp:lastPrinted>2013-06-27T09:53:00Z</cp:lastPrinted>
  <dcterms:created xsi:type="dcterms:W3CDTF">2020-12-22T08:26:00Z</dcterms:created>
  <dcterms:modified xsi:type="dcterms:W3CDTF">2020-12-22T11:23:00Z</dcterms:modified>
</cp:coreProperties>
</file>