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4CD59D" w14:textId="77777777" w:rsidR="002F0A76" w:rsidRDefault="002F0A76">
      <w:pPr>
        <w:tabs>
          <w:tab w:val="right" w:pos="7655"/>
        </w:tabs>
        <w:ind w:left="6096" w:right="-1136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14:paraId="67ABD8F3" w14:textId="77777777" w:rsidR="002F0A76" w:rsidRDefault="002F0A76">
      <w:pPr>
        <w:tabs>
          <w:tab w:val="right" w:pos="7655"/>
        </w:tabs>
        <w:ind w:left="6096" w:right="-1136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14:paraId="46AED837" w14:textId="77777777" w:rsidR="0098652C" w:rsidRDefault="0098652C" w:rsidP="006B60B0">
      <w:pPr>
        <w:tabs>
          <w:tab w:val="right" w:pos="7655"/>
        </w:tabs>
        <w:ind w:right="-1136"/>
        <w:rPr>
          <w:rFonts w:ascii="Arial" w:hAnsi="Arial"/>
          <w:sz w:val="24"/>
        </w:rPr>
      </w:pPr>
    </w:p>
    <w:p w14:paraId="3CA98C13" w14:textId="77777777" w:rsidR="006B60B0" w:rsidRDefault="006B60B0" w:rsidP="006B60B0">
      <w:pPr>
        <w:tabs>
          <w:tab w:val="right" w:pos="7655"/>
        </w:tabs>
        <w:ind w:right="-1136"/>
        <w:rPr>
          <w:rFonts w:ascii="Arial" w:hAnsi="Arial"/>
          <w:sz w:val="24"/>
        </w:rPr>
      </w:pPr>
    </w:p>
    <w:p w14:paraId="4F6F836D" w14:textId="77777777" w:rsidR="002F0A76" w:rsidRDefault="002F0A76">
      <w:pPr>
        <w:tabs>
          <w:tab w:val="right" w:pos="7655"/>
        </w:tabs>
        <w:ind w:left="6096" w:right="-1136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14:paraId="63492C07" w14:textId="46F8CE7B" w:rsidR="00F85729" w:rsidRPr="00400C91" w:rsidRDefault="00271129" w:rsidP="00043DA0">
      <w:pPr>
        <w:pStyle w:val="Textkrper3"/>
        <w:spacing w:after="0" w:line="300" w:lineRule="atLeast"/>
        <w:rPr>
          <w:rFonts w:ascii="Arial" w:hAnsi="Arial" w:cs="Arial"/>
          <w:sz w:val="32"/>
          <w:szCs w:val="32"/>
        </w:rPr>
      </w:pPr>
      <w:r w:rsidRPr="00400C91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DF4AB3" wp14:editId="05415B05">
                <wp:simplePos x="0" y="0"/>
                <wp:positionH relativeFrom="column">
                  <wp:posOffset>4768850</wp:posOffset>
                </wp:positionH>
                <wp:positionV relativeFrom="paragraph">
                  <wp:posOffset>5715</wp:posOffset>
                </wp:positionV>
                <wp:extent cx="2008505" cy="7604760"/>
                <wp:effectExtent l="0" t="0" r="0" b="0"/>
                <wp:wrapSquare wrapText="bothSides"/>
                <wp:docPr id="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8505" cy="760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17243" w14:textId="67BFF436" w:rsidR="00A361B4" w:rsidRPr="00260218" w:rsidRDefault="00742EDC" w:rsidP="00F36FF7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März</w:t>
                            </w:r>
                            <w:r w:rsidR="00260218" w:rsidRPr="00260218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20</w:t>
                            </w:r>
                            <w:r w:rsidR="00176D06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3</w:t>
                            </w:r>
                            <w:r w:rsidR="00BD1A32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br/>
                              <w:t>Leitung Marketing</w:t>
                            </w:r>
                          </w:p>
                          <w:p w14:paraId="2AC944BD" w14:textId="77777777" w:rsidR="00A361B4" w:rsidRPr="00260218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260218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Heiko Faltenbacher</w:t>
                            </w:r>
                          </w:p>
                          <w:p w14:paraId="065EDCAF" w14:textId="77777777" w:rsidR="00A361B4" w:rsidRPr="00260218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260218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Telefon: + 49 9231 802-500</w:t>
                            </w:r>
                          </w:p>
                          <w:p w14:paraId="0044C6C6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FB04A2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Telefax: + 49 9231 802-515</w:t>
                            </w:r>
                          </w:p>
                          <w:p w14:paraId="698A38F3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FB04A2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heiko.faltenbacher@</w:t>
                            </w:r>
                            <w:r w:rsidR="00260218" w:rsidRPr="00FB04A2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wall-systems</w:t>
                            </w:r>
                            <w:r w:rsidRPr="00FB04A2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.com</w:t>
                            </w:r>
                          </w:p>
                          <w:p w14:paraId="76B7A3C2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7E123DC3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1CD85E73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33AC17F4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6C1FABA1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16081DFA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5072B53E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5B9FF8EB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231D30B4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31E2415C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4FF22357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17428DEF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6F4BCEAE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4A44E6A4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5050FE1D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4E3184E3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5CC3D6F3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601A03FD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6117E756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6D12B3B1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01848B42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54DF237D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0F615B50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24F8D665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79459B5B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7E65FAE0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2956574A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705F8BB8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1C8009E2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7707D646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02B43DF5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57B9A3AA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07C88B6D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339996D6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263C5919" w14:textId="77777777" w:rsidR="00A361B4" w:rsidRPr="00FB04A2" w:rsidRDefault="00CF633B" w:rsidP="004910BE">
                            <w:pPr>
                              <w:tabs>
                                <w:tab w:val="right" w:pos="7655"/>
                              </w:tabs>
                              <w:ind w:left="6096" w:right="-1136"/>
                              <w:rPr>
                                <w:rFonts w:ascii="Arial" w:hAnsi="Arial"/>
                                <w:sz w:val="24"/>
                              </w:rPr>
                            </w:pPr>
                            <w:hyperlink r:id="rId6" w:history="1"/>
                          </w:p>
                          <w:p w14:paraId="7432E740" w14:textId="77777777" w:rsidR="00A361B4" w:rsidRPr="00FB04A2" w:rsidRDefault="00A361B4" w:rsidP="004910BE">
                            <w:pPr>
                              <w:tabs>
                                <w:tab w:val="left" w:pos="624"/>
                              </w:tabs>
                              <w:spacing w:line="192" w:lineRule="exact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14:paraId="5FDE73EA" w14:textId="77777777" w:rsidR="00A361B4" w:rsidRPr="00FB04A2" w:rsidRDefault="00A361B4" w:rsidP="004910BE">
                            <w:pPr>
                              <w:tabs>
                                <w:tab w:val="left" w:pos="624"/>
                              </w:tabs>
                              <w:spacing w:line="192" w:lineRule="exact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14:paraId="7411C6F9" w14:textId="77777777" w:rsidR="00854E58" w:rsidRPr="00E26CEF" w:rsidRDefault="00854E58" w:rsidP="004910BE">
                            <w:pPr>
                              <w:tabs>
                                <w:tab w:val="left" w:pos="624"/>
                              </w:tabs>
                              <w:spacing w:line="192" w:lineRule="exact"/>
                              <w:rPr>
                                <w:rFonts w:ascii="Arial" w:hAnsi="Arial"/>
                                <w:b/>
                                <w:bCs/>
                                <w:sz w:val="16"/>
                              </w:rPr>
                            </w:pPr>
                          </w:p>
                          <w:p w14:paraId="690B3F08" w14:textId="77777777" w:rsidR="00854E58" w:rsidRPr="00E26CEF" w:rsidRDefault="00854E58" w:rsidP="004910BE">
                            <w:pPr>
                              <w:tabs>
                                <w:tab w:val="left" w:pos="624"/>
                              </w:tabs>
                              <w:spacing w:line="192" w:lineRule="exact"/>
                              <w:rPr>
                                <w:rFonts w:ascii="Arial" w:hAnsi="Arial"/>
                                <w:b/>
                                <w:bCs/>
                                <w:sz w:val="16"/>
                              </w:rPr>
                            </w:pPr>
                          </w:p>
                          <w:p w14:paraId="6F7E0A6B" w14:textId="77777777" w:rsidR="00854E58" w:rsidRPr="00E26CEF" w:rsidRDefault="00854E58" w:rsidP="004910BE">
                            <w:pPr>
                              <w:tabs>
                                <w:tab w:val="left" w:pos="624"/>
                              </w:tabs>
                              <w:spacing w:line="192" w:lineRule="exact"/>
                              <w:rPr>
                                <w:rFonts w:ascii="Arial" w:hAnsi="Arial"/>
                                <w:b/>
                                <w:bCs/>
                                <w:sz w:val="16"/>
                              </w:rPr>
                            </w:pPr>
                          </w:p>
                          <w:p w14:paraId="51629605" w14:textId="77777777" w:rsidR="00A361B4" w:rsidRPr="00E26CEF" w:rsidRDefault="00260218" w:rsidP="004910BE">
                            <w:pPr>
                              <w:tabs>
                                <w:tab w:val="left" w:pos="624"/>
                              </w:tabs>
                              <w:spacing w:line="192" w:lineRule="exact"/>
                              <w:rPr>
                                <w:rFonts w:ascii="Arial" w:hAnsi="Arial"/>
                                <w:b/>
                                <w:bCs/>
                                <w:sz w:val="16"/>
                              </w:rPr>
                            </w:pPr>
                            <w:r w:rsidRPr="00E26CEF">
                              <w:rPr>
                                <w:rFonts w:ascii="Arial" w:hAnsi="Arial"/>
                                <w:b/>
                                <w:bCs/>
                                <w:sz w:val="16"/>
                              </w:rPr>
                              <w:t>HECK</w:t>
                            </w:r>
                            <w:r w:rsidR="00A361B4" w:rsidRPr="00E26CEF">
                              <w:rPr>
                                <w:rFonts w:ascii="Arial" w:hAnsi="Arial"/>
                                <w:b/>
                                <w:bCs/>
                                <w:sz w:val="16"/>
                              </w:rPr>
                              <w:t xml:space="preserve"> Wall Systems</w:t>
                            </w:r>
                            <w:r w:rsidR="00854E58" w:rsidRPr="00E26CEF">
                              <w:rPr>
                                <w:rFonts w:ascii="Arial" w:hAnsi="Arial"/>
                                <w:b/>
                                <w:bCs/>
                                <w:sz w:val="16"/>
                              </w:rPr>
                              <w:t xml:space="preserve"> </w:t>
                            </w:r>
                            <w:r w:rsidR="00A361B4" w:rsidRPr="00E26CEF">
                              <w:rPr>
                                <w:rFonts w:ascii="Arial" w:hAnsi="Arial"/>
                                <w:b/>
                                <w:bCs/>
                                <w:sz w:val="16"/>
                              </w:rPr>
                              <w:t>GmbH</w:t>
                            </w:r>
                          </w:p>
                          <w:p w14:paraId="4E220E10" w14:textId="77777777" w:rsidR="00A361B4" w:rsidRPr="00BE1EE7" w:rsidRDefault="00A361B4" w:rsidP="004910BE">
                            <w:pPr>
                              <w:tabs>
                                <w:tab w:val="left" w:pos="624"/>
                              </w:tabs>
                              <w:spacing w:line="192" w:lineRule="exact"/>
                              <w:rPr>
                                <w:rFonts w:ascii="Arial" w:hAnsi="Arial"/>
                                <w:sz w:val="16"/>
                              </w:rPr>
                            </w:pPr>
                            <w:r w:rsidRPr="00BE1EE7">
                              <w:rPr>
                                <w:rFonts w:ascii="Arial" w:hAnsi="Arial"/>
                                <w:sz w:val="16"/>
                              </w:rPr>
                              <w:t>95615 Marktredwitz</w:t>
                            </w:r>
                          </w:p>
                          <w:p w14:paraId="0B826A43" w14:textId="77777777" w:rsidR="00A361B4" w:rsidRPr="00176D06" w:rsidRDefault="00A361B4" w:rsidP="004910BE">
                            <w:pPr>
                              <w:tabs>
                                <w:tab w:val="left" w:pos="624"/>
                              </w:tabs>
                              <w:spacing w:line="192" w:lineRule="exact"/>
                              <w:rPr>
                                <w:rFonts w:ascii="Arial" w:hAnsi="Arial"/>
                                <w:sz w:val="16"/>
                                <w:lang w:val="da-DK"/>
                              </w:rPr>
                            </w:pPr>
                            <w:r w:rsidRPr="00176D06">
                              <w:rPr>
                                <w:rFonts w:ascii="Arial" w:hAnsi="Arial"/>
                                <w:sz w:val="16"/>
                                <w:lang w:val="da-DK"/>
                              </w:rPr>
                              <w:t>Telefon:</w:t>
                            </w:r>
                            <w:r w:rsidRPr="00176D06">
                              <w:rPr>
                                <w:rFonts w:ascii="Arial" w:hAnsi="Arial"/>
                                <w:sz w:val="16"/>
                                <w:lang w:val="da-DK"/>
                              </w:rPr>
                              <w:tab/>
                              <w:t>+49 9231 802-0</w:t>
                            </w:r>
                          </w:p>
                          <w:p w14:paraId="253335C7" w14:textId="77777777" w:rsidR="00A361B4" w:rsidRPr="00176D06" w:rsidRDefault="00A361B4" w:rsidP="00A0110E">
                            <w:pPr>
                              <w:tabs>
                                <w:tab w:val="left" w:pos="624"/>
                              </w:tabs>
                              <w:spacing w:line="192" w:lineRule="exact"/>
                              <w:rPr>
                                <w:rFonts w:ascii="Arial" w:hAnsi="Arial"/>
                                <w:sz w:val="16"/>
                                <w:lang w:val="da-DK"/>
                              </w:rPr>
                            </w:pPr>
                            <w:r w:rsidRPr="00176D06">
                              <w:rPr>
                                <w:rFonts w:ascii="Arial" w:hAnsi="Arial"/>
                                <w:sz w:val="16"/>
                                <w:lang w:val="da-DK"/>
                              </w:rPr>
                              <w:t xml:space="preserve">http://www.wall-systems.com </w:t>
                            </w:r>
                          </w:p>
                          <w:p w14:paraId="38A2D7EE" w14:textId="77777777" w:rsidR="00A361B4" w:rsidRPr="00176D06" w:rsidRDefault="00A361B4" w:rsidP="004910BE">
                            <w:pPr>
                              <w:tabs>
                                <w:tab w:val="left" w:pos="624"/>
                              </w:tabs>
                              <w:spacing w:line="192" w:lineRule="exact"/>
                              <w:rPr>
                                <w:rFonts w:ascii="Arial" w:hAnsi="Arial"/>
                                <w:sz w:val="16"/>
                                <w:lang w:val="da-DK"/>
                              </w:rPr>
                            </w:pPr>
                            <w:r w:rsidRPr="00176D06">
                              <w:rPr>
                                <w:rFonts w:ascii="Arial" w:hAnsi="Arial"/>
                                <w:sz w:val="16"/>
                                <w:lang w:val="da-DK"/>
                              </w:rPr>
                              <w:t>Marketing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4DF4AB3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375.5pt;margin-top:.45pt;width:158.15pt;height:59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" filled="f" stroked="f">
                <v:textbox>
                  <w:txbxContent>
                    <w:p w14:paraId="35417243" w14:textId="67BFF436" w:rsidR="00A361B4" w:rsidRPr="00260218" w:rsidRDefault="00742EDC" w:rsidP="00F36FF7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März</w:t>
                      </w:r>
                      <w:r w:rsidR="00260218" w:rsidRPr="00260218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20</w:t>
                      </w:r>
                      <w:r w:rsidR="00176D06">
                        <w:rPr>
                          <w:rFonts w:ascii="Arial" w:hAnsi="Arial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3</w:t>
                      </w:r>
                      <w:r w:rsidR="00BD1A32">
                        <w:rPr>
                          <w:rFonts w:ascii="Arial" w:hAnsi="Arial"/>
                          <w:sz w:val="16"/>
                          <w:szCs w:val="16"/>
                        </w:rPr>
                        <w:br/>
                        <w:t>Leitung Marketing</w:t>
                      </w:r>
                    </w:p>
                    <w:p w14:paraId="2AC944BD" w14:textId="77777777" w:rsidR="00A361B4" w:rsidRPr="00260218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260218">
                        <w:rPr>
                          <w:rFonts w:ascii="Arial" w:hAnsi="Arial"/>
                          <w:sz w:val="16"/>
                          <w:szCs w:val="16"/>
                        </w:rPr>
                        <w:t>Heiko Faltenbacher</w:t>
                      </w:r>
                    </w:p>
                    <w:p w14:paraId="065EDCAF" w14:textId="77777777" w:rsidR="00A361B4" w:rsidRPr="00260218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260218">
                        <w:rPr>
                          <w:rFonts w:ascii="Arial" w:hAnsi="Arial"/>
                          <w:sz w:val="16"/>
                          <w:szCs w:val="16"/>
                        </w:rPr>
                        <w:t>Telefon: + 49 9231 802-500</w:t>
                      </w:r>
                    </w:p>
                    <w:p w14:paraId="0044C6C6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FB04A2">
                        <w:rPr>
                          <w:rFonts w:ascii="Arial" w:hAnsi="Arial"/>
                          <w:sz w:val="16"/>
                          <w:szCs w:val="16"/>
                        </w:rPr>
                        <w:t>Telefax: + 49 9231 802-515</w:t>
                      </w:r>
                    </w:p>
                    <w:p w14:paraId="698A38F3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FB04A2">
                        <w:rPr>
                          <w:rFonts w:ascii="Arial" w:hAnsi="Arial"/>
                          <w:sz w:val="16"/>
                          <w:szCs w:val="16"/>
                        </w:rPr>
                        <w:t>heiko.faltenbacher@</w:t>
                      </w:r>
                      <w:r w:rsidR="00260218" w:rsidRPr="00FB04A2">
                        <w:rPr>
                          <w:rFonts w:ascii="Arial" w:hAnsi="Arial"/>
                          <w:sz w:val="16"/>
                          <w:szCs w:val="16"/>
                        </w:rPr>
                        <w:t>wall-systems</w:t>
                      </w:r>
                      <w:r w:rsidRPr="00FB04A2">
                        <w:rPr>
                          <w:rFonts w:ascii="Arial" w:hAnsi="Arial"/>
                          <w:sz w:val="16"/>
                          <w:szCs w:val="16"/>
                        </w:rPr>
                        <w:t>.com</w:t>
                      </w:r>
                    </w:p>
                    <w:p w14:paraId="76B7A3C2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7E123DC3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1CD85E73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33AC17F4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6C1FABA1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16081DFA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5072B53E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5B9FF8EB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231D30B4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31E2415C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4FF22357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17428DEF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6F4BCEAE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4A44E6A4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5050FE1D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4E3184E3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5CC3D6F3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601A03FD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6117E756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6D12B3B1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01848B42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54DF237D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0F615B50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24F8D665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79459B5B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7E65FAE0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2956574A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705F8BB8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1C8009E2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7707D646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02B43DF5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57B9A3AA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07C88B6D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339996D6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263C5919" w14:textId="77777777" w:rsidR="00A361B4" w:rsidRPr="00FB04A2" w:rsidRDefault="004D4517" w:rsidP="004910BE">
                      <w:pPr>
                        <w:tabs>
                          <w:tab w:val="right" w:pos="7655"/>
                        </w:tabs>
                        <w:ind w:left="6096" w:right="-1136"/>
                        <w:rPr>
                          <w:rFonts w:ascii="Arial" w:hAnsi="Arial"/>
                          <w:sz w:val="24"/>
                        </w:rPr>
                      </w:pPr>
                      <w:hyperlink r:id="rId7" w:history="1"/>
                    </w:p>
                    <w:p w14:paraId="7432E740" w14:textId="77777777" w:rsidR="00A361B4" w:rsidRPr="00FB04A2" w:rsidRDefault="00A361B4" w:rsidP="004910BE">
                      <w:pPr>
                        <w:tabs>
                          <w:tab w:val="left" w:pos="624"/>
                        </w:tabs>
                        <w:spacing w:line="192" w:lineRule="exact"/>
                        <w:rPr>
                          <w:rFonts w:ascii="Arial" w:hAnsi="Arial"/>
                          <w:sz w:val="16"/>
                        </w:rPr>
                      </w:pPr>
                    </w:p>
                    <w:p w14:paraId="5FDE73EA" w14:textId="77777777" w:rsidR="00A361B4" w:rsidRPr="00FB04A2" w:rsidRDefault="00A361B4" w:rsidP="004910BE">
                      <w:pPr>
                        <w:tabs>
                          <w:tab w:val="left" w:pos="624"/>
                        </w:tabs>
                        <w:spacing w:line="192" w:lineRule="exact"/>
                        <w:rPr>
                          <w:rFonts w:ascii="Arial" w:hAnsi="Arial"/>
                          <w:sz w:val="16"/>
                        </w:rPr>
                      </w:pPr>
                    </w:p>
                    <w:p w14:paraId="7411C6F9" w14:textId="77777777" w:rsidR="00854E58" w:rsidRPr="00E26CEF" w:rsidRDefault="00854E58" w:rsidP="004910BE">
                      <w:pPr>
                        <w:tabs>
                          <w:tab w:val="left" w:pos="624"/>
                        </w:tabs>
                        <w:spacing w:line="192" w:lineRule="exact"/>
                        <w:rPr>
                          <w:rFonts w:ascii="Arial" w:hAnsi="Arial"/>
                          <w:b/>
                          <w:bCs/>
                          <w:sz w:val="16"/>
                        </w:rPr>
                      </w:pPr>
                    </w:p>
                    <w:p w14:paraId="690B3F08" w14:textId="77777777" w:rsidR="00854E58" w:rsidRPr="00E26CEF" w:rsidRDefault="00854E58" w:rsidP="004910BE">
                      <w:pPr>
                        <w:tabs>
                          <w:tab w:val="left" w:pos="624"/>
                        </w:tabs>
                        <w:spacing w:line="192" w:lineRule="exact"/>
                        <w:rPr>
                          <w:rFonts w:ascii="Arial" w:hAnsi="Arial"/>
                          <w:b/>
                          <w:bCs/>
                          <w:sz w:val="16"/>
                        </w:rPr>
                      </w:pPr>
                    </w:p>
                    <w:p w14:paraId="6F7E0A6B" w14:textId="77777777" w:rsidR="00854E58" w:rsidRPr="00E26CEF" w:rsidRDefault="00854E58" w:rsidP="004910BE">
                      <w:pPr>
                        <w:tabs>
                          <w:tab w:val="left" w:pos="624"/>
                        </w:tabs>
                        <w:spacing w:line="192" w:lineRule="exact"/>
                        <w:rPr>
                          <w:rFonts w:ascii="Arial" w:hAnsi="Arial"/>
                          <w:b/>
                          <w:bCs/>
                          <w:sz w:val="16"/>
                        </w:rPr>
                      </w:pPr>
                    </w:p>
                    <w:p w14:paraId="51629605" w14:textId="77777777" w:rsidR="00A361B4" w:rsidRPr="00E26CEF" w:rsidRDefault="00260218" w:rsidP="004910BE">
                      <w:pPr>
                        <w:tabs>
                          <w:tab w:val="left" w:pos="624"/>
                        </w:tabs>
                        <w:spacing w:line="192" w:lineRule="exact"/>
                        <w:rPr>
                          <w:rFonts w:ascii="Arial" w:hAnsi="Arial"/>
                          <w:b/>
                          <w:bCs/>
                          <w:sz w:val="16"/>
                        </w:rPr>
                      </w:pPr>
                      <w:r w:rsidRPr="00E26CEF">
                        <w:rPr>
                          <w:rFonts w:ascii="Arial" w:hAnsi="Arial"/>
                          <w:b/>
                          <w:bCs/>
                          <w:sz w:val="16"/>
                        </w:rPr>
                        <w:t>HECK</w:t>
                      </w:r>
                      <w:r w:rsidR="00A361B4" w:rsidRPr="00E26CEF">
                        <w:rPr>
                          <w:rFonts w:ascii="Arial" w:hAnsi="Arial"/>
                          <w:b/>
                          <w:bCs/>
                          <w:sz w:val="16"/>
                        </w:rPr>
                        <w:t xml:space="preserve"> Wall Systems</w:t>
                      </w:r>
                      <w:r w:rsidR="00854E58" w:rsidRPr="00E26CEF">
                        <w:rPr>
                          <w:rFonts w:ascii="Arial" w:hAnsi="Arial"/>
                          <w:b/>
                          <w:bCs/>
                          <w:sz w:val="16"/>
                        </w:rPr>
                        <w:t xml:space="preserve"> </w:t>
                      </w:r>
                      <w:r w:rsidR="00A361B4" w:rsidRPr="00E26CEF">
                        <w:rPr>
                          <w:rFonts w:ascii="Arial" w:hAnsi="Arial"/>
                          <w:b/>
                          <w:bCs/>
                          <w:sz w:val="16"/>
                        </w:rPr>
                        <w:t>GmbH</w:t>
                      </w:r>
                    </w:p>
                    <w:p w14:paraId="4E220E10" w14:textId="77777777" w:rsidR="00A361B4" w:rsidRPr="00BE1EE7" w:rsidRDefault="00A361B4" w:rsidP="004910BE">
                      <w:pPr>
                        <w:tabs>
                          <w:tab w:val="left" w:pos="624"/>
                        </w:tabs>
                        <w:spacing w:line="192" w:lineRule="exact"/>
                        <w:rPr>
                          <w:rFonts w:ascii="Arial" w:hAnsi="Arial"/>
                          <w:sz w:val="16"/>
                        </w:rPr>
                      </w:pPr>
                      <w:r w:rsidRPr="00BE1EE7">
                        <w:rPr>
                          <w:rFonts w:ascii="Arial" w:hAnsi="Arial"/>
                          <w:sz w:val="16"/>
                        </w:rPr>
                        <w:t>95615 Marktredwitz</w:t>
                      </w:r>
                    </w:p>
                    <w:p w14:paraId="0B826A43" w14:textId="77777777" w:rsidR="00A361B4" w:rsidRPr="00176D06" w:rsidRDefault="00A361B4" w:rsidP="004910BE">
                      <w:pPr>
                        <w:tabs>
                          <w:tab w:val="left" w:pos="624"/>
                        </w:tabs>
                        <w:spacing w:line="192" w:lineRule="exact"/>
                        <w:rPr>
                          <w:rFonts w:ascii="Arial" w:hAnsi="Arial"/>
                          <w:sz w:val="16"/>
                          <w:lang w:val="da-DK"/>
                        </w:rPr>
                      </w:pPr>
                      <w:r w:rsidRPr="00176D06">
                        <w:rPr>
                          <w:rFonts w:ascii="Arial" w:hAnsi="Arial"/>
                          <w:sz w:val="16"/>
                          <w:lang w:val="da-DK"/>
                        </w:rPr>
                        <w:t>Telefon:</w:t>
                      </w:r>
                      <w:r w:rsidRPr="00176D06">
                        <w:rPr>
                          <w:rFonts w:ascii="Arial" w:hAnsi="Arial"/>
                          <w:sz w:val="16"/>
                          <w:lang w:val="da-DK"/>
                        </w:rPr>
                        <w:tab/>
                        <w:t>+49 9231 802-0</w:t>
                      </w:r>
                    </w:p>
                    <w:p w14:paraId="253335C7" w14:textId="77777777" w:rsidR="00A361B4" w:rsidRPr="00176D06" w:rsidRDefault="00A361B4" w:rsidP="00A0110E">
                      <w:pPr>
                        <w:tabs>
                          <w:tab w:val="left" w:pos="624"/>
                        </w:tabs>
                        <w:spacing w:line="192" w:lineRule="exact"/>
                        <w:rPr>
                          <w:rFonts w:ascii="Arial" w:hAnsi="Arial"/>
                          <w:sz w:val="16"/>
                          <w:lang w:val="da-DK"/>
                        </w:rPr>
                      </w:pPr>
                      <w:r w:rsidRPr="00176D06">
                        <w:rPr>
                          <w:rFonts w:ascii="Arial" w:hAnsi="Arial"/>
                          <w:sz w:val="16"/>
                          <w:lang w:val="da-DK"/>
                        </w:rPr>
                        <w:t xml:space="preserve">http://www.wall-systems.com </w:t>
                      </w:r>
                    </w:p>
                    <w:p w14:paraId="38A2D7EE" w14:textId="77777777" w:rsidR="00A361B4" w:rsidRPr="00176D06" w:rsidRDefault="00A361B4" w:rsidP="004910BE">
                      <w:pPr>
                        <w:tabs>
                          <w:tab w:val="left" w:pos="624"/>
                        </w:tabs>
                        <w:spacing w:line="192" w:lineRule="exact"/>
                        <w:rPr>
                          <w:rFonts w:ascii="Arial" w:hAnsi="Arial"/>
                          <w:sz w:val="16"/>
                          <w:lang w:val="da-DK"/>
                        </w:rPr>
                      </w:pPr>
                      <w:r w:rsidRPr="00176D06">
                        <w:rPr>
                          <w:rFonts w:ascii="Arial" w:hAnsi="Arial"/>
                          <w:sz w:val="16"/>
                          <w:lang w:val="da-DK"/>
                        </w:rPr>
                        <w:t>Marketing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2EDC" w:rsidRPr="00400C91">
        <w:rPr>
          <w:rFonts w:ascii="Arial" w:hAnsi="Arial" w:cs="Arial"/>
          <w:noProof/>
          <w:sz w:val="32"/>
          <w:szCs w:val="32"/>
          <w:lang w:eastAsia="zh-CN"/>
        </w:rPr>
        <w:t>Steinwolle und Holz – das passt zusammen</w:t>
      </w:r>
    </w:p>
    <w:p w14:paraId="092B018E" w14:textId="4BF317BA" w:rsidR="00A0110E" w:rsidRPr="00C91BF2" w:rsidRDefault="00742EDC" w:rsidP="00043DA0">
      <w:pPr>
        <w:pStyle w:val="Textkrper3"/>
        <w:spacing w:after="0" w:line="300" w:lineRule="atLeast"/>
        <w:rPr>
          <w:rFonts w:ascii="Arial" w:hAnsi="Arial"/>
          <w:iCs/>
          <w:sz w:val="26"/>
          <w:szCs w:val="26"/>
        </w:rPr>
      </w:pPr>
      <w:r w:rsidRPr="00C91BF2">
        <w:rPr>
          <w:rFonts w:ascii="Arial" w:hAnsi="Arial"/>
          <w:iCs/>
          <w:sz w:val="26"/>
          <w:szCs w:val="26"/>
        </w:rPr>
        <w:t>Nicht brennbares Wärmedämm-Verbundsystem im Holzrahmenbau</w:t>
      </w:r>
      <w:r w:rsidR="00780893" w:rsidRPr="00C91BF2">
        <w:rPr>
          <w:rFonts w:ascii="Arial" w:hAnsi="Arial"/>
          <w:iCs/>
          <w:sz w:val="26"/>
          <w:szCs w:val="26"/>
        </w:rPr>
        <w:t xml:space="preserve"> / N</w:t>
      </w:r>
      <w:r w:rsidR="00780893" w:rsidRPr="00C91BF2">
        <w:rPr>
          <w:rFonts w:ascii="Arial" w:hAnsi="Arial" w:cs="Arial"/>
          <w:bCs/>
          <w:sz w:val="26"/>
          <w:szCs w:val="26"/>
        </w:rPr>
        <w:t>ach Euroklasse A2 zertifiziert</w:t>
      </w:r>
    </w:p>
    <w:p w14:paraId="76EA68A7" w14:textId="77777777" w:rsidR="00780893" w:rsidRDefault="00780893" w:rsidP="00043DA0">
      <w:pPr>
        <w:spacing w:line="300" w:lineRule="atLeast"/>
        <w:ind w:right="-41"/>
        <w:jc w:val="both"/>
        <w:rPr>
          <w:rFonts w:ascii="Arial" w:hAnsi="Arial" w:cs="Arial"/>
          <w:bCs/>
          <w:sz w:val="22"/>
          <w:szCs w:val="22"/>
        </w:rPr>
      </w:pPr>
    </w:p>
    <w:p w14:paraId="6C367E5E" w14:textId="20B09204" w:rsidR="001A288D" w:rsidRDefault="00742EDC" w:rsidP="00E87D0F">
      <w:pPr>
        <w:spacing w:line="300" w:lineRule="atLeast"/>
        <w:ind w:right="-41"/>
        <w:jc w:val="both"/>
        <w:rPr>
          <w:rFonts w:ascii="Arial" w:hAnsi="Arial" w:cs="Arial"/>
          <w:bCs/>
          <w:sz w:val="22"/>
          <w:szCs w:val="22"/>
        </w:rPr>
      </w:pPr>
      <w:r w:rsidRPr="00742EDC">
        <w:rPr>
          <w:rFonts w:ascii="Arial" w:hAnsi="Arial" w:cs="Arial"/>
          <w:bCs/>
          <w:sz w:val="22"/>
          <w:szCs w:val="22"/>
        </w:rPr>
        <w:t xml:space="preserve">HECK HOLZBAU A2 ist </w:t>
      </w:r>
      <w:r>
        <w:rPr>
          <w:rFonts w:ascii="Arial" w:hAnsi="Arial" w:cs="Arial"/>
          <w:bCs/>
          <w:sz w:val="22"/>
          <w:szCs w:val="22"/>
        </w:rPr>
        <w:t>das</w:t>
      </w:r>
      <w:r w:rsidRPr="00742EDC">
        <w:rPr>
          <w:rFonts w:ascii="Arial" w:hAnsi="Arial" w:cs="Arial"/>
          <w:bCs/>
          <w:sz w:val="22"/>
          <w:szCs w:val="22"/>
        </w:rPr>
        <w:t xml:space="preserve"> erste zugelassene, nicht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42EDC">
        <w:rPr>
          <w:rFonts w:ascii="Arial" w:hAnsi="Arial" w:cs="Arial"/>
          <w:bCs/>
          <w:sz w:val="22"/>
          <w:szCs w:val="22"/>
        </w:rPr>
        <w:t>brennbare Wärmedämm-Verbundsystem für den Holzrahmenbau</w:t>
      </w:r>
      <w:r w:rsidR="00CF633B">
        <w:rPr>
          <w:rFonts w:ascii="Arial" w:hAnsi="Arial" w:cs="Arial"/>
          <w:bCs/>
          <w:sz w:val="22"/>
          <w:szCs w:val="22"/>
        </w:rPr>
        <w:t xml:space="preserve"> von HECK Wall Systems</w:t>
      </w:r>
      <w:r w:rsidR="00780893">
        <w:rPr>
          <w:rFonts w:ascii="Arial" w:hAnsi="Arial" w:cs="Arial"/>
          <w:bCs/>
          <w:sz w:val="22"/>
          <w:szCs w:val="22"/>
        </w:rPr>
        <w:t>. Damit</w:t>
      </w:r>
      <w:r w:rsidR="00780893" w:rsidRPr="00742EDC">
        <w:rPr>
          <w:rFonts w:ascii="Arial" w:hAnsi="Arial" w:cs="Arial"/>
          <w:bCs/>
          <w:sz w:val="22"/>
          <w:szCs w:val="22"/>
        </w:rPr>
        <w:t xml:space="preserve"> transportiert HECK die Nichtbrennbarkeit von der Massiv- in die Holzrahmenbauweise</w:t>
      </w:r>
      <w:r w:rsidR="00E87D0F">
        <w:rPr>
          <w:rFonts w:ascii="Arial" w:hAnsi="Arial" w:cs="Arial"/>
          <w:bCs/>
          <w:sz w:val="22"/>
          <w:szCs w:val="22"/>
        </w:rPr>
        <w:t xml:space="preserve">. </w:t>
      </w:r>
      <w:r w:rsidR="002F3243">
        <w:rPr>
          <w:rFonts w:ascii="Arial" w:hAnsi="Arial" w:cs="Arial"/>
          <w:bCs/>
          <w:sz w:val="22"/>
          <w:szCs w:val="22"/>
        </w:rPr>
        <w:t xml:space="preserve">Bisher konnten die </w:t>
      </w:r>
      <w:r w:rsidR="001A288D">
        <w:rPr>
          <w:rFonts w:ascii="Arial" w:hAnsi="Arial" w:cs="Arial"/>
          <w:bCs/>
          <w:sz w:val="22"/>
          <w:szCs w:val="22"/>
        </w:rPr>
        <w:t xml:space="preserve">meisten </w:t>
      </w:r>
      <w:r w:rsidR="001A288D" w:rsidRPr="001A288D">
        <w:rPr>
          <w:rFonts w:ascii="Arial" w:hAnsi="Arial" w:cs="Arial"/>
          <w:bCs/>
          <w:sz w:val="22"/>
          <w:szCs w:val="22"/>
        </w:rPr>
        <w:t>Wärmedämm</w:t>
      </w:r>
      <w:r w:rsidR="001A288D">
        <w:rPr>
          <w:rFonts w:ascii="Arial" w:hAnsi="Arial" w:cs="Arial"/>
          <w:bCs/>
          <w:sz w:val="22"/>
          <w:szCs w:val="22"/>
        </w:rPr>
        <w:t>-V</w:t>
      </w:r>
      <w:r w:rsidR="001A288D" w:rsidRPr="001A288D">
        <w:rPr>
          <w:rFonts w:ascii="Arial" w:hAnsi="Arial" w:cs="Arial"/>
          <w:bCs/>
          <w:sz w:val="22"/>
          <w:szCs w:val="22"/>
        </w:rPr>
        <w:t xml:space="preserve">erbundsysteme vorbeugenden Brandschutz im Holzrahmenbau </w:t>
      </w:r>
      <w:r w:rsidR="00CB2E99">
        <w:rPr>
          <w:rFonts w:ascii="Arial" w:hAnsi="Arial" w:cs="Arial"/>
          <w:bCs/>
          <w:sz w:val="22"/>
          <w:szCs w:val="22"/>
        </w:rPr>
        <w:t>bis</w:t>
      </w:r>
      <w:r w:rsidR="001A288D" w:rsidRPr="001A288D">
        <w:rPr>
          <w:rFonts w:ascii="Arial" w:hAnsi="Arial" w:cs="Arial"/>
          <w:bCs/>
          <w:sz w:val="22"/>
          <w:szCs w:val="22"/>
        </w:rPr>
        <w:t xml:space="preserve"> maximal Brand</w:t>
      </w:r>
      <w:r w:rsidR="001A288D">
        <w:rPr>
          <w:rFonts w:ascii="Arial" w:hAnsi="Arial" w:cs="Arial"/>
          <w:bCs/>
          <w:sz w:val="22"/>
          <w:szCs w:val="22"/>
        </w:rPr>
        <w:t>verhaltens</w:t>
      </w:r>
      <w:r w:rsidR="001A288D" w:rsidRPr="001A288D">
        <w:rPr>
          <w:rFonts w:ascii="Arial" w:hAnsi="Arial" w:cs="Arial"/>
          <w:bCs/>
          <w:sz w:val="22"/>
          <w:szCs w:val="22"/>
        </w:rPr>
        <w:t>klasse B</w:t>
      </w:r>
      <w:r w:rsidR="00E87D0F">
        <w:rPr>
          <w:rFonts w:ascii="Arial" w:hAnsi="Arial" w:cs="Arial"/>
          <w:bCs/>
          <w:sz w:val="22"/>
          <w:szCs w:val="22"/>
        </w:rPr>
        <w:t xml:space="preserve"> bieten</w:t>
      </w:r>
      <w:r w:rsidR="001A288D">
        <w:rPr>
          <w:rFonts w:ascii="Arial" w:hAnsi="Arial" w:cs="Arial"/>
          <w:bCs/>
          <w:sz w:val="22"/>
          <w:szCs w:val="22"/>
        </w:rPr>
        <w:t>, also normal oder höchstens schwer entflammbar</w:t>
      </w:r>
      <w:r w:rsidR="00E87D0F">
        <w:rPr>
          <w:rFonts w:ascii="Arial" w:hAnsi="Arial" w:cs="Arial"/>
          <w:bCs/>
          <w:sz w:val="22"/>
          <w:szCs w:val="22"/>
        </w:rPr>
        <w:t>.</w:t>
      </w:r>
    </w:p>
    <w:p w14:paraId="500A8835" w14:textId="2B8A3CD8" w:rsidR="00F36FF7" w:rsidRPr="00F36FF7" w:rsidRDefault="001A288D" w:rsidP="00043DA0">
      <w:pPr>
        <w:spacing w:before="120" w:line="300" w:lineRule="atLeast"/>
        <w:ind w:right="-40"/>
        <w:jc w:val="both"/>
        <w:rPr>
          <w:rFonts w:ascii="Arial" w:hAnsi="Arial" w:cs="Arial"/>
          <w:bCs/>
          <w:sz w:val="22"/>
          <w:szCs w:val="22"/>
        </w:rPr>
      </w:pPr>
      <w:r w:rsidRPr="001A288D">
        <w:rPr>
          <w:rFonts w:ascii="Arial" w:hAnsi="Arial" w:cs="Arial"/>
          <w:bCs/>
          <w:sz w:val="22"/>
          <w:szCs w:val="22"/>
        </w:rPr>
        <w:t>HECK HOLZBAU A2 heißt ab jetzt die brandsicherste Dämmlösung speziell für Gebäude in Holzrahmenbauweise. Das neue, nicht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1A288D">
        <w:rPr>
          <w:rFonts w:ascii="Arial" w:hAnsi="Arial" w:cs="Arial"/>
          <w:bCs/>
          <w:sz w:val="22"/>
          <w:szCs w:val="22"/>
        </w:rPr>
        <w:t>brennbare Wärmedämm</w:t>
      </w:r>
      <w:r>
        <w:rPr>
          <w:rFonts w:ascii="Arial" w:hAnsi="Arial" w:cs="Arial"/>
          <w:bCs/>
          <w:sz w:val="22"/>
          <w:szCs w:val="22"/>
        </w:rPr>
        <w:t>-V</w:t>
      </w:r>
      <w:r w:rsidRPr="001A288D">
        <w:rPr>
          <w:rFonts w:ascii="Arial" w:hAnsi="Arial" w:cs="Arial"/>
          <w:bCs/>
          <w:sz w:val="22"/>
          <w:szCs w:val="22"/>
        </w:rPr>
        <w:t xml:space="preserve">erbundsystem HECK HOLZBAU </w:t>
      </w:r>
      <w:r w:rsidR="0012136A">
        <w:rPr>
          <w:rFonts w:ascii="Arial" w:hAnsi="Arial" w:cs="Arial"/>
          <w:bCs/>
          <w:sz w:val="22"/>
          <w:szCs w:val="22"/>
        </w:rPr>
        <w:t xml:space="preserve">mit Steinwolle-Dämmstoff </w:t>
      </w:r>
      <w:r w:rsidRPr="001A288D">
        <w:rPr>
          <w:rFonts w:ascii="Arial" w:hAnsi="Arial" w:cs="Arial"/>
          <w:bCs/>
          <w:sz w:val="22"/>
          <w:szCs w:val="22"/>
        </w:rPr>
        <w:t xml:space="preserve">ist nach Euroklasse A2 zertifiziert. </w:t>
      </w:r>
      <w:r>
        <w:rPr>
          <w:rFonts w:ascii="Arial" w:hAnsi="Arial" w:cs="Arial"/>
          <w:bCs/>
          <w:sz w:val="22"/>
          <w:szCs w:val="22"/>
        </w:rPr>
        <w:t>D</w:t>
      </w:r>
      <w:r w:rsidRPr="001A288D">
        <w:rPr>
          <w:rFonts w:ascii="Arial" w:hAnsi="Arial" w:cs="Arial"/>
          <w:bCs/>
          <w:sz w:val="22"/>
          <w:szCs w:val="22"/>
        </w:rPr>
        <w:t xml:space="preserve">amit </w:t>
      </w:r>
      <w:r>
        <w:rPr>
          <w:rFonts w:ascii="Arial" w:hAnsi="Arial" w:cs="Arial"/>
          <w:bCs/>
          <w:sz w:val="22"/>
          <w:szCs w:val="22"/>
        </w:rPr>
        <w:t xml:space="preserve">erfüllt es </w:t>
      </w:r>
      <w:r w:rsidRPr="001A288D">
        <w:rPr>
          <w:rFonts w:ascii="Arial" w:hAnsi="Arial" w:cs="Arial"/>
          <w:bCs/>
          <w:sz w:val="22"/>
          <w:szCs w:val="22"/>
        </w:rPr>
        <w:t>die maximalen Anforderungen an den vorbeugenden Brandschutz im Holzrahmenbau</w:t>
      </w:r>
      <w:r>
        <w:rPr>
          <w:rFonts w:ascii="Arial" w:hAnsi="Arial" w:cs="Arial"/>
          <w:bCs/>
          <w:sz w:val="22"/>
          <w:szCs w:val="22"/>
        </w:rPr>
        <w:t>.</w:t>
      </w:r>
      <w:r w:rsidRPr="001A288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Gleichzeitig profitieren Anwender von</w:t>
      </w:r>
      <w:r w:rsidRPr="001A288D">
        <w:rPr>
          <w:rFonts w:ascii="Arial" w:hAnsi="Arial" w:cs="Arial"/>
          <w:bCs/>
          <w:sz w:val="22"/>
          <w:szCs w:val="22"/>
        </w:rPr>
        <w:t xml:space="preserve"> allen Vorteilen eines rein mineralischen </w:t>
      </w:r>
      <w:r>
        <w:rPr>
          <w:rFonts w:ascii="Arial" w:hAnsi="Arial" w:cs="Arial"/>
          <w:bCs/>
          <w:sz w:val="22"/>
          <w:szCs w:val="22"/>
        </w:rPr>
        <w:t>Dämms</w:t>
      </w:r>
      <w:r w:rsidRPr="001A288D">
        <w:rPr>
          <w:rFonts w:ascii="Arial" w:hAnsi="Arial" w:cs="Arial"/>
          <w:bCs/>
          <w:sz w:val="22"/>
          <w:szCs w:val="22"/>
        </w:rPr>
        <w:t>ystems</w:t>
      </w:r>
      <w:r>
        <w:rPr>
          <w:rFonts w:ascii="Arial" w:hAnsi="Arial" w:cs="Arial"/>
          <w:bCs/>
          <w:sz w:val="22"/>
          <w:szCs w:val="22"/>
        </w:rPr>
        <w:t>.</w:t>
      </w:r>
      <w:r w:rsidRPr="001A288D">
        <w:rPr>
          <w:rFonts w:ascii="Arial" w:hAnsi="Arial" w:cs="Arial"/>
          <w:bCs/>
          <w:sz w:val="22"/>
          <w:szCs w:val="22"/>
        </w:rPr>
        <w:t xml:space="preserve"> Das macht HECK HOLZBAU A2, unabhängig von der Gebäudeklasse, immer und überall einsetzbar</w:t>
      </w:r>
      <w:r>
        <w:rPr>
          <w:rFonts w:ascii="Arial" w:hAnsi="Arial" w:cs="Arial"/>
          <w:bCs/>
          <w:sz w:val="22"/>
          <w:szCs w:val="22"/>
        </w:rPr>
        <w:t>, wenn es um die Dämmung von Außenwänden in Holzrahmenbauweise geht</w:t>
      </w:r>
      <w:r w:rsidRPr="001A288D">
        <w:rPr>
          <w:rFonts w:ascii="Arial" w:hAnsi="Arial" w:cs="Arial"/>
          <w:bCs/>
          <w:sz w:val="22"/>
          <w:szCs w:val="22"/>
        </w:rPr>
        <w:t>.</w:t>
      </w:r>
    </w:p>
    <w:p w14:paraId="1F950413" w14:textId="32284E16" w:rsidR="00F36FF7" w:rsidRPr="00F36FF7" w:rsidRDefault="00400C71" w:rsidP="00043DA0">
      <w:pPr>
        <w:spacing w:before="180" w:line="300" w:lineRule="atLeast"/>
        <w:ind w:right="-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Brandschutz an der Fassade leicht gemacht</w:t>
      </w:r>
    </w:p>
    <w:p w14:paraId="32C9FD75" w14:textId="47FEE578" w:rsidR="00A0110E" w:rsidRDefault="001A288D" w:rsidP="00CB2E99">
      <w:pPr>
        <w:spacing w:before="60" w:line="300" w:lineRule="atLeast"/>
        <w:ind w:right="-40"/>
        <w:jc w:val="both"/>
        <w:rPr>
          <w:rFonts w:ascii="Arial" w:hAnsi="Arial" w:cs="Arial"/>
          <w:bCs/>
          <w:sz w:val="22"/>
          <w:szCs w:val="22"/>
        </w:rPr>
      </w:pPr>
      <w:r w:rsidRPr="001A288D">
        <w:rPr>
          <w:rFonts w:ascii="Arial" w:hAnsi="Arial" w:cs="Arial"/>
          <w:bCs/>
          <w:sz w:val="22"/>
          <w:szCs w:val="22"/>
        </w:rPr>
        <w:t>Die Entwicklung mehrgeschossiger Konstruktionen im Holzrahmenbau, die Schaffung zusätzlichen Wohnraums in Großstädten durch Aufstockungen oder die Errichtung von Dachappartements als „leichte“ Alternative zu massiven Auf</w:t>
      </w:r>
      <w:r>
        <w:rPr>
          <w:rFonts w:ascii="Arial" w:hAnsi="Arial" w:cs="Arial"/>
          <w:bCs/>
          <w:sz w:val="22"/>
          <w:szCs w:val="22"/>
        </w:rPr>
        <w:t>- oder An</w:t>
      </w:r>
      <w:r w:rsidRPr="001A288D">
        <w:rPr>
          <w:rFonts w:ascii="Arial" w:hAnsi="Arial" w:cs="Arial"/>
          <w:bCs/>
          <w:sz w:val="22"/>
          <w:szCs w:val="22"/>
        </w:rPr>
        <w:t xml:space="preserve">bauten, stellten den vorbeugenden Brandschutz immer wieder vor </w:t>
      </w:r>
      <w:r>
        <w:rPr>
          <w:rFonts w:ascii="Arial" w:hAnsi="Arial" w:cs="Arial"/>
          <w:bCs/>
          <w:sz w:val="22"/>
          <w:szCs w:val="22"/>
        </w:rPr>
        <w:t>Herausforderungen</w:t>
      </w:r>
      <w:r w:rsidRPr="001A288D">
        <w:rPr>
          <w:rFonts w:ascii="Arial" w:hAnsi="Arial" w:cs="Arial"/>
          <w:bCs/>
          <w:sz w:val="22"/>
          <w:szCs w:val="22"/>
        </w:rPr>
        <w:t xml:space="preserve">. Manches Nutzungskonzept erwies sich </w:t>
      </w:r>
      <w:r w:rsidR="0012136A">
        <w:rPr>
          <w:rFonts w:ascii="Arial" w:hAnsi="Arial" w:cs="Arial"/>
          <w:bCs/>
          <w:sz w:val="22"/>
          <w:szCs w:val="22"/>
        </w:rPr>
        <w:t xml:space="preserve">letztlich </w:t>
      </w:r>
      <w:r w:rsidRPr="001A288D">
        <w:rPr>
          <w:rFonts w:ascii="Arial" w:hAnsi="Arial" w:cs="Arial"/>
          <w:bCs/>
          <w:sz w:val="22"/>
          <w:szCs w:val="22"/>
        </w:rPr>
        <w:t xml:space="preserve">als nicht umsetzbar. Verordnungen und Richtlinien forderten darüber hinaus individuelle und </w:t>
      </w:r>
      <w:r w:rsidR="0012136A">
        <w:rPr>
          <w:rFonts w:ascii="Arial" w:hAnsi="Arial" w:cs="Arial"/>
          <w:bCs/>
          <w:sz w:val="22"/>
          <w:szCs w:val="22"/>
        </w:rPr>
        <w:t>teils</w:t>
      </w:r>
      <w:r w:rsidRPr="001A288D">
        <w:rPr>
          <w:rFonts w:ascii="Arial" w:hAnsi="Arial" w:cs="Arial"/>
          <w:bCs/>
          <w:sz w:val="22"/>
          <w:szCs w:val="22"/>
        </w:rPr>
        <w:t xml:space="preserve"> kostenintensive Brandschutzkonzepte. </w:t>
      </w:r>
      <w:r w:rsidR="0012136A">
        <w:rPr>
          <w:rFonts w:ascii="Arial" w:hAnsi="Arial" w:cs="Arial"/>
          <w:bCs/>
          <w:sz w:val="22"/>
          <w:szCs w:val="22"/>
        </w:rPr>
        <w:t>I</w:t>
      </w:r>
      <w:r w:rsidR="0012136A" w:rsidRPr="0012136A">
        <w:rPr>
          <w:rFonts w:ascii="Arial" w:hAnsi="Arial" w:cs="Arial"/>
          <w:bCs/>
          <w:sz w:val="22"/>
          <w:szCs w:val="22"/>
        </w:rPr>
        <w:t xml:space="preserve">m Holzrahmenbau sind die Anforderungen besonders hoch, da für Holz als brennbaren Werkstoff spezielle Lösungen, gerade im Bereich mehrgeschossiger Bauten, gefunden werden müssen. </w:t>
      </w:r>
      <w:r w:rsidRPr="001A288D">
        <w:rPr>
          <w:rFonts w:ascii="Arial" w:hAnsi="Arial" w:cs="Arial"/>
          <w:bCs/>
          <w:sz w:val="22"/>
          <w:szCs w:val="22"/>
        </w:rPr>
        <w:t>Mit dem nicht</w:t>
      </w:r>
      <w:r w:rsidR="0012136A">
        <w:rPr>
          <w:rFonts w:ascii="Arial" w:hAnsi="Arial" w:cs="Arial"/>
          <w:bCs/>
          <w:sz w:val="22"/>
          <w:szCs w:val="22"/>
        </w:rPr>
        <w:t xml:space="preserve"> </w:t>
      </w:r>
      <w:r w:rsidRPr="001A288D">
        <w:rPr>
          <w:rFonts w:ascii="Arial" w:hAnsi="Arial" w:cs="Arial"/>
          <w:bCs/>
          <w:sz w:val="22"/>
          <w:szCs w:val="22"/>
        </w:rPr>
        <w:t xml:space="preserve">brennbaren </w:t>
      </w:r>
      <w:r w:rsidR="0012136A">
        <w:rPr>
          <w:rFonts w:ascii="Arial" w:hAnsi="Arial" w:cs="Arial"/>
          <w:bCs/>
          <w:sz w:val="22"/>
          <w:szCs w:val="22"/>
        </w:rPr>
        <w:t>Dämmsystem</w:t>
      </w:r>
      <w:r w:rsidRPr="001A288D">
        <w:rPr>
          <w:rFonts w:ascii="Arial" w:hAnsi="Arial" w:cs="Arial"/>
          <w:bCs/>
          <w:sz w:val="22"/>
          <w:szCs w:val="22"/>
        </w:rPr>
        <w:t xml:space="preserve"> HECK HOLZBAU A2 </w:t>
      </w:r>
      <w:r w:rsidR="0012136A">
        <w:rPr>
          <w:rFonts w:ascii="Arial" w:hAnsi="Arial" w:cs="Arial"/>
          <w:bCs/>
          <w:sz w:val="22"/>
          <w:szCs w:val="22"/>
        </w:rPr>
        <w:t>gehören brandschutztechnische</w:t>
      </w:r>
      <w:r w:rsidRPr="001A288D">
        <w:rPr>
          <w:rFonts w:ascii="Arial" w:hAnsi="Arial" w:cs="Arial"/>
          <w:bCs/>
          <w:sz w:val="22"/>
          <w:szCs w:val="22"/>
        </w:rPr>
        <w:t xml:space="preserve"> Beschränkungen und Reglementierungen</w:t>
      </w:r>
      <w:r w:rsidR="0012136A">
        <w:rPr>
          <w:rFonts w:ascii="Arial" w:hAnsi="Arial" w:cs="Arial"/>
          <w:bCs/>
          <w:sz w:val="22"/>
          <w:szCs w:val="22"/>
        </w:rPr>
        <w:t xml:space="preserve"> beim WDVS der Vergangenheit an.</w:t>
      </w:r>
    </w:p>
    <w:p w14:paraId="2E49970D" w14:textId="63F90421" w:rsidR="00D47EC5" w:rsidRPr="00D47EC5" w:rsidRDefault="00D47EC5" w:rsidP="00043DA0">
      <w:pPr>
        <w:spacing w:before="180" w:line="300" w:lineRule="atLeast"/>
        <w:ind w:right="-40"/>
        <w:jc w:val="both"/>
        <w:rPr>
          <w:rFonts w:ascii="Arial" w:hAnsi="Arial" w:cs="Arial"/>
          <w:b/>
          <w:sz w:val="22"/>
          <w:szCs w:val="22"/>
        </w:rPr>
      </w:pPr>
      <w:r w:rsidRPr="00D47EC5">
        <w:rPr>
          <w:rFonts w:ascii="Arial" w:hAnsi="Arial" w:cs="Arial"/>
          <w:b/>
          <w:sz w:val="22"/>
          <w:szCs w:val="22"/>
        </w:rPr>
        <w:t>Klassische Verarbeitung</w:t>
      </w:r>
    </w:p>
    <w:p w14:paraId="632058B4" w14:textId="5F258094" w:rsidR="00D47EC5" w:rsidRDefault="00D47EC5" w:rsidP="00CB2E99">
      <w:pPr>
        <w:spacing w:before="60" w:line="300" w:lineRule="atLeast"/>
        <w:ind w:right="-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Die Verarbeitung des WDV-Systems erfolgt klassisch. Mit einem für Holzuntergründe geeignete</w:t>
      </w:r>
      <w:r w:rsidR="00CB2E99">
        <w:rPr>
          <w:rFonts w:ascii="Arial" w:hAnsi="Arial" w:cs="Arial"/>
          <w:bCs/>
          <w:sz w:val="22"/>
          <w:szCs w:val="22"/>
        </w:rPr>
        <w:t>n</w:t>
      </w:r>
      <w:r>
        <w:rPr>
          <w:rFonts w:ascii="Arial" w:hAnsi="Arial" w:cs="Arial"/>
          <w:bCs/>
          <w:sz w:val="22"/>
          <w:szCs w:val="22"/>
        </w:rPr>
        <w:t xml:space="preserve"> Klebemörtel (HECK BK FLEX A2) wird der Steinwolle-Dämmstoff am Holzuntergrund befestigt, anschließend per Schraubdübel fixiert, armiert und verputzt. Alle erforderlichen Produkte </w:t>
      </w:r>
      <w:r>
        <w:rPr>
          <w:rFonts w:ascii="Arial" w:hAnsi="Arial" w:cs="Arial"/>
          <w:bCs/>
          <w:sz w:val="22"/>
          <w:szCs w:val="22"/>
        </w:rPr>
        <w:lastRenderedPageBreak/>
        <w:t xml:space="preserve">gemäß Zulassung, eine ausführliche Broschüre sowie ein Verarbeitungsvideo sind unter </w:t>
      </w:r>
      <w:hyperlink r:id="rId8" w:history="1">
        <w:r w:rsidRPr="00A131B0">
          <w:rPr>
            <w:rStyle w:val="Hyperlink"/>
            <w:rFonts w:ascii="Arial" w:hAnsi="Arial" w:cs="Arial"/>
            <w:bCs/>
            <w:sz w:val="22"/>
            <w:szCs w:val="22"/>
          </w:rPr>
          <w:t>www.wall-systems.com</w:t>
        </w:r>
      </w:hyperlink>
      <w:r>
        <w:rPr>
          <w:rFonts w:ascii="Arial" w:hAnsi="Arial" w:cs="Arial"/>
          <w:bCs/>
          <w:sz w:val="22"/>
          <w:szCs w:val="22"/>
        </w:rPr>
        <w:t xml:space="preserve"> zu finden.</w:t>
      </w:r>
    </w:p>
    <w:p w14:paraId="310B6974" w14:textId="2E8AC656" w:rsidR="00400C71" w:rsidRPr="00400C71" w:rsidRDefault="00400C71" w:rsidP="00043DA0">
      <w:pPr>
        <w:spacing w:before="180" w:line="300" w:lineRule="atLeast"/>
        <w:ind w:right="-40"/>
        <w:jc w:val="both"/>
        <w:rPr>
          <w:rFonts w:ascii="Arial" w:hAnsi="Arial" w:cs="Arial"/>
          <w:b/>
          <w:sz w:val="22"/>
          <w:szCs w:val="22"/>
        </w:rPr>
      </w:pPr>
      <w:r w:rsidRPr="00400C71">
        <w:rPr>
          <w:rFonts w:ascii="Arial" w:hAnsi="Arial" w:cs="Arial"/>
          <w:b/>
          <w:sz w:val="22"/>
          <w:szCs w:val="22"/>
        </w:rPr>
        <w:t>Natürlich nachhaltig</w:t>
      </w:r>
    </w:p>
    <w:p w14:paraId="0E0B2820" w14:textId="74F8AA98" w:rsidR="00D47EC5" w:rsidRDefault="00400C71" w:rsidP="00CB2E99">
      <w:pPr>
        <w:spacing w:before="60" w:line="300" w:lineRule="atLeast"/>
        <w:ind w:right="-40"/>
        <w:jc w:val="both"/>
        <w:rPr>
          <w:rFonts w:ascii="Arial" w:hAnsi="Arial" w:cs="Arial"/>
          <w:bCs/>
          <w:sz w:val="22"/>
          <w:szCs w:val="22"/>
        </w:rPr>
      </w:pPr>
      <w:r w:rsidRPr="00400C71">
        <w:rPr>
          <w:rFonts w:ascii="Arial" w:hAnsi="Arial" w:cs="Arial"/>
          <w:bCs/>
          <w:sz w:val="22"/>
          <w:szCs w:val="22"/>
        </w:rPr>
        <w:t>Steinwolle und Holz – das passt gut zusammen.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400C71">
        <w:rPr>
          <w:rFonts w:ascii="Arial" w:hAnsi="Arial" w:cs="Arial"/>
          <w:bCs/>
          <w:sz w:val="22"/>
          <w:szCs w:val="22"/>
        </w:rPr>
        <w:t xml:space="preserve">Wer beim Bauen </w:t>
      </w:r>
      <w:r w:rsidR="00C91BF2">
        <w:rPr>
          <w:rFonts w:ascii="Arial" w:hAnsi="Arial" w:cs="Arial"/>
          <w:bCs/>
          <w:sz w:val="22"/>
          <w:szCs w:val="22"/>
        </w:rPr>
        <w:t xml:space="preserve">Wert auf </w:t>
      </w:r>
      <w:r w:rsidRPr="00400C71">
        <w:rPr>
          <w:rFonts w:ascii="Arial" w:hAnsi="Arial" w:cs="Arial"/>
          <w:bCs/>
          <w:sz w:val="22"/>
          <w:szCs w:val="22"/>
        </w:rPr>
        <w:t>Individualität</w:t>
      </w:r>
      <w:r w:rsidR="002F3243">
        <w:rPr>
          <w:rFonts w:ascii="Arial" w:hAnsi="Arial" w:cs="Arial"/>
          <w:bCs/>
          <w:sz w:val="22"/>
          <w:szCs w:val="22"/>
        </w:rPr>
        <w:t xml:space="preserve"> und </w:t>
      </w:r>
      <w:r w:rsidR="00C91BF2">
        <w:rPr>
          <w:rFonts w:ascii="Arial" w:hAnsi="Arial" w:cs="Arial"/>
          <w:bCs/>
          <w:sz w:val="22"/>
          <w:szCs w:val="22"/>
        </w:rPr>
        <w:t>F</w:t>
      </w:r>
      <w:r w:rsidRPr="00400C71">
        <w:rPr>
          <w:rFonts w:ascii="Arial" w:hAnsi="Arial" w:cs="Arial"/>
          <w:bCs/>
          <w:sz w:val="22"/>
          <w:szCs w:val="22"/>
        </w:rPr>
        <w:t>lexibilität</w:t>
      </w:r>
      <w:r w:rsidR="002F3243">
        <w:rPr>
          <w:rFonts w:ascii="Arial" w:hAnsi="Arial" w:cs="Arial"/>
          <w:bCs/>
          <w:sz w:val="22"/>
          <w:szCs w:val="22"/>
        </w:rPr>
        <w:t xml:space="preserve">, aber auch </w:t>
      </w:r>
      <w:r w:rsidR="00CB2E99">
        <w:rPr>
          <w:rFonts w:ascii="Arial" w:hAnsi="Arial" w:cs="Arial"/>
          <w:bCs/>
          <w:sz w:val="22"/>
          <w:szCs w:val="22"/>
        </w:rPr>
        <w:t>auf</w:t>
      </w:r>
      <w:r w:rsidR="002F3243">
        <w:rPr>
          <w:rFonts w:ascii="Arial" w:hAnsi="Arial" w:cs="Arial"/>
          <w:bCs/>
          <w:sz w:val="22"/>
          <w:szCs w:val="22"/>
        </w:rPr>
        <w:t xml:space="preserve"> </w:t>
      </w:r>
      <w:r w:rsidRPr="00400C71">
        <w:rPr>
          <w:rFonts w:ascii="Arial" w:hAnsi="Arial" w:cs="Arial"/>
          <w:bCs/>
          <w:sz w:val="22"/>
          <w:szCs w:val="22"/>
        </w:rPr>
        <w:t>Ökologie,</w:t>
      </w:r>
      <w:r w:rsidR="002F3243">
        <w:rPr>
          <w:rFonts w:ascii="Arial" w:hAnsi="Arial" w:cs="Arial"/>
          <w:bCs/>
          <w:sz w:val="22"/>
          <w:szCs w:val="22"/>
        </w:rPr>
        <w:t xml:space="preserve"> </w:t>
      </w:r>
      <w:r w:rsidRPr="00400C71">
        <w:rPr>
          <w:rFonts w:ascii="Arial" w:hAnsi="Arial" w:cs="Arial"/>
          <w:bCs/>
          <w:sz w:val="22"/>
          <w:szCs w:val="22"/>
        </w:rPr>
        <w:t>Ressourceneffizienz</w:t>
      </w:r>
      <w:r w:rsidR="002F3243">
        <w:rPr>
          <w:rFonts w:ascii="Arial" w:hAnsi="Arial" w:cs="Arial"/>
          <w:bCs/>
          <w:sz w:val="22"/>
          <w:szCs w:val="22"/>
        </w:rPr>
        <w:t xml:space="preserve"> </w:t>
      </w:r>
      <w:r w:rsidRPr="00400C71">
        <w:rPr>
          <w:rFonts w:ascii="Arial" w:hAnsi="Arial" w:cs="Arial"/>
          <w:bCs/>
          <w:sz w:val="22"/>
          <w:szCs w:val="22"/>
        </w:rPr>
        <w:t xml:space="preserve">und Nachhaltigkeit </w:t>
      </w:r>
      <w:r w:rsidR="00C91BF2">
        <w:rPr>
          <w:rFonts w:ascii="Arial" w:hAnsi="Arial" w:cs="Arial"/>
          <w:bCs/>
          <w:sz w:val="22"/>
          <w:szCs w:val="22"/>
        </w:rPr>
        <w:t xml:space="preserve">legt, </w:t>
      </w:r>
      <w:r w:rsidRPr="00400C71">
        <w:rPr>
          <w:rFonts w:ascii="Arial" w:hAnsi="Arial" w:cs="Arial"/>
          <w:bCs/>
          <w:sz w:val="22"/>
          <w:szCs w:val="22"/>
        </w:rPr>
        <w:t>macht mit dieser Kombination nichts verkehrt.</w:t>
      </w:r>
      <w:r>
        <w:rPr>
          <w:rFonts w:ascii="Arial" w:hAnsi="Arial" w:cs="Arial"/>
          <w:bCs/>
          <w:sz w:val="22"/>
          <w:szCs w:val="22"/>
        </w:rPr>
        <w:t xml:space="preserve"> Das Steinwolle-Recycling</w:t>
      </w:r>
      <w:bookmarkStart w:id="0" w:name="_GoBack"/>
      <w:bookmarkEnd w:id="0"/>
      <w:r>
        <w:rPr>
          <w:rFonts w:ascii="Arial" w:hAnsi="Arial" w:cs="Arial"/>
          <w:bCs/>
          <w:sz w:val="22"/>
          <w:szCs w:val="22"/>
        </w:rPr>
        <w:t>system HECKCYCLE funktioniert übrigens auch beim HECK HOLZBAU A2 Dämmsystem. Steinwolle-Verschnitt von der Baustelle kann darüber gesammelt, zurückgeführt und zu neuem Steinwolle-Dämmstoff verarbeitet werden.</w:t>
      </w:r>
    </w:p>
    <w:p w14:paraId="0A0D3FF5" w14:textId="2ECBE3EE" w:rsidR="00D3516E" w:rsidRDefault="00D3516E" w:rsidP="00043DA0">
      <w:pPr>
        <w:spacing w:line="300" w:lineRule="atLeast"/>
        <w:ind w:right="-41"/>
        <w:rPr>
          <w:rFonts w:ascii="Arial" w:hAnsi="Arial" w:cs="Arial"/>
          <w:iCs/>
          <w:sz w:val="22"/>
          <w:szCs w:val="22"/>
          <w:u w:val="single"/>
        </w:rPr>
      </w:pPr>
    </w:p>
    <w:p w14:paraId="5EF3E62B" w14:textId="786768AF" w:rsidR="00390C6C" w:rsidRPr="002F3243" w:rsidRDefault="00390C6C" w:rsidP="00043DA0">
      <w:pPr>
        <w:spacing w:line="300" w:lineRule="atLeast"/>
        <w:ind w:right="-41"/>
        <w:rPr>
          <w:rFonts w:ascii="Arial" w:hAnsi="Arial" w:cs="Arial"/>
          <w:i/>
          <w:iCs/>
          <w:sz w:val="22"/>
          <w:szCs w:val="22"/>
          <w:u w:val="single"/>
        </w:rPr>
      </w:pPr>
      <w:r w:rsidRPr="002F3243">
        <w:rPr>
          <w:rFonts w:ascii="Arial" w:hAnsi="Arial" w:cs="Arial"/>
          <w:i/>
          <w:iCs/>
          <w:sz w:val="22"/>
          <w:szCs w:val="22"/>
          <w:u w:val="single"/>
        </w:rPr>
        <w:t>Über HECK</w:t>
      </w:r>
    </w:p>
    <w:p w14:paraId="3227F903" w14:textId="632FF4FC" w:rsidR="00390C6C" w:rsidRPr="002F3243" w:rsidRDefault="00390C6C" w:rsidP="00043DA0">
      <w:pPr>
        <w:spacing w:line="300" w:lineRule="atLeast"/>
        <w:ind w:right="-41"/>
        <w:rPr>
          <w:rFonts w:ascii="Arial" w:hAnsi="Arial" w:cs="Arial"/>
          <w:i/>
          <w:iCs/>
          <w:sz w:val="22"/>
          <w:szCs w:val="22"/>
        </w:rPr>
      </w:pPr>
      <w:r w:rsidRPr="002F3243">
        <w:rPr>
          <w:rFonts w:ascii="Arial" w:hAnsi="Arial" w:cs="Arial"/>
          <w:i/>
          <w:iCs/>
          <w:sz w:val="22"/>
          <w:szCs w:val="22"/>
        </w:rPr>
        <w:t>HECK Wall Systems mit Sitz in Marktredwitz (Oberfranken) ist ein Hersteller von Spezialbaustoffen für Wärmedämmung und Bausanierung und Teil des ROCKWOOL-Konzerns. Die Produktpalette umfasst neben Wärmedämm-Verbundsystemen aus Steinwolle auch die Bereiche Abdichtung, Unter-, Ober-, Dämm- und Sanierputze, Innendämmlösungen sowie Anstriche.</w:t>
      </w:r>
    </w:p>
    <w:p w14:paraId="395B544D" w14:textId="77777777" w:rsidR="00B063C3" w:rsidRDefault="00B063C3" w:rsidP="00C722D2">
      <w:pPr>
        <w:spacing w:line="360" w:lineRule="auto"/>
        <w:ind w:right="-41"/>
        <w:rPr>
          <w:rFonts w:ascii="Arial" w:hAnsi="Arial" w:cs="Arial"/>
          <w:iCs/>
          <w:sz w:val="22"/>
          <w:szCs w:val="22"/>
          <w:u w:val="single"/>
        </w:rPr>
      </w:pPr>
    </w:p>
    <w:p w14:paraId="7FBDCD95" w14:textId="77777777" w:rsidR="00EA2A54" w:rsidRDefault="00EA2A54" w:rsidP="00C722D2">
      <w:pPr>
        <w:spacing w:line="360" w:lineRule="auto"/>
        <w:ind w:right="-41"/>
        <w:rPr>
          <w:rFonts w:ascii="Arial" w:hAnsi="Arial" w:cs="Arial"/>
          <w:iCs/>
          <w:sz w:val="22"/>
          <w:szCs w:val="22"/>
          <w:u w:val="single"/>
        </w:rPr>
      </w:pPr>
      <w:r>
        <w:rPr>
          <w:rFonts w:ascii="Arial" w:hAnsi="Arial" w:cs="Arial"/>
          <w:iCs/>
          <w:sz w:val="22"/>
          <w:szCs w:val="22"/>
          <w:u w:val="single"/>
        </w:rPr>
        <w:t>Bildmaterial:</w:t>
      </w:r>
    </w:p>
    <w:p w14:paraId="2F84D580" w14:textId="7C7620A4" w:rsidR="00A025C2" w:rsidRPr="00A025C2" w:rsidRDefault="00D47EC5" w:rsidP="00C722D2">
      <w:pPr>
        <w:spacing w:line="360" w:lineRule="auto"/>
        <w:ind w:right="-41"/>
        <w:rPr>
          <w:rFonts w:ascii="Arial" w:hAnsi="Arial" w:cs="Arial"/>
          <w:b/>
          <w:bCs/>
          <w:iCs/>
          <w:sz w:val="22"/>
          <w:szCs w:val="22"/>
        </w:rPr>
      </w:pPr>
      <w:r w:rsidRPr="00D47EC5">
        <w:rPr>
          <w:rFonts w:ascii="Arial" w:hAnsi="Arial" w:cs="Arial"/>
          <w:b/>
          <w:bCs/>
          <w:iCs/>
          <w:sz w:val="22"/>
          <w:szCs w:val="22"/>
        </w:rPr>
        <w:t>HECK_Holzbau_A2.jpg</w:t>
      </w:r>
    </w:p>
    <w:p w14:paraId="15FF5975" w14:textId="5BB006AE" w:rsidR="00EA2A54" w:rsidRDefault="00D47EC5" w:rsidP="00C722D2">
      <w:pPr>
        <w:spacing w:line="360" w:lineRule="auto"/>
        <w:ind w:right="-41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bCs/>
          <w:iCs/>
          <w:noProof/>
          <w:sz w:val="22"/>
          <w:szCs w:val="22"/>
        </w:rPr>
        <w:drawing>
          <wp:inline distT="0" distB="0" distL="0" distR="0" wp14:anchorId="0AFD295D" wp14:editId="61862A0B">
            <wp:extent cx="2160000" cy="1438525"/>
            <wp:effectExtent l="0" t="0" r="0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79BB3" w14:textId="3C1E1278" w:rsidR="001E2598" w:rsidRPr="00C91BF2" w:rsidRDefault="00F54EE2" w:rsidP="00C91BF2">
      <w:pPr>
        <w:spacing w:line="280" w:lineRule="atLeast"/>
        <w:ind w:right="-40"/>
        <w:rPr>
          <w:rFonts w:ascii="Arial" w:hAnsi="Arial" w:cs="Arial"/>
          <w:iCs/>
        </w:rPr>
      </w:pPr>
      <w:r w:rsidRPr="00C91BF2">
        <w:rPr>
          <w:rFonts w:ascii="Arial" w:hAnsi="Arial" w:cs="Arial"/>
          <w:iCs/>
        </w:rPr>
        <w:t xml:space="preserve">HECK HOLZBAU A2 transportiert als nicht brennbares </w:t>
      </w:r>
      <w:r w:rsidR="00C91BF2">
        <w:rPr>
          <w:rFonts w:ascii="Arial" w:hAnsi="Arial" w:cs="Arial"/>
          <w:iCs/>
        </w:rPr>
        <w:t xml:space="preserve">WDVS </w:t>
      </w:r>
      <w:r w:rsidRPr="00C91BF2">
        <w:rPr>
          <w:rFonts w:ascii="Arial" w:hAnsi="Arial" w:cs="Arial"/>
          <w:iCs/>
        </w:rPr>
        <w:t>die Nichtbrennbarkeit von der Massiv- in die Holzrahmenbauweise.</w:t>
      </w:r>
    </w:p>
    <w:p w14:paraId="24BCCC5D" w14:textId="77777777" w:rsidR="00A025C2" w:rsidRDefault="00A025C2" w:rsidP="00C722D2">
      <w:pPr>
        <w:spacing w:line="360" w:lineRule="auto"/>
        <w:ind w:right="-41"/>
        <w:rPr>
          <w:rFonts w:ascii="Arial" w:hAnsi="Arial" w:cs="Arial"/>
          <w:iCs/>
          <w:sz w:val="22"/>
          <w:szCs w:val="22"/>
        </w:rPr>
      </w:pPr>
    </w:p>
    <w:p w14:paraId="79F8D750" w14:textId="5370A34F" w:rsidR="00D36122" w:rsidRPr="001C6BF0" w:rsidRDefault="00D47EC5" w:rsidP="00C722D2">
      <w:pPr>
        <w:spacing w:line="360" w:lineRule="auto"/>
        <w:ind w:right="-41"/>
        <w:rPr>
          <w:rFonts w:ascii="Arial" w:hAnsi="Arial" w:cs="Arial"/>
          <w:b/>
          <w:bCs/>
          <w:iCs/>
          <w:sz w:val="22"/>
          <w:szCs w:val="22"/>
        </w:rPr>
      </w:pPr>
      <w:r w:rsidRPr="00D47EC5">
        <w:rPr>
          <w:rFonts w:ascii="Arial" w:hAnsi="Arial" w:cs="Arial"/>
          <w:b/>
          <w:bCs/>
          <w:iCs/>
          <w:sz w:val="22"/>
          <w:szCs w:val="22"/>
        </w:rPr>
        <w:t>HECK_Holzbau_Systemaufbau.jpg</w:t>
      </w:r>
    </w:p>
    <w:p w14:paraId="697E6295" w14:textId="126A5F8D" w:rsidR="00D47EC5" w:rsidRDefault="00D47EC5" w:rsidP="00D96525">
      <w:pPr>
        <w:spacing w:line="360" w:lineRule="auto"/>
        <w:ind w:right="-41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noProof/>
          <w:sz w:val="22"/>
          <w:szCs w:val="22"/>
        </w:rPr>
        <w:drawing>
          <wp:inline distT="0" distB="0" distL="0" distR="0" wp14:anchorId="0302127E" wp14:editId="4C5114BD">
            <wp:extent cx="2160000" cy="1540327"/>
            <wp:effectExtent l="0" t="0" r="0" b="317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540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90322" w14:textId="59BF31C2" w:rsidR="0034228E" w:rsidRPr="00C91BF2" w:rsidRDefault="00F54EE2" w:rsidP="00C91BF2">
      <w:pPr>
        <w:spacing w:line="280" w:lineRule="atLeast"/>
        <w:ind w:right="-40"/>
        <w:rPr>
          <w:rFonts w:ascii="Arial" w:hAnsi="Arial" w:cs="Arial"/>
          <w:iCs/>
        </w:rPr>
      </w:pPr>
      <w:r w:rsidRPr="00C91BF2">
        <w:rPr>
          <w:rFonts w:ascii="Arial" w:hAnsi="Arial" w:cs="Arial"/>
          <w:iCs/>
        </w:rPr>
        <w:lastRenderedPageBreak/>
        <w:t>Das neue, nicht brennbare Wärmedämm-Verbundsystem HECK HOLZBAU mit Steinwolle-Dämmstoff ist nach Euroklasse A2 zertifiziert.</w:t>
      </w:r>
    </w:p>
    <w:p w14:paraId="09AA1EEC" w14:textId="6A53EFD0" w:rsidR="00EA2A54" w:rsidRDefault="00EA2A54" w:rsidP="00C722D2">
      <w:pPr>
        <w:spacing w:line="360" w:lineRule="auto"/>
        <w:ind w:right="-41"/>
        <w:rPr>
          <w:rFonts w:ascii="Arial" w:hAnsi="Arial" w:cs="Arial"/>
          <w:iCs/>
          <w:sz w:val="22"/>
          <w:szCs w:val="22"/>
        </w:rPr>
      </w:pPr>
    </w:p>
    <w:p w14:paraId="4B67A898" w14:textId="3A757285" w:rsidR="00D47EC5" w:rsidRPr="001C6BF0" w:rsidRDefault="00D47EC5" w:rsidP="00D47EC5">
      <w:pPr>
        <w:spacing w:line="360" w:lineRule="auto"/>
        <w:ind w:right="-41"/>
        <w:rPr>
          <w:rFonts w:ascii="Arial" w:hAnsi="Arial" w:cs="Arial"/>
          <w:b/>
          <w:bCs/>
          <w:iCs/>
          <w:sz w:val="22"/>
          <w:szCs w:val="22"/>
        </w:rPr>
      </w:pPr>
      <w:r w:rsidRPr="00D47EC5">
        <w:rPr>
          <w:rFonts w:ascii="Arial" w:hAnsi="Arial" w:cs="Arial"/>
          <w:b/>
          <w:bCs/>
          <w:iCs/>
          <w:sz w:val="22"/>
          <w:szCs w:val="22"/>
        </w:rPr>
        <w:t>HECK_Holzbau_Baustelle.jpeg</w:t>
      </w:r>
    </w:p>
    <w:p w14:paraId="62BB9DBE" w14:textId="0C6F1EFB" w:rsidR="00D47EC5" w:rsidRDefault="00D47EC5" w:rsidP="00D47EC5">
      <w:pPr>
        <w:spacing w:line="360" w:lineRule="auto"/>
        <w:ind w:right="-41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noProof/>
          <w:sz w:val="22"/>
          <w:szCs w:val="22"/>
        </w:rPr>
        <w:drawing>
          <wp:inline distT="0" distB="0" distL="0" distR="0" wp14:anchorId="6945847A" wp14:editId="671C419A">
            <wp:extent cx="1439019" cy="2160000"/>
            <wp:effectExtent l="0" t="0" r="889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019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F69A6" w14:textId="78BAA38B" w:rsidR="00D47EC5" w:rsidRPr="001C6BF0" w:rsidRDefault="00F54EE2" w:rsidP="00C91BF2">
      <w:pPr>
        <w:spacing w:line="280" w:lineRule="atLeast"/>
        <w:ind w:right="-40"/>
        <w:rPr>
          <w:rFonts w:ascii="Arial" w:hAnsi="Arial" w:cs="Arial"/>
          <w:iCs/>
          <w:sz w:val="22"/>
          <w:szCs w:val="22"/>
        </w:rPr>
      </w:pPr>
      <w:r w:rsidRPr="00C91BF2">
        <w:rPr>
          <w:rFonts w:ascii="Arial" w:hAnsi="Arial" w:cs="Arial"/>
          <w:iCs/>
        </w:rPr>
        <w:t>Es erfüllt die maximalen Anforderungen an den vorbeugenden Brandschutz im Holzrahmenbau</w:t>
      </w:r>
      <w:r w:rsidRPr="00F54EE2">
        <w:rPr>
          <w:rFonts w:ascii="Arial" w:hAnsi="Arial" w:cs="Arial"/>
          <w:iCs/>
          <w:sz w:val="22"/>
          <w:szCs w:val="22"/>
        </w:rPr>
        <w:t>.</w:t>
      </w:r>
    </w:p>
    <w:p w14:paraId="3123F480" w14:textId="48A4E729" w:rsidR="00D47EC5" w:rsidRDefault="00D47EC5" w:rsidP="00C722D2">
      <w:pPr>
        <w:spacing w:line="360" w:lineRule="auto"/>
        <w:ind w:right="-41"/>
        <w:rPr>
          <w:rFonts w:ascii="Arial" w:hAnsi="Arial" w:cs="Arial"/>
          <w:iCs/>
          <w:sz w:val="22"/>
          <w:szCs w:val="22"/>
        </w:rPr>
      </w:pPr>
    </w:p>
    <w:p w14:paraId="650F5439" w14:textId="4FCD70CC" w:rsidR="00D47EC5" w:rsidRPr="001C6BF0" w:rsidRDefault="00D47EC5" w:rsidP="00D47EC5">
      <w:pPr>
        <w:spacing w:line="360" w:lineRule="auto"/>
        <w:ind w:right="-41"/>
        <w:rPr>
          <w:rFonts w:ascii="Arial" w:hAnsi="Arial" w:cs="Arial"/>
          <w:b/>
          <w:bCs/>
          <w:iCs/>
          <w:sz w:val="22"/>
          <w:szCs w:val="22"/>
        </w:rPr>
      </w:pPr>
      <w:r w:rsidRPr="00D47EC5">
        <w:rPr>
          <w:rFonts w:ascii="Arial" w:hAnsi="Arial" w:cs="Arial"/>
          <w:b/>
          <w:bCs/>
          <w:iCs/>
          <w:sz w:val="22"/>
          <w:szCs w:val="22"/>
        </w:rPr>
        <w:t>HECK_Holzbau_A2_Verarbeitung_01.jpg</w:t>
      </w:r>
    </w:p>
    <w:p w14:paraId="181F0506" w14:textId="31A527EE" w:rsidR="00D47EC5" w:rsidRDefault="00D47EC5" w:rsidP="00D47EC5">
      <w:pPr>
        <w:spacing w:line="360" w:lineRule="auto"/>
        <w:ind w:right="-41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noProof/>
          <w:sz w:val="22"/>
          <w:szCs w:val="22"/>
        </w:rPr>
        <w:drawing>
          <wp:inline distT="0" distB="0" distL="0" distR="0" wp14:anchorId="6FBCEB81" wp14:editId="58FD6C24">
            <wp:extent cx="2160000" cy="1438525"/>
            <wp:effectExtent l="0" t="0" r="0" b="9525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A5E7D" w14:textId="719057AE" w:rsidR="00D47EC5" w:rsidRPr="00C91BF2" w:rsidRDefault="00F54EE2" w:rsidP="00C91BF2">
      <w:pPr>
        <w:spacing w:line="280" w:lineRule="atLeast"/>
        <w:ind w:right="-40"/>
        <w:rPr>
          <w:rFonts w:ascii="Arial" w:hAnsi="Arial" w:cs="Arial"/>
          <w:iCs/>
        </w:rPr>
      </w:pPr>
      <w:r w:rsidRPr="00C91BF2">
        <w:rPr>
          <w:rFonts w:ascii="Arial" w:hAnsi="Arial" w:cs="Arial"/>
          <w:iCs/>
        </w:rPr>
        <w:t>Die Verarbeitung des WDV-Systems erfolgt ganz klassisch. Der spezielle Klebemörtel wird auf den Holzuntergrund aufgebracht.</w:t>
      </w:r>
    </w:p>
    <w:p w14:paraId="4980B4C8" w14:textId="77777777" w:rsidR="00F54EE2" w:rsidRDefault="00F54EE2" w:rsidP="00D47EC5">
      <w:pPr>
        <w:spacing w:line="360" w:lineRule="auto"/>
        <w:ind w:right="-41"/>
        <w:rPr>
          <w:rFonts w:ascii="Arial" w:hAnsi="Arial" w:cs="Arial"/>
          <w:iCs/>
          <w:sz w:val="22"/>
          <w:szCs w:val="22"/>
        </w:rPr>
      </w:pPr>
    </w:p>
    <w:p w14:paraId="566C935F" w14:textId="77777777" w:rsidR="00043DA0" w:rsidRDefault="00043DA0" w:rsidP="00D47EC5">
      <w:pPr>
        <w:spacing w:line="360" w:lineRule="auto"/>
        <w:ind w:right="-41"/>
        <w:rPr>
          <w:rFonts w:ascii="Arial" w:hAnsi="Arial" w:cs="Arial"/>
          <w:b/>
          <w:bCs/>
          <w:iCs/>
          <w:sz w:val="22"/>
          <w:szCs w:val="22"/>
        </w:rPr>
      </w:pPr>
    </w:p>
    <w:p w14:paraId="031D5243" w14:textId="0CFCDCD1" w:rsidR="00D47EC5" w:rsidRPr="001C6BF0" w:rsidRDefault="00D47EC5" w:rsidP="00D47EC5">
      <w:pPr>
        <w:spacing w:line="360" w:lineRule="auto"/>
        <w:ind w:right="-41"/>
        <w:rPr>
          <w:rFonts w:ascii="Arial" w:hAnsi="Arial" w:cs="Arial"/>
          <w:b/>
          <w:bCs/>
          <w:iCs/>
          <w:sz w:val="22"/>
          <w:szCs w:val="22"/>
        </w:rPr>
      </w:pPr>
      <w:r w:rsidRPr="00D47EC5">
        <w:rPr>
          <w:rFonts w:ascii="Arial" w:hAnsi="Arial" w:cs="Arial"/>
          <w:b/>
          <w:bCs/>
          <w:iCs/>
          <w:sz w:val="22"/>
          <w:szCs w:val="22"/>
        </w:rPr>
        <w:t>HECK_Holzbau_A2_Verarbeitung_0</w:t>
      </w:r>
      <w:r>
        <w:rPr>
          <w:rFonts w:ascii="Arial" w:hAnsi="Arial" w:cs="Arial"/>
          <w:b/>
          <w:bCs/>
          <w:iCs/>
          <w:sz w:val="22"/>
          <w:szCs w:val="22"/>
        </w:rPr>
        <w:t>2</w:t>
      </w:r>
      <w:r w:rsidRPr="00D47EC5">
        <w:rPr>
          <w:rFonts w:ascii="Arial" w:hAnsi="Arial" w:cs="Arial"/>
          <w:b/>
          <w:bCs/>
          <w:iCs/>
          <w:sz w:val="22"/>
          <w:szCs w:val="22"/>
        </w:rPr>
        <w:t>.jpg</w:t>
      </w:r>
    </w:p>
    <w:p w14:paraId="16E99455" w14:textId="6032FF6F" w:rsidR="00D47EC5" w:rsidRDefault="00D47EC5" w:rsidP="00D47EC5">
      <w:pPr>
        <w:spacing w:line="360" w:lineRule="auto"/>
        <w:ind w:right="-41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noProof/>
          <w:sz w:val="22"/>
          <w:szCs w:val="22"/>
        </w:rPr>
        <w:drawing>
          <wp:inline distT="0" distB="0" distL="0" distR="0" wp14:anchorId="75A76AA9" wp14:editId="713C4177">
            <wp:extent cx="2160000" cy="1438525"/>
            <wp:effectExtent l="0" t="0" r="0" b="9525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A5F0D" w14:textId="32859C91" w:rsidR="00D47EC5" w:rsidRPr="00C91BF2" w:rsidRDefault="00F54EE2" w:rsidP="00C91BF2">
      <w:pPr>
        <w:spacing w:line="280" w:lineRule="atLeast"/>
        <w:ind w:right="-40"/>
        <w:rPr>
          <w:rFonts w:ascii="Arial" w:hAnsi="Arial" w:cs="Arial"/>
          <w:iCs/>
        </w:rPr>
      </w:pPr>
      <w:r w:rsidRPr="00C91BF2">
        <w:rPr>
          <w:rFonts w:ascii="Arial" w:hAnsi="Arial" w:cs="Arial"/>
          <w:iCs/>
        </w:rPr>
        <w:t>Anschließend werden die Dämmplatten angedrückt und eingeschwommen…</w:t>
      </w:r>
    </w:p>
    <w:p w14:paraId="2255F4D8" w14:textId="569EC262" w:rsidR="00D47EC5" w:rsidRDefault="00D47EC5" w:rsidP="00D47EC5">
      <w:pPr>
        <w:spacing w:line="360" w:lineRule="auto"/>
        <w:ind w:right="-41"/>
        <w:rPr>
          <w:rFonts w:ascii="Arial" w:hAnsi="Arial" w:cs="Arial"/>
          <w:iCs/>
          <w:sz w:val="22"/>
          <w:szCs w:val="22"/>
        </w:rPr>
      </w:pPr>
    </w:p>
    <w:p w14:paraId="115C0FF5" w14:textId="77777777" w:rsidR="002F3243" w:rsidRDefault="002F3243" w:rsidP="00D47EC5">
      <w:pPr>
        <w:spacing w:line="360" w:lineRule="auto"/>
        <w:ind w:right="-41"/>
        <w:rPr>
          <w:rFonts w:ascii="Arial" w:hAnsi="Arial" w:cs="Arial"/>
          <w:b/>
          <w:bCs/>
          <w:iCs/>
          <w:sz w:val="22"/>
          <w:szCs w:val="22"/>
        </w:rPr>
      </w:pPr>
    </w:p>
    <w:p w14:paraId="7FFBBBBA" w14:textId="6FA08FB3" w:rsidR="00D47EC5" w:rsidRPr="001C6BF0" w:rsidRDefault="00D47EC5" w:rsidP="00D47EC5">
      <w:pPr>
        <w:spacing w:line="360" w:lineRule="auto"/>
        <w:ind w:right="-41"/>
        <w:rPr>
          <w:rFonts w:ascii="Arial" w:hAnsi="Arial" w:cs="Arial"/>
          <w:b/>
          <w:bCs/>
          <w:iCs/>
          <w:sz w:val="22"/>
          <w:szCs w:val="22"/>
        </w:rPr>
      </w:pPr>
      <w:r w:rsidRPr="00D47EC5">
        <w:rPr>
          <w:rFonts w:ascii="Arial" w:hAnsi="Arial" w:cs="Arial"/>
          <w:b/>
          <w:bCs/>
          <w:iCs/>
          <w:sz w:val="22"/>
          <w:szCs w:val="22"/>
        </w:rPr>
        <w:lastRenderedPageBreak/>
        <w:t>HECK_Holzbau_A2_Verarbeitung_0</w:t>
      </w:r>
      <w:r>
        <w:rPr>
          <w:rFonts w:ascii="Arial" w:hAnsi="Arial" w:cs="Arial"/>
          <w:b/>
          <w:bCs/>
          <w:iCs/>
          <w:sz w:val="22"/>
          <w:szCs w:val="22"/>
        </w:rPr>
        <w:t>3</w:t>
      </w:r>
      <w:r w:rsidRPr="00D47EC5">
        <w:rPr>
          <w:rFonts w:ascii="Arial" w:hAnsi="Arial" w:cs="Arial"/>
          <w:b/>
          <w:bCs/>
          <w:iCs/>
          <w:sz w:val="22"/>
          <w:szCs w:val="22"/>
        </w:rPr>
        <w:t>.jpg</w:t>
      </w:r>
    </w:p>
    <w:p w14:paraId="775DDAFC" w14:textId="26B87DF6" w:rsidR="00D47EC5" w:rsidRDefault="00D47EC5" w:rsidP="00D47EC5">
      <w:pPr>
        <w:spacing w:line="360" w:lineRule="auto"/>
        <w:ind w:right="-41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noProof/>
          <w:sz w:val="22"/>
          <w:szCs w:val="22"/>
        </w:rPr>
        <w:drawing>
          <wp:inline distT="0" distB="0" distL="0" distR="0" wp14:anchorId="4F6BDC41" wp14:editId="580D3562">
            <wp:extent cx="2160000" cy="1438525"/>
            <wp:effectExtent l="0" t="0" r="0" b="9525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8431D" w14:textId="2D450FDB" w:rsidR="00F54EE2" w:rsidRPr="00C91BF2" w:rsidRDefault="00F54EE2" w:rsidP="00D47EC5">
      <w:pPr>
        <w:spacing w:line="360" w:lineRule="auto"/>
        <w:ind w:right="-41"/>
        <w:rPr>
          <w:rFonts w:ascii="Arial" w:hAnsi="Arial" w:cs="Arial"/>
          <w:iCs/>
        </w:rPr>
      </w:pPr>
      <w:r w:rsidRPr="00C91BF2">
        <w:rPr>
          <w:rFonts w:ascii="Arial" w:hAnsi="Arial" w:cs="Arial"/>
          <w:iCs/>
        </w:rPr>
        <w:t>Die Verdübelung erfolgt mittels Schraubdübel</w:t>
      </w:r>
      <w:r w:rsidR="00D47EC5" w:rsidRPr="00C91BF2">
        <w:rPr>
          <w:rFonts w:ascii="Arial" w:hAnsi="Arial" w:cs="Arial"/>
          <w:iCs/>
        </w:rPr>
        <w:t>.</w:t>
      </w:r>
    </w:p>
    <w:p w14:paraId="0FD76C90" w14:textId="77777777" w:rsidR="00043DA0" w:rsidRDefault="00043DA0" w:rsidP="00D47EC5">
      <w:pPr>
        <w:spacing w:line="360" w:lineRule="auto"/>
        <w:ind w:right="-41"/>
        <w:rPr>
          <w:rFonts w:ascii="Arial" w:hAnsi="Arial" w:cs="Arial"/>
          <w:b/>
          <w:bCs/>
          <w:iCs/>
          <w:sz w:val="22"/>
          <w:szCs w:val="22"/>
        </w:rPr>
      </w:pPr>
    </w:p>
    <w:p w14:paraId="367ECFF1" w14:textId="6BE616F9" w:rsidR="00D47EC5" w:rsidRPr="001C6BF0" w:rsidRDefault="00D47EC5" w:rsidP="00D47EC5">
      <w:pPr>
        <w:spacing w:line="360" w:lineRule="auto"/>
        <w:ind w:right="-41"/>
        <w:rPr>
          <w:rFonts w:ascii="Arial" w:hAnsi="Arial" w:cs="Arial"/>
          <w:b/>
          <w:bCs/>
          <w:iCs/>
          <w:sz w:val="22"/>
          <w:szCs w:val="22"/>
        </w:rPr>
      </w:pPr>
      <w:r w:rsidRPr="00D47EC5">
        <w:rPr>
          <w:rFonts w:ascii="Arial" w:hAnsi="Arial" w:cs="Arial"/>
          <w:b/>
          <w:bCs/>
          <w:iCs/>
          <w:sz w:val="22"/>
          <w:szCs w:val="22"/>
        </w:rPr>
        <w:t>HECK_Holzbau_A2_Verarbeitung_0</w:t>
      </w:r>
      <w:r>
        <w:rPr>
          <w:rFonts w:ascii="Arial" w:hAnsi="Arial" w:cs="Arial"/>
          <w:b/>
          <w:bCs/>
          <w:iCs/>
          <w:sz w:val="22"/>
          <w:szCs w:val="22"/>
        </w:rPr>
        <w:t>4</w:t>
      </w:r>
      <w:r w:rsidRPr="00D47EC5">
        <w:rPr>
          <w:rFonts w:ascii="Arial" w:hAnsi="Arial" w:cs="Arial"/>
          <w:b/>
          <w:bCs/>
          <w:iCs/>
          <w:sz w:val="22"/>
          <w:szCs w:val="22"/>
        </w:rPr>
        <w:t>.jpg</w:t>
      </w:r>
    </w:p>
    <w:p w14:paraId="39FC1B54" w14:textId="705EA7BD" w:rsidR="00D47EC5" w:rsidRDefault="00F54EE2" w:rsidP="00D47EC5">
      <w:pPr>
        <w:spacing w:line="360" w:lineRule="auto"/>
        <w:ind w:right="-41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noProof/>
          <w:sz w:val="22"/>
          <w:szCs w:val="22"/>
        </w:rPr>
        <w:drawing>
          <wp:inline distT="0" distB="0" distL="0" distR="0" wp14:anchorId="7A55EFA0" wp14:editId="4DD6C888">
            <wp:extent cx="2160000" cy="1438525"/>
            <wp:effectExtent l="0" t="0" r="0" b="9525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C6300" w14:textId="6B6C1CCF" w:rsidR="00D47EC5" w:rsidRDefault="00F54EE2" w:rsidP="00D47EC5">
      <w:pPr>
        <w:spacing w:line="360" w:lineRule="auto"/>
        <w:ind w:right="-41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Danach wird die Gewebearmierung vorgenommen</w:t>
      </w:r>
      <w:r w:rsidR="00D47EC5" w:rsidRPr="001C6BF0">
        <w:rPr>
          <w:rFonts w:ascii="Arial" w:hAnsi="Arial" w:cs="Arial"/>
          <w:iCs/>
          <w:sz w:val="22"/>
          <w:szCs w:val="22"/>
        </w:rPr>
        <w:t>.</w:t>
      </w:r>
    </w:p>
    <w:p w14:paraId="02B936CD" w14:textId="5B157685" w:rsidR="00D47EC5" w:rsidRDefault="00D47EC5" w:rsidP="00D47EC5">
      <w:pPr>
        <w:spacing w:line="360" w:lineRule="auto"/>
        <w:ind w:right="-41"/>
        <w:rPr>
          <w:rFonts w:ascii="Arial" w:hAnsi="Arial" w:cs="Arial"/>
          <w:iCs/>
          <w:sz w:val="22"/>
          <w:szCs w:val="22"/>
        </w:rPr>
      </w:pPr>
    </w:p>
    <w:p w14:paraId="4A8DA3F8" w14:textId="543EFDE6" w:rsidR="00D47EC5" w:rsidRPr="001C6BF0" w:rsidRDefault="00D47EC5" w:rsidP="00D47EC5">
      <w:pPr>
        <w:spacing w:line="360" w:lineRule="auto"/>
        <w:ind w:right="-41"/>
        <w:rPr>
          <w:rFonts w:ascii="Arial" w:hAnsi="Arial" w:cs="Arial"/>
          <w:b/>
          <w:bCs/>
          <w:iCs/>
          <w:sz w:val="22"/>
          <w:szCs w:val="22"/>
        </w:rPr>
      </w:pPr>
      <w:r w:rsidRPr="00D47EC5">
        <w:rPr>
          <w:rFonts w:ascii="Arial" w:hAnsi="Arial" w:cs="Arial"/>
          <w:b/>
          <w:bCs/>
          <w:iCs/>
          <w:sz w:val="22"/>
          <w:szCs w:val="22"/>
        </w:rPr>
        <w:t>HECK_Holzbau_A2_Verarbeitung_0</w:t>
      </w:r>
      <w:r>
        <w:rPr>
          <w:rFonts w:ascii="Arial" w:hAnsi="Arial" w:cs="Arial"/>
          <w:b/>
          <w:bCs/>
          <w:iCs/>
          <w:sz w:val="22"/>
          <w:szCs w:val="22"/>
        </w:rPr>
        <w:t>5</w:t>
      </w:r>
      <w:r w:rsidRPr="00D47EC5">
        <w:rPr>
          <w:rFonts w:ascii="Arial" w:hAnsi="Arial" w:cs="Arial"/>
          <w:b/>
          <w:bCs/>
          <w:iCs/>
          <w:sz w:val="22"/>
          <w:szCs w:val="22"/>
        </w:rPr>
        <w:t>.jpg</w:t>
      </w:r>
    </w:p>
    <w:p w14:paraId="36D8365D" w14:textId="6170BFEE" w:rsidR="00D47EC5" w:rsidRDefault="00F54EE2" w:rsidP="00D47EC5">
      <w:pPr>
        <w:spacing w:line="360" w:lineRule="auto"/>
        <w:ind w:right="-41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noProof/>
          <w:sz w:val="22"/>
          <w:szCs w:val="22"/>
        </w:rPr>
        <w:drawing>
          <wp:inline distT="0" distB="0" distL="0" distR="0" wp14:anchorId="3D7FF1B7" wp14:editId="7068D4AA">
            <wp:extent cx="2160000" cy="1438525"/>
            <wp:effectExtent l="0" t="0" r="0" b="9525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E1B65" w14:textId="31C6724B" w:rsidR="00D47EC5" w:rsidRPr="001C6BF0" w:rsidRDefault="00F54EE2" w:rsidP="00D47EC5">
      <w:pPr>
        <w:spacing w:line="360" w:lineRule="auto"/>
        <w:ind w:right="-41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Abschließend erfolgt der Auftrag eines Oberputzes</w:t>
      </w:r>
      <w:r w:rsidR="00D47EC5" w:rsidRPr="001C6BF0">
        <w:rPr>
          <w:rFonts w:ascii="Arial" w:hAnsi="Arial" w:cs="Arial"/>
          <w:iCs/>
          <w:sz w:val="22"/>
          <w:szCs w:val="22"/>
        </w:rPr>
        <w:t>.</w:t>
      </w:r>
    </w:p>
    <w:p w14:paraId="7944F246" w14:textId="3E1FFD13" w:rsidR="00D47EC5" w:rsidRDefault="00D47EC5" w:rsidP="00C722D2">
      <w:pPr>
        <w:spacing w:line="360" w:lineRule="auto"/>
        <w:ind w:right="-41"/>
        <w:rPr>
          <w:rFonts w:ascii="Arial" w:hAnsi="Arial" w:cs="Arial"/>
          <w:iCs/>
          <w:sz w:val="22"/>
          <w:szCs w:val="22"/>
        </w:rPr>
      </w:pPr>
    </w:p>
    <w:p w14:paraId="06770DD1" w14:textId="743F9CBF" w:rsidR="009249D9" w:rsidRPr="001C6BF0" w:rsidRDefault="009249D9" w:rsidP="009249D9">
      <w:pPr>
        <w:spacing w:line="360" w:lineRule="auto"/>
        <w:ind w:right="-41"/>
        <w:rPr>
          <w:rFonts w:ascii="Arial" w:hAnsi="Arial" w:cs="Arial"/>
          <w:b/>
          <w:bCs/>
          <w:iCs/>
          <w:sz w:val="22"/>
          <w:szCs w:val="22"/>
        </w:rPr>
      </w:pPr>
      <w:r w:rsidRPr="009249D9">
        <w:rPr>
          <w:rFonts w:ascii="Arial" w:hAnsi="Arial" w:cs="Arial"/>
          <w:b/>
          <w:bCs/>
          <w:iCs/>
          <w:sz w:val="22"/>
          <w:szCs w:val="22"/>
        </w:rPr>
        <w:t>Anwendungsfall_01_Ein-Zweifamilienhaeuser.jpg</w:t>
      </w:r>
    </w:p>
    <w:p w14:paraId="2059AD9F" w14:textId="72C6A678" w:rsidR="009249D9" w:rsidRDefault="009249D9" w:rsidP="009249D9">
      <w:pPr>
        <w:spacing w:line="360" w:lineRule="auto"/>
        <w:ind w:right="-41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noProof/>
          <w:sz w:val="22"/>
          <w:szCs w:val="22"/>
        </w:rPr>
        <w:drawing>
          <wp:inline distT="0" distB="0" distL="0" distR="0" wp14:anchorId="5C55F189" wp14:editId="558E12E2">
            <wp:extent cx="2160000" cy="1038037"/>
            <wp:effectExtent l="0" t="0" r="0" b="0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038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FCBF9" w14:textId="77777777" w:rsidR="009249D9" w:rsidRPr="00C91BF2" w:rsidRDefault="009249D9" w:rsidP="00C91BF2">
      <w:pPr>
        <w:spacing w:line="280" w:lineRule="atLeast"/>
        <w:ind w:right="-40"/>
        <w:rPr>
          <w:rFonts w:ascii="Arial" w:hAnsi="Arial" w:cs="Arial"/>
          <w:iCs/>
        </w:rPr>
      </w:pPr>
      <w:r w:rsidRPr="00C91BF2">
        <w:rPr>
          <w:rFonts w:ascii="Arial" w:hAnsi="Arial" w:cs="Arial"/>
          <w:iCs/>
        </w:rPr>
        <w:t>Mit HECK HOLZBAU A2 ist eine nichtbrennbare</w:t>
      </w:r>
    </w:p>
    <w:p w14:paraId="2B66640F" w14:textId="76794ED9" w:rsidR="009249D9" w:rsidRPr="00C91BF2" w:rsidRDefault="009249D9" w:rsidP="00C91BF2">
      <w:pPr>
        <w:spacing w:line="280" w:lineRule="atLeast"/>
        <w:ind w:right="-40"/>
        <w:rPr>
          <w:rFonts w:ascii="Arial" w:hAnsi="Arial" w:cs="Arial"/>
          <w:iCs/>
        </w:rPr>
      </w:pPr>
      <w:r w:rsidRPr="00C91BF2">
        <w:rPr>
          <w:rFonts w:ascii="Arial" w:hAnsi="Arial" w:cs="Arial"/>
          <w:iCs/>
        </w:rPr>
        <w:t>WDVS-Ausführung an Ein- und Zweifamilienhäusern bis 7 m in Holzrahmenbauweise möglich.</w:t>
      </w:r>
    </w:p>
    <w:p w14:paraId="3684E669" w14:textId="77777777" w:rsidR="00C91BF2" w:rsidRDefault="00C91BF2" w:rsidP="009249D9">
      <w:pPr>
        <w:spacing w:line="360" w:lineRule="auto"/>
        <w:ind w:right="-41"/>
        <w:rPr>
          <w:rFonts w:ascii="Arial" w:hAnsi="Arial" w:cs="Arial"/>
          <w:b/>
          <w:bCs/>
          <w:iCs/>
          <w:sz w:val="22"/>
          <w:szCs w:val="22"/>
        </w:rPr>
      </w:pPr>
    </w:p>
    <w:p w14:paraId="64CFEDAC" w14:textId="0D8CA5F7" w:rsidR="009249D9" w:rsidRPr="001C6BF0" w:rsidRDefault="009249D9" w:rsidP="009249D9">
      <w:pPr>
        <w:spacing w:line="360" w:lineRule="auto"/>
        <w:ind w:right="-41"/>
        <w:rPr>
          <w:rFonts w:ascii="Arial" w:hAnsi="Arial" w:cs="Arial"/>
          <w:b/>
          <w:bCs/>
          <w:iCs/>
          <w:sz w:val="22"/>
          <w:szCs w:val="22"/>
        </w:rPr>
      </w:pPr>
      <w:r w:rsidRPr="009249D9">
        <w:rPr>
          <w:rFonts w:ascii="Arial" w:hAnsi="Arial" w:cs="Arial"/>
          <w:b/>
          <w:bCs/>
          <w:iCs/>
          <w:sz w:val="22"/>
          <w:szCs w:val="22"/>
        </w:rPr>
        <w:t>Anwendungsfall_02_KleineMehrfamilienhaeuser.jpg</w:t>
      </w:r>
    </w:p>
    <w:p w14:paraId="17DDC46A" w14:textId="69CB1204" w:rsidR="009249D9" w:rsidRDefault="009249D9" w:rsidP="009249D9">
      <w:pPr>
        <w:spacing w:line="360" w:lineRule="auto"/>
        <w:ind w:right="-41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noProof/>
          <w:sz w:val="22"/>
          <w:szCs w:val="22"/>
        </w:rPr>
        <w:drawing>
          <wp:inline distT="0" distB="0" distL="0" distR="0" wp14:anchorId="440B77C1" wp14:editId="3F0FFC8E">
            <wp:extent cx="2160000" cy="1115410"/>
            <wp:effectExtent l="0" t="0" r="0" b="8890"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11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4E3AF" w14:textId="7C2B633B" w:rsidR="009249D9" w:rsidRPr="00C91BF2" w:rsidRDefault="009249D9" w:rsidP="00C91BF2">
      <w:pPr>
        <w:spacing w:line="280" w:lineRule="atLeast"/>
        <w:ind w:right="-40"/>
        <w:rPr>
          <w:rFonts w:ascii="Arial" w:hAnsi="Arial" w:cs="Arial"/>
          <w:iCs/>
        </w:rPr>
      </w:pPr>
      <w:r w:rsidRPr="00C91BF2">
        <w:rPr>
          <w:rFonts w:ascii="Arial" w:hAnsi="Arial" w:cs="Arial"/>
          <w:iCs/>
        </w:rPr>
        <w:t>Mit HECK HOLZBAU A2 ist eine nichtbrennbare</w:t>
      </w:r>
      <w:r w:rsidR="00C91BF2" w:rsidRPr="00C91BF2">
        <w:rPr>
          <w:rFonts w:ascii="Arial" w:hAnsi="Arial" w:cs="Arial"/>
          <w:iCs/>
        </w:rPr>
        <w:t xml:space="preserve"> </w:t>
      </w:r>
      <w:r w:rsidRPr="00C91BF2">
        <w:rPr>
          <w:rFonts w:ascii="Arial" w:hAnsi="Arial" w:cs="Arial"/>
          <w:iCs/>
        </w:rPr>
        <w:t>WDVS-Ausführung an kleinen Mehrfamilienhäusern bis 7 m in Holzrahmenbauweise möglich.</w:t>
      </w:r>
    </w:p>
    <w:p w14:paraId="26D2C17C" w14:textId="77777777" w:rsidR="009249D9" w:rsidRPr="001C6BF0" w:rsidRDefault="009249D9" w:rsidP="009249D9">
      <w:pPr>
        <w:spacing w:line="360" w:lineRule="auto"/>
        <w:ind w:right="-41"/>
        <w:rPr>
          <w:rFonts w:ascii="Arial" w:hAnsi="Arial" w:cs="Arial"/>
          <w:iCs/>
          <w:sz w:val="22"/>
          <w:szCs w:val="22"/>
        </w:rPr>
      </w:pPr>
    </w:p>
    <w:p w14:paraId="2E422900" w14:textId="3FA05B01" w:rsidR="009249D9" w:rsidRPr="001C6BF0" w:rsidRDefault="009249D9" w:rsidP="009249D9">
      <w:pPr>
        <w:spacing w:line="360" w:lineRule="auto"/>
        <w:ind w:right="-41"/>
        <w:rPr>
          <w:rFonts w:ascii="Arial" w:hAnsi="Arial" w:cs="Arial"/>
          <w:b/>
          <w:bCs/>
          <w:iCs/>
          <w:sz w:val="22"/>
          <w:szCs w:val="22"/>
        </w:rPr>
      </w:pPr>
      <w:r w:rsidRPr="009249D9">
        <w:rPr>
          <w:rFonts w:ascii="Arial" w:hAnsi="Arial" w:cs="Arial"/>
          <w:b/>
          <w:bCs/>
          <w:iCs/>
          <w:sz w:val="22"/>
          <w:szCs w:val="22"/>
        </w:rPr>
        <w:t>Anwendungsfall_03_OeffentlicheGebaeude.jpg</w:t>
      </w:r>
    </w:p>
    <w:p w14:paraId="3B2BA836" w14:textId="1700240E" w:rsidR="009249D9" w:rsidRDefault="009249D9" w:rsidP="009249D9">
      <w:pPr>
        <w:spacing w:line="360" w:lineRule="auto"/>
        <w:ind w:right="-41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noProof/>
          <w:sz w:val="22"/>
          <w:szCs w:val="22"/>
        </w:rPr>
        <w:drawing>
          <wp:inline distT="0" distB="0" distL="0" distR="0" wp14:anchorId="6B98750F" wp14:editId="295AD063">
            <wp:extent cx="2160000" cy="938361"/>
            <wp:effectExtent l="0" t="0" r="0" b="0"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938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32779" w14:textId="77777777" w:rsidR="009249D9" w:rsidRPr="00C91BF2" w:rsidRDefault="009249D9" w:rsidP="00C91BF2">
      <w:pPr>
        <w:spacing w:line="280" w:lineRule="atLeast"/>
        <w:ind w:right="-40"/>
        <w:rPr>
          <w:rFonts w:ascii="Arial" w:hAnsi="Arial" w:cs="Arial"/>
          <w:iCs/>
        </w:rPr>
      </w:pPr>
      <w:r w:rsidRPr="00C91BF2">
        <w:rPr>
          <w:rFonts w:ascii="Arial" w:hAnsi="Arial" w:cs="Arial"/>
          <w:iCs/>
        </w:rPr>
        <w:t>Mit HECK HOLZBAU A2 ist eine nichtbrennbare</w:t>
      </w:r>
    </w:p>
    <w:p w14:paraId="14E0F6D6" w14:textId="077A94BF" w:rsidR="009249D9" w:rsidRPr="00C91BF2" w:rsidRDefault="009249D9" w:rsidP="00C91BF2">
      <w:pPr>
        <w:spacing w:line="280" w:lineRule="atLeast"/>
        <w:ind w:right="-40"/>
        <w:rPr>
          <w:rFonts w:ascii="Arial" w:hAnsi="Arial" w:cs="Arial"/>
          <w:iCs/>
        </w:rPr>
      </w:pPr>
      <w:r w:rsidRPr="00C91BF2">
        <w:rPr>
          <w:rFonts w:ascii="Arial" w:hAnsi="Arial" w:cs="Arial"/>
          <w:iCs/>
        </w:rPr>
        <w:t>WDVS-Ausführung an kleineren öffentlichen Gebäuden (z. B. Kindergärten, Wohnheime, Sozialgebäude usw.) bis 7 m in Holzrahmenbauweise möglich.</w:t>
      </w:r>
    </w:p>
    <w:p w14:paraId="6C3CA40E" w14:textId="25758BCA" w:rsidR="009249D9" w:rsidRDefault="009249D9" w:rsidP="00C722D2">
      <w:pPr>
        <w:spacing w:line="360" w:lineRule="auto"/>
        <w:ind w:right="-41"/>
        <w:rPr>
          <w:rFonts w:ascii="Arial" w:hAnsi="Arial" w:cs="Arial"/>
          <w:iCs/>
          <w:sz w:val="22"/>
          <w:szCs w:val="22"/>
        </w:rPr>
      </w:pPr>
    </w:p>
    <w:p w14:paraId="31BB1AB2" w14:textId="0E04380A" w:rsidR="009249D9" w:rsidRPr="001C6BF0" w:rsidRDefault="009249D9" w:rsidP="009249D9">
      <w:pPr>
        <w:spacing w:line="360" w:lineRule="auto"/>
        <w:ind w:right="-41"/>
        <w:rPr>
          <w:rFonts w:ascii="Arial" w:hAnsi="Arial" w:cs="Arial"/>
          <w:b/>
          <w:bCs/>
          <w:iCs/>
          <w:sz w:val="22"/>
          <w:szCs w:val="22"/>
        </w:rPr>
      </w:pPr>
      <w:r w:rsidRPr="009249D9">
        <w:rPr>
          <w:rFonts w:ascii="Arial" w:hAnsi="Arial" w:cs="Arial"/>
          <w:b/>
          <w:bCs/>
          <w:iCs/>
          <w:sz w:val="22"/>
          <w:szCs w:val="22"/>
        </w:rPr>
        <w:t>Anwendungsfall_04_AufstockungMehrfamilienhaeuser.jpg</w:t>
      </w:r>
    </w:p>
    <w:p w14:paraId="71FBF415" w14:textId="04A92387" w:rsidR="009249D9" w:rsidRDefault="009249D9" w:rsidP="009249D9">
      <w:pPr>
        <w:spacing w:line="360" w:lineRule="auto"/>
        <w:ind w:right="-41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noProof/>
          <w:sz w:val="22"/>
          <w:szCs w:val="22"/>
        </w:rPr>
        <w:drawing>
          <wp:inline distT="0" distB="0" distL="0" distR="0" wp14:anchorId="67C4B819" wp14:editId="32CBB1D0">
            <wp:extent cx="2160000" cy="1643190"/>
            <wp:effectExtent l="0" t="0" r="0" b="0"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64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46EA4" w14:textId="08E1295E" w:rsidR="009249D9" w:rsidRPr="00C91BF2" w:rsidRDefault="009249D9" w:rsidP="00C91BF2">
      <w:pPr>
        <w:spacing w:line="280" w:lineRule="atLeast"/>
        <w:ind w:right="-40"/>
        <w:rPr>
          <w:rFonts w:ascii="Arial" w:hAnsi="Arial" w:cs="Arial"/>
          <w:iCs/>
        </w:rPr>
      </w:pPr>
      <w:bookmarkStart w:id="1" w:name="_Hlk128654879"/>
      <w:r w:rsidRPr="00C91BF2">
        <w:rPr>
          <w:rFonts w:ascii="Arial" w:hAnsi="Arial" w:cs="Arial"/>
          <w:iCs/>
        </w:rPr>
        <w:t xml:space="preserve">Mit HECK HOLZBAU A2 </w:t>
      </w:r>
      <w:r w:rsidR="00043DA0" w:rsidRPr="00C91BF2">
        <w:rPr>
          <w:rFonts w:ascii="Arial" w:hAnsi="Arial" w:cs="Arial"/>
          <w:iCs/>
        </w:rPr>
        <w:t>an Gebäuden bis maximal 22 m</w:t>
      </w:r>
      <w:r w:rsidRPr="00C91BF2">
        <w:rPr>
          <w:rFonts w:ascii="Arial" w:hAnsi="Arial" w:cs="Arial"/>
          <w:iCs/>
        </w:rPr>
        <w:t xml:space="preserve"> eine nicht</w:t>
      </w:r>
      <w:r w:rsidR="00C91BF2">
        <w:rPr>
          <w:rFonts w:ascii="Arial" w:hAnsi="Arial" w:cs="Arial"/>
          <w:iCs/>
        </w:rPr>
        <w:t xml:space="preserve"> </w:t>
      </w:r>
      <w:r w:rsidRPr="00C91BF2">
        <w:rPr>
          <w:rFonts w:ascii="Arial" w:hAnsi="Arial" w:cs="Arial"/>
          <w:iCs/>
        </w:rPr>
        <w:t>brennbare</w:t>
      </w:r>
    </w:p>
    <w:p w14:paraId="69CFBD2B" w14:textId="40FCAB8D" w:rsidR="009249D9" w:rsidRPr="00C91BF2" w:rsidRDefault="009249D9" w:rsidP="00C91BF2">
      <w:pPr>
        <w:spacing w:line="280" w:lineRule="atLeast"/>
        <w:ind w:right="-40"/>
        <w:rPr>
          <w:rFonts w:ascii="Arial" w:hAnsi="Arial" w:cs="Arial"/>
          <w:iCs/>
        </w:rPr>
      </w:pPr>
      <w:r w:rsidRPr="00C91BF2">
        <w:rPr>
          <w:rFonts w:ascii="Arial" w:hAnsi="Arial" w:cs="Arial"/>
          <w:iCs/>
        </w:rPr>
        <w:t>WDVS-Ausführung an der Aufstockung bzw. am Dachappartement in Holzrahmenbauweise möglich.</w:t>
      </w:r>
      <w:bookmarkEnd w:id="1"/>
    </w:p>
    <w:p w14:paraId="2980984E" w14:textId="42A57646" w:rsidR="009249D9" w:rsidRDefault="009249D9" w:rsidP="00C722D2">
      <w:pPr>
        <w:spacing w:line="360" w:lineRule="auto"/>
        <w:ind w:right="-41"/>
        <w:rPr>
          <w:rFonts w:ascii="Arial" w:hAnsi="Arial" w:cs="Arial"/>
          <w:iCs/>
          <w:sz w:val="22"/>
          <w:szCs w:val="22"/>
        </w:rPr>
      </w:pPr>
    </w:p>
    <w:p w14:paraId="13DCF3F6" w14:textId="77777777" w:rsidR="002F3243" w:rsidRDefault="002F3243" w:rsidP="009249D9">
      <w:pPr>
        <w:spacing w:line="360" w:lineRule="auto"/>
        <w:ind w:right="-41"/>
        <w:rPr>
          <w:rFonts w:ascii="Arial" w:hAnsi="Arial" w:cs="Arial"/>
          <w:b/>
          <w:bCs/>
          <w:iCs/>
          <w:sz w:val="22"/>
          <w:szCs w:val="22"/>
        </w:rPr>
      </w:pPr>
    </w:p>
    <w:p w14:paraId="1E87E28F" w14:textId="77777777" w:rsidR="002F3243" w:rsidRDefault="002F3243" w:rsidP="009249D9">
      <w:pPr>
        <w:spacing w:line="360" w:lineRule="auto"/>
        <w:ind w:right="-41"/>
        <w:rPr>
          <w:rFonts w:ascii="Arial" w:hAnsi="Arial" w:cs="Arial"/>
          <w:b/>
          <w:bCs/>
          <w:iCs/>
          <w:sz w:val="22"/>
          <w:szCs w:val="22"/>
        </w:rPr>
      </w:pPr>
    </w:p>
    <w:p w14:paraId="5E0B58A5" w14:textId="77777777" w:rsidR="002F3243" w:rsidRDefault="002F3243" w:rsidP="009249D9">
      <w:pPr>
        <w:spacing w:line="360" w:lineRule="auto"/>
        <w:ind w:right="-41"/>
        <w:rPr>
          <w:rFonts w:ascii="Arial" w:hAnsi="Arial" w:cs="Arial"/>
          <w:b/>
          <w:bCs/>
          <w:iCs/>
          <w:sz w:val="22"/>
          <w:szCs w:val="22"/>
        </w:rPr>
      </w:pPr>
    </w:p>
    <w:p w14:paraId="7454A3D4" w14:textId="77777777" w:rsidR="002F3243" w:rsidRDefault="002F3243" w:rsidP="009249D9">
      <w:pPr>
        <w:spacing w:line="360" w:lineRule="auto"/>
        <w:ind w:right="-41"/>
        <w:rPr>
          <w:rFonts w:ascii="Arial" w:hAnsi="Arial" w:cs="Arial"/>
          <w:b/>
          <w:bCs/>
          <w:iCs/>
          <w:sz w:val="22"/>
          <w:szCs w:val="22"/>
        </w:rPr>
      </w:pPr>
    </w:p>
    <w:p w14:paraId="6E1DFFD0" w14:textId="77777777" w:rsidR="002F3243" w:rsidRDefault="002F3243" w:rsidP="009249D9">
      <w:pPr>
        <w:spacing w:line="360" w:lineRule="auto"/>
        <w:ind w:right="-41"/>
        <w:rPr>
          <w:rFonts w:ascii="Arial" w:hAnsi="Arial" w:cs="Arial"/>
          <w:b/>
          <w:bCs/>
          <w:iCs/>
          <w:sz w:val="22"/>
          <w:szCs w:val="22"/>
        </w:rPr>
      </w:pPr>
    </w:p>
    <w:p w14:paraId="0FEBBBE3" w14:textId="77777777" w:rsidR="002F3243" w:rsidRDefault="002F3243" w:rsidP="009249D9">
      <w:pPr>
        <w:spacing w:line="360" w:lineRule="auto"/>
        <w:ind w:right="-41"/>
        <w:rPr>
          <w:rFonts w:ascii="Arial" w:hAnsi="Arial" w:cs="Arial"/>
          <w:b/>
          <w:bCs/>
          <w:iCs/>
          <w:sz w:val="22"/>
          <w:szCs w:val="22"/>
        </w:rPr>
      </w:pPr>
    </w:p>
    <w:p w14:paraId="7077BEBE" w14:textId="2EF25BEE" w:rsidR="009249D9" w:rsidRPr="001C6BF0" w:rsidRDefault="009249D9" w:rsidP="009249D9">
      <w:pPr>
        <w:spacing w:line="360" w:lineRule="auto"/>
        <w:ind w:right="-41"/>
        <w:rPr>
          <w:rFonts w:ascii="Arial" w:hAnsi="Arial" w:cs="Arial"/>
          <w:b/>
          <w:bCs/>
          <w:iCs/>
          <w:sz w:val="22"/>
          <w:szCs w:val="22"/>
        </w:rPr>
      </w:pPr>
      <w:r w:rsidRPr="009249D9">
        <w:rPr>
          <w:rFonts w:ascii="Arial" w:hAnsi="Arial" w:cs="Arial"/>
          <w:b/>
          <w:bCs/>
          <w:iCs/>
          <w:sz w:val="22"/>
          <w:szCs w:val="22"/>
        </w:rPr>
        <w:lastRenderedPageBreak/>
        <w:t>Anwendungsfall_05_AufstockungHochhaeuser.jpg</w:t>
      </w:r>
    </w:p>
    <w:p w14:paraId="3CDD79C2" w14:textId="32B1D16D" w:rsidR="009249D9" w:rsidRDefault="009249D9" w:rsidP="009249D9">
      <w:pPr>
        <w:spacing w:line="360" w:lineRule="auto"/>
        <w:ind w:right="-41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noProof/>
          <w:sz w:val="22"/>
          <w:szCs w:val="22"/>
        </w:rPr>
        <w:drawing>
          <wp:inline distT="0" distB="0" distL="0" distR="0" wp14:anchorId="2DB7F7C8" wp14:editId="21DDE4AD">
            <wp:extent cx="2160000" cy="3405644"/>
            <wp:effectExtent l="0" t="0" r="0" b="4445"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3405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2D8CA" w14:textId="77777777" w:rsidR="009249D9" w:rsidRPr="00C91BF2" w:rsidRDefault="009249D9" w:rsidP="00C91BF2">
      <w:pPr>
        <w:spacing w:line="280" w:lineRule="atLeast"/>
        <w:ind w:right="-40"/>
        <w:rPr>
          <w:rFonts w:ascii="Arial" w:hAnsi="Arial" w:cs="Arial"/>
          <w:iCs/>
        </w:rPr>
      </w:pPr>
      <w:r w:rsidRPr="00C91BF2">
        <w:rPr>
          <w:rFonts w:ascii="Arial" w:hAnsi="Arial" w:cs="Arial"/>
          <w:iCs/>
        </w:rPr>
        <w:t>Mit HECK HOLZBAU A2 ist eine nichtbrennbare</w:t>
      </w:r>
    </w:p>
    <w:p w14:paraId="1794CF56" w14:textId="4E027F29" w:rsidR="009249D9" w:rsidRPr="00C91BF2" w:rsidRDefault="009249D9" w:rsidP="00C91BF2">
      <w:pPr>
        <w:spacing w:line="280" w:lineRule="atLeast"/>
        <w:ind w:right="-40"/>
        <w:rPr>
          <w:rFonts w:ascii="Arial" w:hAnsi="Arial" w:cs="Arial"/>
          <w:iCs/>
        </w:rPr>
      </w:pPr>
      <w:r w:rsidRPr="00C91BF2">
        <w:rPr>
          <w:rFonts w:ascii="Arial" w:hAnsi="Arial" w:cs="Arial"/>
          <w:iCs/>
        </w:rPr>
        <w:t>WDVS-Ausführung an Gebäuden über 22 m an der Aufstockung bzw. am Dachappartement in Holzrahmenbauweise möglich.</w:t>
      </w:r>
    </w:p>
    <w:p w14:paraId="56CCB531" w14:textId="06500A9F" w:rsidR="009249D9" w:rsidRDefault="009249D9" w:rsidP="009249D9">
      <w:pPr>
        <w:spacing w:line="360" w:lineRule="auto"/>
        <w:ind w:right="-41"/>
        <w:rPr>
          <w:rFonts w:ascii="Arial" w:hAnsi="Arial" w:cs="Arial"/>
          <w:iCs/>
          <w:sz w:val="22"/>
          <w:szCs w:val="22"/>
        </w:rPr>
      </w:pPr>
    </w:p>
    <w:p w14:paraId="651D80A6" w14:textId="20FDEDEF" w:rsidR="009249D9" w:rsidRPr="001C6BF0" w:rsidRDefault="009249D9" w:rsidP="009249D9">
      <w:pPr>
        <w:spacing w:line="360" w:lineRule="auto"/>
        <w:ind w:right="-41"/>
        <w:rPr>
          <w:rFonts w:ascii="Arial" w:hAnsi="Arial" w:cs="Arial"/>
          <w:b/>
          <w:bCs/>
          <w:iCs/>
          <w:sz w:val="22"/>
          <w:szCs w:val="22"/>
        </w:rPr>
      </w:pPr>
      <w:r w:rsidRPr="009249D9">
        <w:rPr>
          <w:rFonts w:ascii="Arial" w:hAnsi="Arial" w:cs="Arial"/>
          <w:b/>
          <w:bCs/>
          <w:iCs/>
          <w:sz w:val="22"/>
          <w:szCs w:val="22"/>
        </w:rPr>
        <w:t>Anwendungsfall_06_Holzattika.jpg</w:t>
      </w:r>
    </w:p>
    <w:p w14:paraId="37DD59B0" w14:textId="167F3F9D" w:rsidR="009249D9" w:rsidRDefault="009249D9" w:rsidP="009249D9">
      <w:pPr>
        <w:spacing w:line="360" w:lineRule="auto"/>
        <w:ind w:right="-41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noProof/>
          <w:sz w:val="22"/>
          <w:szCs w:val="22"/>
        </w:rPr>
        <w:drawing>
          <wp:inline distT="0" distB="0" distL="0" distR="0" wp14:anchorId="49EFF008" wp14:editId="49E09BE5">
            <wp:extent cx="2160000" cy="1174969"/>
            <wp:effectExtent l="0" t="0" r="0" b="6350"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174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425DE" w14:textId="39472EA8" w:rsidR="009249D9" w:rsidRPr="00C91BF2" w:rsidRDefault="009249D9" w:rsidP="00C91BF2">
      <w:pPr>
        <w:spacing w:line="280" w:lineRule="atLeast"/>
        <w:ind w:right="-40"/>
        <w:rPr>
          <w:rFonts w:ascii="Arial" w:hAnsi="Arial" w:cs="Arial"/>
          <w:iCs/>
        </w:rPr>
      </w:pPr>
      <w:r w:rsidRPr="00C91BF2">
        <w:rPr>
          <w:rFonts w:ascii="Arial" w:hAnsi="Arial" w:cs="Arial"/>
          <w:iCs/>
        </w:rPr>
        <w:t>Mit HECK HOLZBAU A2 ist eine nichtbrennbare WDVS-Ausführung auf Attikas in Holzrahmenbauweise möglich.</w:t>
      </w:r>
    </w:p>
    <w:p w14:paraId="57EB2BB0" w14:textId="73F7D853" w:rsidR="009249D9" w:rsidRDefault="009249D9" w:rsidP="009249D9">
      <w:pPr>
        <w:spacing w:line="360" w:lineRule="auto"/>
        <w:ind w:right="-41"/>
        <w:rPr>
          <w:rFonts w:ascii="Arial" w:hAnsi="Arial" w:cs="Arial"/>
          <w:iCs/>
          <w:sz w:val="22"/>
          <w:szCs w:val="22"/>
        </w:rPr>
      </w:pPr>
    </w:p>
    <w:p w14:paraId="684B30C6" w14:textId="2C77C4B4" w:rsidR="009249D9" w:rsidRPr="001C6BF0" w:rsidRDefault="009249D9" w:rsidP="009249D9">
      <w:pPr>
        <w:spacing w:line="360" w:lineRule="auto"/>
        <w:ind w:right="-41"/>
        <w:rPr>
          <w:rFonts w:ascii="Arial" w:hAnsi="Arial" w:cs="Arial"/>
          <w:b/>
          <w:bCs/>
          <w:iCs/>
          <w:sz w:val="22"/>
          <w:szCs w:val="22"/>
        </w:rPr>
      </w:pPr>
      <w:r w:rsidRPr="009249D9">
        <w:rPr>
          <w:rFonts w:ascii="Arial" w:hAnsi="Arial" w:cs="Arial"/>
          <w:b/>
          <w:bCs/>
          <w:iCs/>
          <w:sz w:val="22"/>
          <w:szCs w:val="22"/>
        </w:rPr>
        <w:t>Anwendungsfall_07_Anbauten.jpg</w:t>
      </w:r>
    </w:p>
    <w:p w14:paraId="279B0E46" w14:textId="7A652F33" w:rsidR="009249D9" w:rsidRDefault="00661E7F" w:rsidP="009249D9">
      <w:pPr>
        <w:spacing w:line="360" w:lineRule="auto"/>
        <w:ind w:right="-41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noProof/>
          <w:sz w:val="22"/>
          <w:szCs w:val="22"/>
        </w:rPr>
        <w:drawing>
          <wp:inline distT="0" distB="0" distL="0" distR="0" wp14:anchorId="6BD5EC90" wp14:editId="1506DBD9">
            <wp:extent cx="2160000" cy="1040164"/>
            <wp:effectExtent l="0" t="0" r="0" b="7620"/>
            <wp:docPr id="22" name="Grafi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040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B9DE6" w14:textId="77777777" w:rsidR="00661E7F" w:rsidRPr="00C91BF2" w:rsidRDefault="00661E7F" w:rsidP="00C91BF2">
      <w:pPr>
        <w:spacing w:line="280" w:lineRule="atLeast"/>
        <w:ind w:right="-40"/>
        <w:rPr>
          <w:rFonts w:ascii="Arial" w:hAnsi="Arial" w:cs="Arial"/>
          <w:iCs/>
        </w:rPr>
      </w:pPr>
      <w:r w:rsidRPr="00C91BF2">
        <w:rPr>
          <w:rFonts w:ascii="Arial" w:hAnsi="Arial" w:cs="Arial"/>
          <w:iCs/>
        </w:rPr>
        <w:t>Mit HECK HOLZBAU A2 ist eine nichtbrennbare</w:t>
      </w:r>
    </w:p>
    <w:p w14:paraId="0632DCBF" w14:textId="38395BE9" w:rsidR="009249D9" w:rsidRPr="00C91BF2" w:rsidRDefault="00661E7F" w:rsidP="00C91BF2">
      <w:pPr>
        <w:spacing w:line="280" w:lineRule="atLeast"/>
        <w:ind w:right="-40"/>
        <w:rPr>
          <w:rFonts w:ascii="Arial" w:hAnsi="Arial" w:cs="Arial"/>
          <w:iCs/>
        </w:rPr>
      </w:pPr>
      <w:r w:rsidRPr="00C91BF2">
        <w:rPr>
          <w:rFonts w:ascii="Arial" w:hAnsi="Arial" w:cs="Arial"/>
          <w:iCs/>
        </w:rPr>
        <w:t>WDVS-Ausführung an Anbauten bis 7 m in Holzrahmenbauweise an bestehenden, in Massivbauweise errichteten Gebäuden, möglich.</w:t>
      </w:r>
    </w:p>
    <w:p w14:paraId="6A30CC69" w14:textId="77777777" w:rsidR="00043DA0" w:rsidRDefault="00043DA0" w:rsidP="007F1C0B">
      <w:pPr>
        <w:rPr>
          <w:rFonts w:ascii="Arial" w:hAnsi="Arial" w:cs="Arial"/>
          <w:iCs/>
          <w:sz w:val="22"/>
          <w:szCs w:val="22"/>
        </w:rPr>
      </w:pPr>
    </w:p>
    <w:p w14:paraId="3171E5A4" w14:textId="53A6ACFE" w:rsidR="00C722D2" w:rsidRPr="001C6BF0" w:rsidRDefault="00FB015D" w:rsidP="00C722D2">
      <w:pPr>
        <w:spacing w:line="360" w:lineRule="auto"/>
        <w:ind w:right="-41"/>
        <w:rPr>
          <w:rFonts w:ascii="Arial" w:hAnsi="Arial" w:cs="Arial"/>
          <w:iCs/>
          <w:sz w:val="22"/>
          <w:szCs w:val="22"/>
          <w:u w:val="single"/>
        </w:rPr>
      </w:pPr>
      <w:r w:rsidRPr="001C6BF0">
        <w:rPr>
          <w:rFonts w:ascii="Arial" w:hAnsi="Arial" w:cs="Arial"/>
          <w:iCs/>
          <w:sz w:val="22"/>
          <w:szCs w:val="22"/>
          <w:u w:val="single"/>
        </w:rPr>
        <w:t>Pressekontakt</w:t>
      </w:r>
      <w:r w:rsidR="00C722D2" w:rsidRPr="001C6BF0">
        <w:rPr>
          <w:rFonts w:ascii="Arial" w:hAnsi="Arial" w:cs="Arial"/>
          <w:iCs/>
          <w:sz w:val="22"/>
          <w:szCs w:val="22"/>
          <w:u w:val="single"/>
        </w:rPr>
        <w:t>:</w:t>
      </w:r>
    </w:p>
    <w:p w14:paraId="79838C5B" w14:textId="77777777" w:rsidR="00C722D2" w:rsidRPr="001C6BF0" w:rsidRDefault="00F04E1E" w:rsidP="00400C91">
      <w:pPr>
        <w:spacing w:before="120" w:line="360" w:lineRule="auto"/>
        <w:ind w:right="1939"/>
        <w:rPr>
          <w:rFonts w:ascii="Arial" w:hAnsi="Arial" w:cs="Arial"/>
          <w:b/>
          <w:bCs/>
          <w:iCs/>
          <w:sz w:val="22"/>
          <w:szCs w:val="22"/>
        </w:rPr>
      </w:pPr>
      <w:r w:rsidRPr="001C6BF0">
        <w:rPr>
          <w:rFonts w:ascii="Arial" w:hAnsi="Arial" w:cs="Arial"/>
          <w:b/>
          <w:bCs/>
          <w:iCs/>
          <w:sz w:val="22"/>
          <w:szCs w:val="22"/>
        </w:rPr>
        <w:t>HECK</w:t>
      </w:r>
      <w:r w:rsidR="00C722D2" w:rsidRPr="001C6BF0">
        <w:rPr>
          <w:rFonts w:ascii="Arial" w:hAnsi="Arial" w:cs="Arial"/>
          <w:b/>
          <w:bCs/>
          <w:iCs/>
          <w:sz w:val="22"/>
          <w:szCs w:val="22"/>
        </w:rPr>
        <w:t xml:space="preserve"> Wall Systems GmbH</w:t>
      </w:r>
    </w:p>
    <w:p w14:paraId="46AC7FB6" w14:textId="77777777" w:rsidR="00C722D2" w:rsidRPr="001C6BF0" w:rsidRDefault="00C722D2" w:rsidP="0034228E">
      <w:pPr>
        <w:spacing w:line="360" w:lineRule="auto"/>
        <w:ind w:right="1939"/>
        <w:rPr>
          <w:rFonts w:ascii="Arial" w:hAnsi="Arial" w:cs="Arial"/>
          <w:iCs/>
          <w:sz w:val="22"/>
          <w:szCs w:val="22"/>
        </w:rPr>
      </w:pPr>
      <w:proofErr w:type="spellStart"/>
      <w:r w:rsidRPr="001C6BF0">
        <w:rPr>
          <w:rFonts w:ascii="Arial" w:hAnsi="Arial" w:cs="Arial"/>
          <w:iCs/>
          <w:sz w:val="22"/>
          <w:szCs w:val="22"/>
        </w:rPr>
        <w:t>Thölauer</w:t>
      </w:r>
      <w:proofErr w:type="spellEnd"/>
      <w:r w:rsidRPr="001C6BF0">
        <w:rPr>
          <w:rFonts w:ascii="Arial" w:hAnsi="Arial" w:cs="Arial"/>
          <w:iCs/>
          <w:sz w:val="22"/>
          <w:szCs w:val="22"/>
        </w:rPr>
        <w:t xml:space="preserve"> Str. 25</w:t>
      </w:r>
      <w:r w:rsidR="0034228E" w:rsidRPr="001C6BF0">
        <w:rPr>
          <w:rFonts w:ascii="Arial" w:hAnsi="Arial" w:cs="Arial"/>
          <w:iCs/>
          <w:sz w:val="22"/>
          <w:szCs w:val="22"/>
        </w:rPr>
        <w:t xml:space="preserve"> | </w:t>
      </w:r>
      <w:r w:rsidRPr="001C6BF0">
        <w:rPr>
          <w:rFonts w:ascii="Arial" w:hAnsi="Arial" w:cs="Arial"/>
          <w:iCs/>
          <w:sz w:val="22"/>
          <w:szCs w:val="22"/>
        </w:rPr>
        <w:t>95615 Marktredwitz</w:t>
      </w:r>
    </w:p>
    <w:p w14:paraId="62AC3E4F" w14:textId="77777777" w:rsidR="008C43B0" w:rsidRPr="008F3F4C" w:rsidRDefault="008C43B0" w:rsidP="0034228E">
      <w:pPr>
        <w:spacing w:line="360" w:lineRule="auto"/>
        <w:ind w:right="1939"/>
        <w:rPr>
          <w:rFonts w:ascii="Arial" w:hAnsi="Arial" w:cs="Arial"/>
          <w:iCs/>
          <w:sz w:val="22"/>
          <w:szCs w:val="22"/>
        </w:rPr>
      </w:pPr>
      <w:r w:rsidRPr="008C43B0">
        <w:rPr>
          <w:rFonts w:ascii="Arial" w:hAnsi="Arial" w:cs="Arial"/>
          <w:iCs/>
          <w:sz w:val="22"/>
          <w:szCs w:val="22"/>
        </w:rPr>
        <w:t>www.</w:t>
      </w:r>
      <w:r w:rsidR="00A0110E">
        <w:rPr>
          <w:rFonts w:ascii="Arial" w:hAnsi="Arial" w:cs="Arial"/>
          <w:iCs/>
          <w:sz w:val="22"/>
          <w:szCs w:val="22"/>
        </w:rPr>
        <w:t>wall-systems</w:t>
      </w:r>
      <w:r w:rsidRPr="008C43B0">
        <w:rPr>
          <w:rFonts w:ascii="Arial" w:hAnsi="Arial" w:cs="Arial"/>
          <w:iCs/>
          <w:sz w:val="22"/>
          <w:szCs w:val="22"/>
        </w:rPr>
        <w:t>.com</w:t>
      </w:r>
    </w:p>
    <w:sectPr w:rsidR="008C43B0" w:rsidRPr="008F3F4C" w:rsidSect="003948F1">
      <w:headerReference w:type="default" r:id="rId24"/>
      <w:headerReference w:type="first" r:id="rId25"/>
      <w:pgSz w:w="11906" w:h="16838" w:code="9"/>
      <w:pgMar w:top="567" w:right="3716" w:bottom="1985" w:left="85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6F6546" w14:textId="77777777" w:rsidR="00087178" w:rsidRDefault="00087178">
      <w:r>
        <w:separator/>
      </w:r>
    </w:p>
  </w:endnote>
  <w:endnote w:type="continuationSeparator" w:id="0">
    <w:p w14:paraId="1A0DB893" w14:textId="77777777" w:rsidR="00087178" w:rsidRDefault="0008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x Command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4D85D1" w14:textId="77777777" w:rsidR="00087178" w:rsidRDefault="00087178">
      <w:r>
        <w:separator/>
      </w:r>
    </w:p>
  </w:footnote>
  <w:footnote w:type="continuationSeparator" w:id="0">
    <w:p w14:paraId="66C3A99F" w14:textId="77777777" w:rsidR="00087178" w:rsidRDefault="00087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6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441"/>
      <w:gridCol w:w="2025"/>
    </w:tblGrid>
    <w:tr w:rsidR="00A361B4" w:rsidRPr="00831543" w14:paraId="5ADCC9C6" w14:textId="77777777" w:rsidTr="00831543">
      <w:tc>
        <w:tcPr>
          <w:tcW w:w="7441" w:type="dxa"/>
        </w:tcPr>
        <w:p w14:paraId="7C72CE7E" w14:textId="77777777" w:rsidR="00A361B4" w:rsidRPr="007F1C0B" w:rsidRDefault="00A361B4" w:rsidP="00E26CEF">
          <w:pPr>
            <w:pStyle w:val="Kopfzeile"/>
            <w:rPr>
              <w:rFonts w:ascii="Arial" w:hAnsi="Arial"/>
            </w:rPr>
          </w:pPr>
          <w:r w:rsidRPr="007F1C0B">
            <w:rPr>
              <w:rFonts w:ascii="Arial" w:hAnsi="Arial"/>
            </w:rPr>
            <w:t xml:space="preserve">Seite  </w:t>
          </w:r>
          <w:r w:rsidRPr="007F1C0B">
            <w:rPr>
              <w:rStyle w:val="Seitenzahl"/>
              <w:rFonts w:ascii="Arial" w:hAnsi="Arial"/>
            </w:rPr>
            <w:fldChar w:fldCharType="begin"/>
          </w:r>
          <w:r w:rsidRPr="007F1C0B">
            <w:rPr>
              <w:rStyle w:val="Seitenzahl"/>
              <w:rFonts w:ascii="Arial" w:hAnsi="Arial"/>
            </w:rPr>
            <w:instrText xml:space="preserve"> PAGE </w:instrText>
          </w:r>
          <w:r w:rsidRPr="007F1C0B">
            <w:rPr>
              <w:rStyle w:val="Seitenzahl"/>
              <w:rFonts w:ascii="Arial" w:hAnsi="Arial"/>
            </w:rPr>
            <w:fldChar w:fldCharType="separate"/>
          </w:r>
          <w:r w:rsidR="00CF633B">
            <w:rPr>
              <w:rStyle w:val="Seitenzahl"/>
              <w:rFonts w:ascii="Arial" w:hAnsi="Arial"/>
              <w:noProof/>
            </w:rPr>
            <w:t>2</w:t>
          </w:r>
          <w:r w:rsidRPr="007F1C0B">
            <w:rPr>
              <w:rStyle w:val="Seitenzahl"/>
              <w:rFonts w:ascii="Arial" w:hAnsi="Arial"/>
            </w:rPr>
            <w:fldChar w:fldCharType="end"/>
          </w:r>
          <w:r w:rsidR="00831543">
            <w:rPr>
              <w:rStyle w:val="Seitenzahl"/>
              <w:rFonts w:ascii="Arial" w:hAnsi="Arial"/>
            </w:rPr>
            <w:t xml:space="preserve"> - </w:t>
          </w:r>
          <w:r w:rsidR="00831543" w:rsidRPr="00176D06">
            <w:rPr>
              <w:rFonts w:ascii="Arial" w:hAnsi="Arial"/>
            </w:rPr>
            <w:t>Presseinformation HECK Wall Systems GmbH</w:t>
          </w:r>
        </w:p>
      </w:tc>
      <w:tc>
        <w:tcPr>
          <w:tcW w:w="2025" w:type="dxa"/>
        </w:tcPr>
        <w:p w14:paraId="5B68B461" w14:textId="77777777" w:rsidR="00A361B4" w:rsidRPr="00176D06" w:rsidRDefault="00A361B4">
          <w:pPr>
            <w:pStyle w:val="Kopfzeile"/>
            <w:rPr>
              <w:rFonts w:ascii="Arial" w:hAnsi="Arial"/>
            </w:rPr>
          </w:pPr>
        </w:p>
      </w:tc>
    </w:tr>
  </w:tbl>
  <w:p w14:paraId="63359748" w14:textId="77777777" w:rsidR="00A361B4" w:rsidRPr="00176D06" w:rsidRDefault="00A361B4">
    <w:pPr>
      <w:pStyle w:val="Kopfzeile"/>
      <w:rPr>
        <w:rFonts w:ascii="Arial" w:hAnsi="Arial"/>
      </w:rPr>
    </w:pPr>
  </w:p>
  <w:p w14:paraId="19F983A5" w14:textId="77777777" w:rsidR="00A361B4" w:rsidRPr="00176D06" w:rsidRDefault="00A361B4">
    <w:pPr>
      <w:pStyle w:val="Kopfzeile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A2B4F" w14:textId="0FEB644C" w:rsidR="00A361B4" w:rsidRDefault="001C6BF0" w:rsidP="00BD5BE5">
    <w:pPr>
      <w:pStyle w:val="Kopfzeile"/>
      <w:rPr>
        <w:rFonts w:ascii="Arial" w:hAnsi="Arial"/>
        <w:sz w:val="24"/>
      </w:rPr>
    </w:pPr>
    <w:r>
      <w:rPr>
        <w:rFonts w:ascii="Arial" w:hAnsi="Arial"/>
        <w:noProof/>
        <w:color w:val="000000" w:themeColor="text1"/>
        <w:sz w:val="24"/>
      </w:rPr>
      <w:drawing>
        <wp:anchor distT="0" distB="0" distL="114300" distR="114300" simplePos="0" relativeHeight="251657215" behindDoc="1" locked="0" layoutInCell="1" allowOverlap="1" wp14:anchorId="01246EE1" wp14:editId="1C7D59D1">
          <wp:simplePos x="0" y="0"/>
          <wp:positionH relativeFrom="column">
            <wp:posOffset>4812665</wp:posOffset>
          </wp:positionH>
          <wp:positionV relativeFrom="paragraph">
            <wp:posOffset>-369570</wp:posOffset>
          </wp:positionV>
          <wp:extent cx="2217285" cy="1554057"/>
          <wp:effectExtent l="0" t="0" r="0" b="825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1283" cy="15848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1C0B" w:rsidRPr="007F1C0B">
      <w:rPr>
        <w:rFonts w:ascii="Arial" w:hAnsi="Arial"/>
        <w:color w:val="000000" w:themeColor="text1"/>
        <w:sz w:val="24"/>
      </w:rPr>
      <w:t>Presseinformation</w:t>
    </w:r>
  </w:p>
  <w:p w14:paraId="2FEC5B27" w14:textId="77777777" w:rsidR="00A361B4" w:rsidRDefault="00A361B4">
    <w:pPr>
      <w:tabs>
        <w:tab w:val="left" w:pos="7031"/>
      </w:tabs>
      <w:rPr>
        <w:rFonts w:ascii="Fax Command" w:hAnsi="Fax Command"/>
      </w:rPr>
    </w:pPr>
    <w:bookmarkStart w:id="2" w:name="AdrWinCOM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Win Ausdruck" w:val=" 0"/>
    <w:docVar w:name="AdrWin Datensätze" w:val=" 0"/>
    <w:docVar w:name="AdrWin Sätze" w:val=" 0"/>
    <w:docVar w:name="AdrWin SätzeBis" w:val="99999"/>
    <w:docVar w:name="AdrWin SätzeVon" w:val="1"/>
    <w:docVar w:name="AdrWin VersandArt" w:val=" 0"/>
  </w:docVars>
  <w:rsids>
    <w:rsidRoot w:val="008205EA"/>
    <w:rsid w:val="00003714"/>
    <w:rsid w:val="00011A8C"/>
    <w:rsid w:val="00012D06"/>
    <w:rsid w:val="0002239B"/>
    <w:rsid w:val="000234E5"/>
    <w:rsid w:val="00027A70"/>
    <w:rsid w:val="000324A9"/>
    <w:rsid w:val="00043DA0"/>
    <w:rsid w:val="00044A8E"/>
    <w:rsid w:val="000507CA"/>
    <w:rsid w:val="00055A18"/>
    <w:rsid w:val="00077F16"/>
    <w:rsid w:val="0008006E"/>
    <w:rsid w:val="000807A8"/>
    <w:rsid w:val="00087178"/>
    <w:rsid w:val="000A2DBB"/>
    <w:rsid w:val="000A7EA9"/>
    <w:rsid w:val="000A7EB3"/>
    <w:rsid w:val="000B5E3B"/>
    <w:rsid w:val="000D4050"/>
    <w:rsid w:val="000E29F8"/>
    <w:rsid w:val="000E7155"/>
    <w:rsid w:val="000F2F11"/>
    <w:rsid w:val="001151CF"/>
    <w:rsid w:val="0011552A"/>
    <w:rsid w:val="00116D2F"/>
    <w:rsid w:val="0012136A"/>
    <w:rsid w:val="00146967"/>
    <w:rsid w:val="00170CA8"/>
    <w:rsid w:val="00173AFA"/>
    <w:rsid w:val="00176D06"/>
    <w:rsid w:val="00176D69"/>
    <w:rsid w:val="00177DC1"/>
    <w:rsid w:val="00182B21"/>
    <w:rsid w:val="00182B2C"/>
    <w:rsid w:val="00194DBC"/>
    <w:rsid w:val="001A040A"/>
    <w:rsid w:val="001A288D"/>
    <w:rsid w:val="001A2E2A"/>
    <w:rsid w:val="001A39EA"/>
    <w:rsid w:val="001C6BF0"/>
    <w:rsid w:val="001D4D7E"/>
    <w:rsid w:val="001D5F95"/>
    <w:rsid w:val="001D6682"/>
    <w:rsid w:val="001D7F02"/>
    <w:rsid w:val="001E1273"/>
    <w:rsid w:val="001E2598"/>
    <w:rsid w:val="001E7A24"/>
    <w:rsid w:val="001F0955"/>
    <w:rsid w:val="001F215B"/>
    <w:rsid w:val="001F2404"/>
    <w:rsid w:val="002023A5"/>
    <w:rsid w:val="00205A8A"/>
    <w:rsid w:val="00205DFA"/>
    <w:rsid w:val="0020632F"/>
    <w:rsid w:val="002224FC"/>
    <w:rsid w:val="00254FD6"/>
    <w:rsid w:val="0025705E"/>
    <w:rsid w:val="00260218"/>
    <w:rsid w:val="002606DC"/>
    <w:rsid w:val="00271129"/>
    <w:rsid w:val="00274DC9"/>
    <w:rsid w:val="002764AC"/>
    <w:rsid w:val="0028009C"/>
    <w:rsid w:val="002807A2"/>
    <w:rsid w:val="00286A5D"/>
    <w:rsid w:val="002955E7"/>
    <w:rsid w:val="002A2444"/>
    <w:rsid w:val="002A61E6"/>
    <w:rsid w:val="002D1502"/>
    <w:rsid w:val="002D3D5E"/>
    <w:rsid w:val="002D429D"/>
    <w:rsid w:val="002F0A76"/>
    <w:rsid w:val="002F3243"/>
    <w:rsid w:val="00307BFB"/>
    <w:rsid w:val="0031600F"/>
    <w:rsid w:val="0032502E"/>
    <w:rsid w:val="0033095F"/>
    <w:rsid w:val="00340263"/>
    <w:rsid w:val="0034228E"/>
    <w:rsid w:val="00357B48"/>
    <w:rsid w:val="003738A8"/>
    <w:rsid w:val="00382024"/>
    <w:rsid w:val="00390A00"/>
    <w:rsid w:val="00390C6C"/>
    <w:rsid w:val="003948F1"/>
    <w:rsid w:val="003A4A9B"/>
    <w:rsid w:val="003B0C0B"/>
    <w:rsid w:val="003B1A5C"/>
    <w:rsid w:val="003C230C"/>
    <w:rsid w:val="003C5B12"/>
    <w:rsid w:val="003E02DB"/>
    <w:rsid w:val="00400C71"/>
    <w:rsid w:val="00400C91"/>
    <w:rsid w:val="00411FB3"/>
    <w:rsid w:val="004229B3"/>
    <w:rsid w:val="0043203D"/>
    <w:rsid w:val="00436750"/>
    <w:rsid w:val="004371C1"/>
    <w:rsid w:val="00465606"/>
    <w:rsid w:val="00486410"/>
    <w:rsid w:val="004910BE"/>
    <w:rsid w:val="0049781B"/>
    <w:rsid w:val="004B6522"/>
    <w:rsid w:val="004D4517"/>
    <w:rsid w:val="004F189C"/>
    <w:rsid w:val="004F4028"/>
    <w:rsid w:val="00501760"/>
    <w:rsid w:val="0050188A"/>
    <w:rsid w:val="00515055"/>
    <w:rsid w:val="00540994"/>
    <w:rsid w:val="0054328C"/>
    <w:rsid w:val="00545DD0"/>
    <w:rsid w:val="005553AD"/>
    <w:rsid w:val="00565324"/>
    <w:rsid w:val="005701B7"/>
    <w:rsid w:val="00570875"/>
    <w:rsid w:val="0057351F"/>
    <w:rsid w:val="00580AF9"/>
    <w:rsid w:val="00580F14"/>
    <w:rsid w:val="00586597"/>
    <w:rsid w:val="005911DA"/>
    <w:rsid w:val="005B13ED"/>
    <w:rsid w:val="005C07A8"/>
    <w:rsid w:val="005C11BD"/>
    <w:rsid w:val="005C45FC"/>
    <w:rsid w:val="005D54BB"/>
    <w:rsid w:val="005E2BDD"/>
    <w:rsid w:val="005E4385"/>
    <w:rsid w:val="005F62E4"/>
    <w:rsid w:val="00615B08"/>
    <w:rsid w:val="00620241"/>
    <w:rsid w:val="0063098E"/>
    <w:rsid w:val="00632196"/>
    <w:rsid w:val="00635598"/>
    <w:rsid w:val="00636245"/>
    <w:rsid w:val="00637755"/>
    <w:rsid w:val="00661E7F"/>
    <w:rsid w:val="00695FE1"/>
    <w:rsid w:val="006A7143"/>
    <w:rsid w:val="006B5231"/>
    <w:rsid w:val="006B60B0"/>
    <w:rsid w:val="006D5BBA"/>
    <w:rsid w:val="006D7EF7"/>
    <w:rsid w:val="006F0DBB"/>
    <w:rsid w:val="006F37C8"/>
    <w:rsid w:val="0070028F"/>
    <w:rsid w:val="00701E42"/>
    <w:rsid w:val="00717AF7"/>
    <w:rsid w:val="00721AED"/>
    <w:rsid w:val="007221AB"/>
    <w:rsid w:val="00726200"/>
    <w:rsid w:val="00737136"/>
    <w:rsid w:val="00741134"/>
    <w:rsid w:val="00742EDC"/>
    <w:rsid w:val="00743F10"/>
    <w:rsid w:val="0074601C"/>
    <w:rsid w:val="007472B6"/>
    <w:rsid w:val="0075133F"/>
    <w:rsid w:val="00757C64"/>
    <w:rsid w:val="00761499"/>
    <w:rsid w:val="00771E6F"/>
    <w:rsid w:val="00780893"/>
    <w:rsid w:val="00783611"/>
    <w:rsid w:val="007840B6"/>
    <w:rsid w:val="007943F8"/>
    <w:rsid w:val="007A05D8"/>
    <w:rsid w:val="007A202A"/>
    <w:rsid w:val="007B235E"/>
    <w:rsid w:val="007B3331"/>
    <w:rsid w:val="007C08A5"/>
    <w:rsid w:val="007C53FA"/>
    <w:rsid w:val="007C6DD3"/>
    <w:rsid w:val="007D1D15"/>
    <w:rsid w:val="007D35D0"/>
    <w:rsid w:val="007D3AB8"/>
    <w:rsid w:val="007D7D91"/>
    <w:rsid w:val="007E5C9B"/>
    <w:rsid w:val="007F03CC"/>
    <w:rsid w:val="007F08C4"/>
    <w:rsid w:val="007F1317"/>
    <w:rsid w:val="007F1C0B"/>
    <w:rsid w:val="00801531"/>
    <w:rsid w:val="00811A3B"/>
    <w:rsid w:val="00812437"/>
    <w:rsid w:val="00812ECB"/>
    <w:rsid w:val="008174C3"/>
    <w:rsid w:val="008205EA"/>
    <w:rsid w:val="00831543"/>
    <w:rsid w:val="0083186F"/>
    <w:rsid w:val="00835F7D"/>
    <w:rsid w:val="00847C8E"/>
    <w:rsid w:val="00854BB1"/>
    <w:rsid w:val="00854E58"/>
    <w:rsid w:val="00880FB8"/>
    <w:rsid w:val="00883696"/>
    <w:rsid w:val="00885A7B"/>
    <w:rsid w:val="00890E9F"/>
    <w:rsid w:val="0089697C"/>
    <w:rsid w:val="008B08DC"/>
    <w:rsid w:val="008B4594"/>
    <w:rsid w:val="008B4B15"/>
    <w:rsid w:val="008C43B0"/>
    <w:rsid w:val="008C622E"/>
    <w:rsid w:val="008D3C27"/>
    <w:rsid w:val="008E216D"/>
    <w:rsid w:val="008F3F4C"/>
    <w:rsid w:val="009024C0"/>
    <w:rsid w:val="00905754"/>
    <w:rsid w:val="009170D8"/>
    <w:rsid w:val="009249D9"/>
    <w:rsid w:val="00930A5E"/>
    <w:rsid w:val="00931267"/>
    <w:rsid w:val="00940114"/>
    <w:rsid w:val="0094180C"/>
    <w:rsid w:val="00950781"/>
    <w:rsid w:val="009518E4"/>
    <w:rsid w:val="009561F7"/>
    <w:rsid w:val="0096629E"/>
    <w:rsid w:val="00981FF3"/>
    <w:rsid w:val="00982BEE"/>
    <w:rsid w:val="009847BB"/>
    <w:rsid w:val="0098652C"/>
    <w:rsid w:val="0099174A"/>
    <w:rsid w:val="00992D4F"/>
    <w:rsid w:val="00997897"/>
    <w:rsid w:val="009A30E9"/>
    <w:rsid w:val="009A40E7"/>
    <w:rsid w:val="009B59CB"/>
    <w:rsid w:val="009C137F"/>
    <w:rsid w:val="009D7F26"/>
    <w:rsid w:val="009E0A5A"/>
    <w:rsid w:val="009E1100"/>
    <w:rsid w:val="009F1410"/>
    <w:rsid w:val="00A0110E"/>
    <w:rsid w:val="00A025C2"/>
    <w:rsid w:val="00A02F84"/>
    <w:rsid w:val="00A06784"/>
    <w:rsid w:val="00A07A0A"/>
    <w:rsid w:val="00A104A9"/>
    <w:rsid w:val="00A10577"/>
    <w:rsid w:val="00A21CA1"/>
    <w:rsid w:val="00A33767"/>
    <w:rsid w:val="00A361B4"/>
    <w:rsid w:val="00A366FD"/>
    <w:rsid w:val="00A43428"/>
    <w:rsid w:val="00A63407"/>
    <w:rsid w:val="00A64F87"/>
    <w:rsid w:val="00A715FD"/>
    <w:rsid w:val="00A76F0C"/>
    <w:rsid w:val="00A93530"/>
    <w:rsid w:val="00AC7CD0"/>
    <w:rsid w:val="00AD1E69"/>
    <w:rsid w:val="00AD35C5"/>
    <w:rsid w:val="00AE5FAE"/>
    <w:rsid w:val="00AF002D"/>
    <w:rsid w:val="00AF2F36"/>
    <w:rsid w:val="00AF65C0"/>
    <w:rsid w:val="00AF7AF1"/>
    <w:rsid w:val="00B063C3"/>
    <w:rsid w:val="00B26922"/>
    <w:rsid w:val="00B3658C"/>
    <w:rsid w:val="00B601B0"/>
    <w:rsid w:val="00B63D78"/>
    <w:rsid w:val="00B66759"/>
    <w:rsid w:val="00B732C6"/>
    <w:rsid w:val="00B74F34"/>
    <w:rsid w:val="00B7746F"/>
    <w:rsid w:val="00B811DE"/>
    <w:rsid w:val="00B8177D"/>
    <w:rsid w:val="00B836B4"/>
    <w:rsid w:val="00BA1214"/>
    <w:rsid w:val="00BA2290"/>
    <w:rsid w:val="00BB3A4E"/>
    <w:rsid w:val="00BC0E7C"/>
    <w:rsid w:val="00BC3EDC"/>
    <w:rsid w:val="00BD1A32"/>
    <w:rsid w:val="00BD5BE5"/>
    <w:rsid w:val="00BE0BE6"/>
    <w:rsid w:val="00BE1019"/>
    <w:rsid w:val="00BE1EE7"/>
    <w:rsid w:val="00BE5F2E"/>
    <w:rsid w:val="00BF1437"/>
    <w:rsid w:val="00C12CDE"/>
    <w:rsid w:val="00C14DF9"/>
    <w:rsid w:val="00C42336"/>
    <w:rsid w:val="00C455C6"/>
    <w:rsid w:val="00C472B8"/>
    <w:rsid w:val="00C52093"/>
    <w:rsid w:val="00C64EAA"/>
    <w:rsid w:val="00C6721C"/>
    <w:rsid w:val="00C722D2"/>
    <w:rsid w:val="00C75145"/>
    <w:rsid w:val="00C82430"/>
    <w:rsid w:val="00C853F5"/>
    <w:rsid w:val="00C91BF2"/>
    <w:rsid w:val="00C95BCD"/>
    <w:rsid w:val="00CB1657"/>
    <w:rsid w:val="00CB2E99"/>
    <w:rsid w:val="00CC33F8"/>
    <w:rsid w:val="00CC7BE7"/>
    <w:rsid w:val="00CE4CB4"/>
    <w:rsid w:val="00CF365A"/>
    <w:rsid w:val="00CF3952"/>
    <w:rsid w:val="00CF3BD9"/>
    <w:rsid w:val="00CF57DC"/>
    <w:rsid w:val="00CF633B"/>
    <w:rsid w:val="00CF6A54"/>
    <w:rsid w:val="00D00FAF"/>
    <w:rsid w:val="00D04E87"/>
    <w:rsid w:val="00D11294"/>
    <w:rsid w:val="00D20492"/>
    <w:rsid w:val="00D2453A"/>
    <w:rsid w:val="00D305AC"/>
    <w:rsid w:val="00D3516E"/>
    <w:rsid w:val="00D36122"/>
    <w:rsid w:val="00D4129E"/>
    <w:rsid w:val="00D41A29"/>
    <w:rsid w:val="00D47EC5"/>
    <w:rsid w:val="00D53EEC"/>
    <w:rsid w:val="00D5448A"/>
    <w:rsid w:val="00D66D1E"/>
    <w:rsid w:val="00D950BF"/>
    <w:rsid w:val="00D96525"/>
    <w:rsid w:val="00DB33A4"/>
    <w:rsid w:val="00DD6BF7"/>
    <w:rsid w:val="00E00766"/>
    <w:rsid w:val="00E028CA"/>
    <w:rsid w:val="00E02C3F"/>
    <w:rsid w:val="00E050D9"/>
    <w:rsid w:val="00E26CEF"/>
    <w:rsid w:val="00E47F61"/>
    <w:rsid w:val="00E54306"/>
    <w:rsid w:val="00E56B25"/>
    <w:rsid w:val="00E613B9"/>
    <w:rsid w:val="00E616AA"/>
    <w:rsid w:val="00E67745"/>
    <w:rsid w:val="00E765E9"/>
    <w:rsid w:val="00E84C24"/>
    <w:rsid w:val="00E87D0F"/>
    <w:rsid w:val="00EA2A54"/>
    <w:rsid w:val="00EB05BF"/>
    <w:rsid w:val="00EC6DB2"/>
    <w:rsid w:val="00EF189B"/>
    <w:rsid w:val="00EF781B"/>
    <w:rsid w:val="00F04E1E"/>
    <w:rsid w:val="00F128D5"/>
    <w:rsid w:val="00F23912"/>
    <w:rsid w:val="00F36FF7"/>
    <w:rsid w:val="00F40573"/>
    <w:rsid w:val="00F54EE2"/>
    <w:rsid w:val="00F63576"/>
    <w:rsid w:val="00F74006"/>
    <w:rsid w:val="00F83A2F"/>
    <w:rsid w:val="00F85729"/>
    <w:rsid w:val="00F96E3F"/>
    <w:rsid w:val="00FA16AE"/>
    <w:rsid w:val="00FB015D"/>
    <w:rsid w:val="00FB04A2"/>
    <w:rsid w:val="00FB2603"/>
    <w:rsid w:val="00FD79D5"/>
    <w:rsid w:val="00FE7678"/>
    <w:rsid w:val="00FF588E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7C328007"/>
  <w15:docId w15:val="{AC50C4C5-F05D-49E2-BD68-5C0515753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line="360" w:lineRule="auto"/>
      <w:ind w:right="848"/>
      <w:outlineLvl w:val="0"/>
    </w:pPr>
    <w:rPr>
      <w:rFonts w:ascii="Arial" w:hAnsi="Arial"/>
      <w:sz w:val="24"/>
    </w:rPr>
  </w:style>
  <w:style w:type="paragraph" w:styleId="berschrift5">
    <w:name w:val="heading 5"/>
    <w:basedOn w:val="Standard"/>
    <w:next w:val="Standard"/>
    <w:qFormat/>
    <w:rsid w:val="00F4057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pPr>
      <w:tabs>
        <w:tab w:val="right" w:pos="7655"/>
      </w:tabs>
      <w:spacing w:line="360" w:lineRule="auto"/>
    </w:pPr>
    <w:rPr>
      <w:rFonts w:ascii="Arial" w:hAnsi="Arial"/>
      <w:sz w:val="24"/>
      <w:lang w:val="pt-PT"/>
    </w:rPr>
  </w:style>
  <w:style w:type="paragraph" w:styleId="Textkrper2">
    <w:name w:val="Body Text 2"/>
    <w:basedOn w:val="Standard"/>
    <w:pPr>
      <w:spacing w:line="360" w:lineRule="auto"/>
      <w:ind w:right="2807"/>
    </w:pPr>
    <w:rPr>
      <w:rFonts w:ascii="Arial" w:hAnsi="Arial"/>
      <w:sz w:val="24"/>
      <w:lang w:val="en-GB"/>
    </w:rPr>
  </w:style>
  <w:style w:type="paragraph" w:styleId="Sprechblasentext">
    <w:name w:val="Balloon Text"/>
    <w:basedOn w:val="Standard"/>
    <w:semiHidden/>
    <w:rsid w:val="007D35D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D24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rsid w:val="00A715FD"/>
    <w:pPr>
      <w:spacing w:after="120"/>
    </w:pPr>
    <w:rPr>
      <w:sz w:val="16"/>
      <w:szCs w:val="16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47E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ll-systems.com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3.jpeg"/><Relationship Id="rId7" Type="http://schemas.openxmlformats.org/officeDocument/2006/relationships/hyperlink" Target="mailto:vorname.nachname@basf-ag.de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hyperlink" Target="mailto:vorname.nachname@basf-ag.de" TargetMode="External"/><Relationship Id="rId11" Type="http://schemas.openxmlformats.org/officeDocument/2006/relationships/image" Target="media/image3.jpeg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footnotes" Target="footnote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629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BASF</Company>
  <LinksUpToDate>false</LinksUpToDate>
  <CharactersWithSpaces>5679</CharactersWithSpaces>
  <SharedDoc>false</SharedDoc>
  <HLinks>
    <vt:vector size="6" baseType="variant">
      <vt:variant>
        <vt:i4>65594</vt:i4>
      </vt:variant>
      <vt:variant>
        <vt:i4>0</vt:i4>
      </vt:variant>
      <vt:variant>
        <vt:i4>0</vt:i4>
      </vt:variant>
      <vt:variant>
        <vt:i4>5</vt:i4>
      </vt:variant>
      <vt:variant>
        <vt:lpwstr>mailto:vorname.nachname@basf-ag.de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creator>HECK Wall Systems</dc:creator>
  <cp:lastModifiedBy>Torsten Küster</cp:lastModifiedBy>
  <cp:revision>19</cp:revision>
  <cp:lastPrinted>2011-03-11T06:37:00Z</cp:lastPrinted>
  <dcterms:created xsi:type="dcterms:W3CDTF">2021-04-21T07:29:00Z</dcterms:created>
  <dcterms:modified xsi:type="dcterms:W3CDTF">2023-03-16T14:28:00Z</dcterms:modified>
</cp:coreProperties>
</file>