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1DA34" w14:textId="213CF924" w:rsidR="00930B9D" w:rsidRPr="00293418" w:rsidRDefault="00930B9D" w:rsidP="00293418">
      <w:pPr>
        <w:pStyle w:val="Textkrper"/>
        <w:spacing w:after="0"/>
        <w:rPr>
          <w:rFonts w:ascii="Verdana" w:hAnsi="Verdana"/>
          <w:bCs/>
          <w:sz w:val="28"/>
          <w:szCs w:val="28"/>
        </w:rPr>
      </w:pPr>
      <w:r w:rsidRPr="00293418">
        <w:rPr>
          <w:rFonts w:ascii="Verdana" w:hAnsi="Verdana"/>
          <w:bCs/>
          <w:sz w:val="28"/>
          <w:szCs w:val="28"/>
        </w:rPr>
        <w:t>Modernes Wohnen i</w:t>
      </w:r>
      <w:r w:rsidR="00293418">
        <w:rPr>
          <w:rFonts w:ascii="Verdana" w:hAnsi="Verdana"/>
          <w:bCs/>
          <w:sz w:val="28"/>
          <w:szCs w:val="28"/>
        </w:rPr>
        <w:t>m</w:t>
      </w:r>
      <w:r w:rsidRPr="00293418">
        <w:rPr>
          <w:rFonts w:ascii="Verdana" w:hAnsi="Verdana"/>
          <w:bCs/>
          <w:sz w:val="28"/>
          <w:szCs w:val="28"/>
        </w:rPr>
        <w:t xml:space="preserve"> historische</w:t>
      </w:r>
      <w:r w:rsidR="00293418">
        <w:rPr>
          <w:rFonts w:ascii="Verdana" w:hAnsi="Verdana"/>
          <w:bCs/>
          <w:sz w:val="28"/>
          <w:szCs w:val="28"/>
        </w:rPr>
        <w:t>n</w:t>
      </w:r>
      <w:r w:rsidRPr="00293418">
        <w:rPr>
          <w:rFonts w:ascii="Verdana" w:hAnsi="Verdana"/>
          <w:bCs/>
          <w:sz w:val="28"/>
          <w:szCs w:val="28"/>
        </w:rPr>
        <w:t xml:space="preserve"> Chalet</w:t>
      </w:r>
    </w:p>
    <w:p w14:paraId="4E4CFF6A" w14:textId="779388FD" w:rsidR="00930B9D" w:rsidRPr="00293418" w:rsidRDefault="00930B9D" w:rsidP="00293418">
      <w:pPr>
        <w:pStyle w:val="Textkrper"/>
        <w:spacing w:after="0"/>
        <w:rPr>
          <w:rFonts w:ascii="Verdana" w:hAnsi="Verdana"/>
        </w:rPr>
      </w:pPr>
      <w:r w:rsidRPr="00293418">
        <w:rPr>
          <w:rFonts w:ascii="Verdana" w:hAnsi="Verdana"/>
        </w:rPr>
        <w:t>Mit einer Innendämmung erfüllt das Chemnitzer Haus Wald</w:t>
      </w:r>
      <w:r w:rsidR="00293418" w:rsidRPr="00293418">
        <w:rPr>
          <w:rFonts w:ascii="Verdana" w:hAnsi="Verdana"/>
        </w:rPr>
        <w:t>quell</w:t>
      </w:r>
      <w:r w:rsidRPr="00293418">
        <w:rPr>
          <w:rFonts w:ascii="Verdana" w:hAnsi="Verdana"/>
        </w:rPr>
        <w:t xml:space="preserve"> alle Denkmalschutz</w:t>
      </w:r>
      <w:r w:rsidR="00B978CA">
        <w:rPr>
          <w:rFonts w:ascii="Verdana" w:hAnsi="Verdana"/>
        </w:rPr>
        <w:t>v</w:t>
      </w:r>
      <w:r w:rsidRPr="00293418">
        <w:rPr>
          <w:rFonts w:ascii="Verdana" w:hAnsi="Verdana"/>
        </w:rPr>
        <w:t>orgaben</w:t>
      </w:r>
    </w:p>
    <w:p w14:paraId="69651DDF" w14:textId="77777777" w:rsidR="00293418" w:rsidRDefault="00293418" w:rsidP="00293418">
      <w:pPr>
        <w:spacing w:after="0"/>
        <w:rPr>
          <w:rFonts w:ascii="Verdana" w:hAnsi="Verdana"/>
          <w:sz w:val="20"/>
          <w:szCs w:val="20"/>
        </w:rPr>
      </w:pPr>
    </w:p>
    <w:p w14:paraId="4E968F12" w14:textId="56DCD879" w:rsidR="00930B9D" w:rsidRPr="00293418" w:rsidRDefault="00B828F8" w:rsidP="00293418">
      <w:pPr>
        <w:spacing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Fast </w:t>
      </w:r>
      <w:r w:rsidR="002B6670">
        <w:rPr>
          <w:rFonts w:ascii="Verdana" w:hAnsi="Verdana"/>
          <w:sz w:val="20"/>
          <w:szCs w:val="20"/>
        </w:rPr>
        <w:t xml:space="preserve">drei Jahrzehnte stand das </w:t>
      </w:r>
      <w:r w:rsidR="005B6F43">
        <w:rPr>
          <w:rFonts w:ascii="Verdana" w:hAnsi="Verdana"/>
          <w:sz w:val="20"/>
          <w:szCs w:val="20"/>
        </w:rPr>
        <w:t xml:space="preserve">denkmalgeschützte, </w:t>
      </w:r>
      <w:r w:rsidR="005B6F43" w:rsidRPr="00293418">
        <w:rPr>
          <w:rFonts w:ascii="Verdana" w:hAnsi="Verdana"/>
          <w:sz w:val="20"/>
          <w:szCs w:val="20"/>
        </w:rPr>
        <w:t>1892</w:t>
      </w:r>
      <w:r w:rsidR="005B6F43">
        <w:rPr>
          <w:rFonts w:ascii="Verdana" w:hAnsi="Verdana"/>
          <w:sz w:val="20"/>
          <w:szCs w:val="20"/>
        </w:rPr>
        <w:t xml:space="preserve"> im Schweizer Chalet-Stil</w:t>
      </w:r>
      <w:r w:rsidR="005B6F43" w:rsidRPr="00293418">
        <w:rPr>
          <w:rFonts w:ascii="Verdana" w:hAnsi="Verdana"/>
          <w:sz w:val="20"/>
          <w:szCs w:val="20"/>
        </w:rPr>
        <w:t xml:space="preserve"> erbaute Haus Waldquell in Chemnitz-Grüna </w:t>
      </w:r>
      <w:r w:rsidR="005B6F43">
        <w:rPr>
          <w:rFonts w:ascii="Verdana" w:hAnsi="Verdana"/>
          <w:sz w:val="20"/>
          <w:szCs w:val="20"/>
        </w:rPr>
        <w:t xml:space="preserve">leer. Nach einer aufwendigen Sanierung </w:t>
      </w:r>
      <w:r w:rsidR="00930B9D" w:rsidRPr="00293418">
        <w:rPr>
          <w:rFonts w:ascii="Verdana" w:hAnsi="Verdana"/>
          <w:sz w:val="20"/>
          <w:szCs w:val="20"/>
        </w:rPr>
        <w:t xml:space="preserve">beherbergt </w:t>
      </w:r>
      <w:r w:rsidR="005B6F43">
        <w:rPr>
          <w:rFonts w:ascii="Verdana" w:hAnsi="Verdana"/>
          <w:sz w:val="20"/>
          <w:szCs w:val="20"/>
        </w:rPr>
        <w:t xml:space="preserve">das Gebäude </w:t>
      </w:r>
      <w:r w:rsidR="00930B9D" w:rsidRPr="00293418">
        <w:rPr>
          <w:rFonts w:ascii="Verdana" w:hAnsi="Verdana"/>
          <w:sz w:val="20"/>
          <w:szCs w:val="20"/>
        </w:rPr>
        <w:t>25 barrierefreie Wohnungen mit Betreuungsangebot.</w:t>
      </w:r>
    </w:p>
    <w:p w14:paraId="4A1C0BE1" w14:textId="47971C78" w:rsidR="00930B9D" w:rsidRPr="00293418" w:rsidRDefault="00930B9D" w:rsidP="00293418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293418">
        <w:rPr>
          <w:rFonts w:ascii="Verdana" w:hAnsi="Verdana"/>
          <w:sz w:val="20"/>
          <w:szCs w:val="20"/>
        </w:rPr>
        <w:t>„</w:t>
      </w:r>
      <w:r w:rsidR="005B6F43">
        <w:rPr>
          <w:rFonts w:ascii="Verdana" w:hAnsi="Verdana"/>
          <w:sz w:val="20"/>
          <w:szCs w:val="20"/>
        </w:rPr>
        <w:t xml:space="preserve">Eine Außendämmung kam </w:t>
      </w:r>
      <w:r w:rsidR="0062715D">
        <w:rPr>
          <w:rFonts w:ascii="Verdana" w:hAnsi="Verdana"/>
          <w:sz w:val="20"/>
          <w:szCs w:val="20"/>
        </w:rPr>
        <w:t xml:space="preserve">wegen der historischen Fassade </w:t>
      </w:r>
      <w:r w:rsidRPr="00293418">
        <w:rPr>
          <w:rFonts w:ascii="Verdana" w:hAnsi="Verdana"/>
          <w:sz w:val="20"/>
          <w:szCs w:val="20"/>
        </w:rPr>
        <w:t>nicht in</w:t>
      </w:r>
      <w:r w:rsidR="00227669">
        <w:rPr>
          <w:rFonts w:ascii="Verdana" w:hAnsi="Verdana"/>
          <w:sz w:val="20"/>
          <w:szCs w:val="20"/>
        </w:rPr>
        <w:t>f</w:t>
      </w:r>
      <w:r w:rsidRPr="00293418">
        <w:rPr>
          <w:rFonts w:ascii="Verdana" w:hAnsi="Verdana"/>
          <w:sz w:val="20"/>
          <w:szCs w:val="20"/>
        </w:rPr>
        <w:t>rage</w:t>
      </w:r>
      <w:r w:rsidR="0062715D">
        <w:rPr>
          <w:rFonts w:ascii="Verdana" w:hAnsi="Verdana"/>
          <w:sz w:val="20"/>
          <w:szCs w:val="20"/>
        </w:rPr>
        <w:t xml:space="preserve">“, </w:t>
      </w:r>
      <w:r w:rsidRPr="00293418">
        <w:rPr>
          <w:rFonts w:ascii="Verdana" w:hAnsi="Verdana"/>
          <w:sz w:val="20"/>
          <w:szCs w:val="20"/>
        </w:rPr>
        <w:t>sagt Anka Unger, Geschäftsführer</w:t>
      </w:r>
      <w:r w:rsidR="006D6E12">
        <w:rPr>
          <w:rFonts w:ascii="Verdana" w:hAnsi="Verdana"/>
          <w:sz w:val="20"/>
          <w:szCs w:val="20"/>
        </w:rPr>
        <w:t>in</w:t>
      </w:r>
      <w:r w:rsidRPr="00293418">
        <w:rPr>
          <w:rFonts w:ascii="Verdana" w:hAnsi="Verdana"/>
          <w:sz w:val="20"/>
          <w:szCs w:val="20"/>
        </w:rPr>
        <w:t xml:space="preserve"> </w:t>
      </w:r>
      <w:r w:rsidR="002B6670">
        <w:rPr>
          <w:rFonts w:ascii="Verdana" w:hAnsi="Verdana"/>
          <w:sz w:val="20"/>
          <w:szCs w:val="20"/>
        </w:rPr>
        <w:t>des Holzfaserdämm-Spezialisten</w:t>
      </w:r>
      <w:r w:rsidRPr="00293418">
        <w:rPr>
          <w:rFonts w:ascii="Verdana" w:hAnsi="Verdana"/>
          <w:sz w:val="20"/>
          <w:szCs w:val="20"/>
        </w:rPr>
        <w:t xml:space="preserve"> UdiDämmsysteme. </w:t>
      </w:r>
    </w:p>
    <w:p w14:paraId="7B5BB60E" w14:textId="7AFE4C47" w:rsidR="00930B9D" w:rsidRPr="00293418" w:rsidRDefault="00930B9D" w:rsidP="00293418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293418">
        <w:rPr>
          <w:rFonts w:ascii="Verdana" w:hAnsi="Verdana"/>
          <w:sz w:val="20"/>
          <w:szCs w:val="20"/>
        </w:rPr>
        <w:t>Im Haus Waldquell wurden die Außenwände deswegen auf einer Fläche von 1</w:t>
      </w:r>
      <w:r w:rsidR="00657BCC">
        <w:rPr>
          <w:rFonts w:ascii="Verdana" w:hAnsi="Verdana"/>
          <w:sz w:val="20"/>
          <w:szCs w:val="20"/>
        </w:rPr>
        <w:t>.</w:t>
      </w:r>
      <w:r w:rsidRPr="00293418">
        <w:rPr>
          <w:rFonts w:ascii="Verdana" w:hAnsi="Verdana"/>
          <w:sz w:val="20"/>
          <w:szCs w:val="20"/>
        </w:rPr>
        <w:t>300 Quadratmetern mit der Holzfaser-</w:t>
      </w:r>
      <w:r w:rsidR="005B6F43">
        <w:rPr>
          <w:rFonts w:ascii="Verdana" w:hAnsi="Verdana"/>
          <w:sz w:val="20"/>
          <w:szCs w:val="20"/>
        </w:rPr>
        <w:t>Innend</w:t>
      </w:r>
      <w:r w:rsidRPr="00293418">
        <w:rPr>
          <w:rFonts w:ascii="Verdana" w:hAnsi="Verdana"/>
          <w:sz w:val="20"/>
          <w:szCs w:val="20"/>
        </w:rPr>
        <w:t>ämmung Udi</w:t>
      </w:r>
      <w:r w:rsidR="00293418">
        <w:rPr>
          <w:rFonts w:ascii="Verdana" w:hAnsi="Verdana"/>
          <w:sz w:val="20"/>
          <w:szCs w:val="20"/>
        </w:rPr>
        <w:t xml:space="preserve"> IN </w:t>
      </w:r>
      <w:r w:rsidRPr="00293418">
        <w:rPr>
          <w:rFonts w:ascii="Verdana" w:hAnsi="Verdana"/>
          <w:sz w:val="20"/>
          <w:szCs w:val="20"/>
        </w:rPr>
        <w:t xml:space="preserve">Reco versehen. Die biegsamen </w:t>
      </w:r>
      <w:r w:rsidR="005B6F43">
        <w:rPr>
          <w:rFonts w:ascii="Verdana" w:hAnsi="Verdana"/>
          <w:sz w:val="20"/>
          <w:szCs w:val="20"/>
        </w:rPr>
        <w:t xml:space="preserve">schmiegen sich mit ihrer </w:t>
      </w:r>
      <w:r w:rsidRPr="00293418">
        <w:rPr>
          <w:rFonts w:ascii="Verdana" w:hAnsi="Verdana"/>
          <w:sz w:val="20"/>
          <w:szCs w:val="20"/>
        </w:rPr>
        <w:t>weiche</w:t>
      </w:r>
      <w:r w:rsidR="005B6F43">
        <w:rPr>
          <w:rFonts w:ascii="Verdana" w:hAnsi="Verdana"/>
          <w:sz w:val="20"/>
          <w:szCs w:val="20"/>
        </w:rPr>
        <w:t>n</w:t>
      </w:r>
      <w:r w:rsidRPr="00293418">
        <w:rPr>
          <w:rFonts w:ascii="Verdana" w:hAnsi="Verdana"/>
          <w:sz w:val="20"/>
          <w:szCs w:val="20"/>
        </w:rPr>
        <w:t xml:space="preserve"> Seite</w:t>
      </w:r>
      <w:r w:rsidR="005B6F43">
        <w:rPr>
          <w:rFonts w:ascii="Verdana" w:hAnsi="Verdana"/>
          <w:sz w:val="20"/>
          <w:szCs w:val="20"/>
        </w:rPr>
        <w:t xml:space="preserve"> </w:t>
      </w:r>
      <w:r w:rsidRPr="00293418">
        <w:rPr>
          <w:rFonts w:ascii="Verdana" w:hAnsi="Verdana"/>
          <w:sz w:val="20"/>
          <w:szCs w:val="20"/>
        </w:rPr>
        <w:t xml:space="preserve">an die Mauer und </w:t>
      </w:r>
      <w:r w:rsidR="005B6F43">
        <w:rPr>
          <w:rFonts w:ascii="Verdana" w:hAnsi="Verdana"/>
          <w:sz w:val="20"/>
          <w:szCs w:val="20"/>
        </w:rPr>
        <w:t xml:space="preserve">gleichen so </w:t>
      </w:r>
      <w:r w:rsidRPr="00293418">
        <w:rPr>
          <w:rFonts w:ascii="Verdana" w:hAnsi="Verdana"/>
          <w:sz w:val="20"/>
          <w:szCs w:val="20"/>
        </w:rPr>
        <w:t>Unebenheiten bis zu zwei Zentimetern aus</w:t>
      </w:r>
      <w:r w:rsidR="005B6F43">
        <w:rPr>
          <w:rFonts w:ascii="Verdana" w:hAnsi="Verdana"/>
          <w:sz w:val="20"/>
          <w:szCs w:val="20"/>
        </w:rPr>
        <w:t>. Daher</w:t>
      </w:r>
      <w:r w:rsidRPr="00293418">
        <w:rPr>
          <w:rFonts w:ascii="Verdana" w:hAnsi="Verdana"/>
          <w:sz w:val="20"/>
          <w:szCs w:val="20"/>
        </w:rPr>
        <w:t xml:space="preserve"> musste an der Innenseite lediglich der schadhafte Putz des Ziegelmauerwerks abgeschlagen werden, alle unversehrte</w:t>
      </w:r>
      <w:r w:rsidR="000A5077">
        <w:rPr>
          <w:rFonts w:ascii="Verdana" w:hAnsi="Verdana"/>
          <w:sz w:val="20"/>
          <w:szCs w:val="20"/>
        </w:rPr>
        <w:t>n</w:t>
      </w:r>
      <w:r w:rsidRPr="00293418">
        <w:rPr>
          <w:rFonts w:ascii="Verdana" w:hAnsi="Verdana"/>
          <w:sz w:val="20"/>
          <w:szCs w:val="20"/>
        </w:rPr>
        <w:t xml:space="preserve"> Flächen ließen sich einfach überdämmen.</w:t>
      </w:r>
    </w:p>
    <w:p w14:paraId="099B2D2F" w14:textId="3DAA8ECD" w:rsidR="00930B9D" w:rsidRPr="00293418" w:rsidRDefault="005B6F43" w:rsidP="00293418">
      <w:pPr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930B9D" w:rsidRPr="00293418">
        <w:rPr>
          <w:rFonts w:ascii="Verdana" w:hAnsi="Verdana"/>
          <w:sz w:val="20"/>
          <w:szCs w:val="20"/>
        </w:rPr>
        <w:t>as Anbringen der Dämmplatten ist unkompliziert: Ein Stelldübel mit integriertem Teller drückt die Matte in die richtige Position</w:t>
      </w:r>
      <w:r>
        <w:rPr>
          <w:rFonts w:ascii="Verdana" w:hAnsi="Verdana"/>
          <w:sz w:val="20"/>
          <w:szCs w:val="20"/>
        </w:rPr>
        <w:t xml:space="preserve"> und p</w:t>
      </w:r>
      <w:r w:rsidR="00930B9D" w:rsidRPr="00293418">
        <w:rPr>
          <w:rFonts w:ascii="Verdana" w:hAnsi="Verdana"/>
          <w:sz w:val="20"/>
          <w:szCs w:val="20"/>
        </w:rPr>
        <w:t xml:space="preserve">resst die Holzfasern unter Aufnahme hoher Zugkräfte gegen die Wand. Als heikel erwiesen sich nur Anschlussbereiche wie der Übergang von der Außenwand zur historischen Holzbalken-Decke. Die Dämmung sollte maximalen Kontakt zur Decke haben, um </w:t>
      </w:r>
      <w:r w:rsidR="00204149">
        <w:rPr>
          <w:rFonts w:ascii="Verdana" w:hAnsi="Verdana"/>
          <w:sz w:val="20"/>
          <w:szCs w:val="20"/>
        </w:rPr>
        <w:t>Wärm</w:t>
      </w:r>
      <w:r w:rsidR="00930B9D" w:rsidRPr="00293418">
        <w:rPr>
          <w:rFonts w:ascii="Verdana" w:hAnsi="Verdana"/>
          <w:sz w:val="20"/>
          <w:szCs w:val="20"/>
        </w:rPr>
        <w:t>ebrücken zu vermeiden.</w:t>
      </w:r>
    </w:p>
    <w:p w14:paraId="47F9B9DA" w14:textId="2C4ACB72" w:rsidR="006E4754" w:rsidRPr="00293418" w:rsidRDefault="005B6F43" w:rsidP="00293418">
      <w:pPr>
        <w:pStyle w:val="Textkrper"/>
        <w:spacing w:before="120" w:after="0" w:line="300" w:lineRule="atLeast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</w:rPr>
        <w:t xml:space="preserve">Die Wandbemalungen im </w:t>
      </w:r>
      <w:r w:rsidR="00930B9D" w:rsidRPr="00293418">
        <w:rPr>
          <w:rFonts w:ascii="Verdana" w:hAnsi="Verdana"/>
          <w:sz w:val="20"/>
          <w:szCs w:val="20"/>
        </w:rPr>
        <w:t>historische</w:t>
      </w:r>
      <w:r>
        <w:rPr>
          <w:rFonts w:ascii="Verdana" w:hAnsi="Verdana"/>
          <w:sz w:val="20"/>
          <w:szCs w:val="20"/>
        </w:rPr>
        <w:t>n</w:t>
      </w:r>
      <w:r w:rsidR="00930B9D" w:rsidRPr="00293418">
        <w:rPr>
          <w:rFonts w:ascii="Verdana" w:hAnsi="Verdana"/>
          <w:sz w:val="20"/>
          <w:szCs w:val="20"/>
        </w:rPr>
        <w:t xml:space="preserve"> Foyer wurden teils freigelegt, teils rekonstruiert. Und so schimmert im Haus Waldquell noch viel vom Glanz der Belle Epoche durch. </w:t>
      </w:r>
      <w:r w:rsidR="0062715D">
        <w:rPr>
          <w:rFonts w:ascii="Verdana" w:hAnsi="Verdana"/>
          <w:sz w:val="20"/>
          <w:szCs w:val="20"/>
        </w:rPr>
        <w:t xml:space="preserve">Ursprünglich wurde das </w:t>
      </w:r>
      <w:r w:rsidR="00930B9D" w:rsidRPr="00293418">
        <w:rPr>
          <w:rFonts w:ascii="Verdana" w:hAnsi="Verdana"/>
          <w:sz w:val="20"/>
          <w:szCs w:val="20"/>
        </w:rPr>
        <w:t>von einem parkähnlichen Garten</w:t>
      </w:r>
      <w:r w:rsidR="0062715D">
        <w:rPr>
          <w:rFonts w:ascii="Verdana" w:hAnsi="Verdana"/>
          <w:sz w:val="20"/>
          <w:szCs w:val="20"/>
        </w:rPr>
        <w:t xml:space="preserve"> umgebene Haus </w:t>
      </w:r>
      <w:r w:rsidR="00930B9D" w:rsidRPr="00293418">
        <w:rPr>
          <w:rFonts w:ascii="Verdana" w:hAnsi="Verdana"/>
          <w:sz w:val="20"/>
          <w:szCs w:val="20"/>
        </w:rPr>
        <w:t xml:space="preserve">als Sanatorium </w:t>
      </w:r>
      <w:r w:rsidR="0062715D">
        <w:rPr>
          <w:rFonts w:ascii="Verdana" w:hAnsi="Verdana"/>
          <w:sz w:val="20"/>
          <w:szCs w:val="20"/>
        </w:rPr>
        <w:t>genutzt, s</w:t>
      </w:r>
      <w:r w:rsidR="00930B9D" w:rsidRPr="00293418">
        <w:rPr>
          <w:rFonts w:ascii="Verdana" w:hAnsi="Verdana"/>
          <w:sz w:val="20"/>
          <w:szCs w:val="20"/>
        </w:rPr>
        <w:t xml:space="preserve">päter war dort ein Altenpflegeheim untergebracht, ab 1992 stand das Gebäude leer. </w:t>
      </w:r>
      <w:r>
        <w:rPr>
          <w:rFonts w:ascii="Verdana" w:hAnsi="Verdana"/>
          <w:sz w:val="20"/>
          <w:szCs w:val="20"/>
        </w:rPr>
        <w:t>H</w:t>
      </w:r>
      <w:r w:rsidR="00930B9D" w:rsidRPr="00293418">
        <w:rPr>
          <w:rFonts w:ascii="Verdana" w:hAnsi="Verdana"/>
          <w:sz w:val="20"/>
          <w:szCs w:val="20"/>
        </w:rPr>
        <w:t>eute können Bewohner in dem Haus im Chaletstil das historische Ambiente mit modernem Innenleben genießen.</w:t>
      </w:r>
    </w:p>
    <w:p w14:paraId="525BBE87" w14:textId="77777777" w:rsidR="005712D7" w:rsidRDefault="005712D7" w:rsidP="00293418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24A9352F" w14:textId="3DAFE0E3" w:rsidR="000F67C6" w:rsidRDefault="000F67C6" w:rsidP="005712D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C025AD"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62715D">
        <w:rPr>
          <w:rFonts w:ascii="Verdana" w:eastAsia="Times New Roman" w:hAnsi="Verdana" w:cs="Times New Roman"/>
          <w:i/>
          <w:sz w:val="20"/>
          <w:szCs w:val="20"/>
          <w:lang w:eastAsia="de-DE"/>
        </w:rPr>
        <w:t>1</w:t>
      </w:r>
      <w:r w:rsidR="00237797"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 w:rsidR="0062715D">
        <w:rPr>
          <w:rFonts w:ascii="Verdana" w:eastAsia="Times New Roman" w:hAnsi="Verdana" w:cs="Times New Roman"/>
          <w:i/>
          <w:sz w:val="20"/>
          <w:szCs w:val="20"/>
          <w:lang w:eastAsia="de-DE"/>
        </w:rPr>
        <w:t>786</w:t>
      </w:r>
      <w:r w:rsidR="00B37BC5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</w:t>
      </w:r>
      <w:r w:rsidRPr="00C025AD">
        <w:rPr>
          <w:rFonts w:ascii="Verdana" w:eastAsia="Times New Roman" w:hAnsi="Verdana" w:cs="Times New Roman"/>
          <w:i/>
          <w:sz w:val="20"/>
          <w:szCs w:val="20"/>
          <w:lang w:eastAsia="de-DE"/>
        </w:rPr>
        <w:t>Zeichen inklusive Leerzeichen)</w:t>
      </w:r>
    </w:p>
    <w:p w14:paraId="23524255" w14:textId="77777777" w:rsidR="00293418" w:rsidRDefault="00293418" w:rsidP="00293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25C77213" w14:textId="6F700968" w:rsidR="00293418" w:rsidRPr="00C025AD" w:rsidRDefault="00293418" w:rsidP="00293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------------------------------------------------------------------------------------------</w:t>
      </w:r>
    </w:p>
    <w:p w14:paraId="0A6A1462" w14:textId="77777777" w:rsidR="00687929" w:rsidRPr="00C025AD" w:rsidRDefault="00687929" w:rsidP="00293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34E60D55" w14:textId="77777777" w:rsidR="0020683F" w:rsidRDefault="0020683F" w:rsidP="00293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bookmarkStart w:id="0" w:name="OLE_LINK1"/>
      <w:r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  <w:t>Bildtexte</w:t>
      </w:r>
      <w:r>
        <w:rPr>
          <w:rFonts w:ascii="Verdana" w:eastAsia="Times New Roman" w:hAnsi="Verdana" w:cs="Times New Roman"/>
          <w:b/>
          <w:i/>
          <w:color w:val="000000"/>
          <w:lang w:eastAsia="de-DE"/>
        </w:rPr>
        <w:t xml:space="preserve"> </w:t>
      </w:r>
    </w:p>
    <w:p w14:paraId="789A412E" w14:textId="74369CBE" w:rsidR="0020683F" w:rsidRDefault="003B3D7F" w:rsidP="0020683F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 w:rsidR="0020683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1: </w:t>
      </w:r>
      <w:r w:rsidR="00227669" w:rsidRPr="00227669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Villa im Schweizer Chalet-Stil:</w:t>
      </w:r>
      <w:r w:rsidR="00227669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B978CA" w:rsidRPr="00B978CA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Bei der Sanierung des</w:t>
      </w:r>
      <w:r w:rsidR="00B978C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227669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1982 erbaute</w:t>
      </w:r>
      <w:r w:rsidR="00B978CA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n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B978CA" w:rsidRPr="00B978CA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G</w:t>
      </w:r>
      <w:r w:rsidR="00B978CA">
        <w:rPr>
          <w:rFonts w:ascii="Verdana" w:hAnsi="Verdana"/>
          <w:i/>
          <w:sz w:val="20"/>
          <w:szCs w:val="20"/>
        </w:rPr>
        <w:t>ebäudes</w:t>
      </w:r>
      <w:r>
        <w:rPr>
          <w:rFonts w:ascii="Verdana" w:hAnsi="Verdana"/>
          <w:i/>
          <w:sz w:val="20"/>
          <w:szCs w:val="20"/>
        </w:rPr>
        <w:t xml:space="preserve"> in Chemnitz-Grüna </w:t>
      </w:r>
      <w:r w:rsidR="00B978CA">
        <w:rPr>
          <w:rFonts w:ascii="Verdana" w:hAnsi="Verdana"/>
          <w:i/>
          <w:sz w:val="20"/>
          <w:szCs w:val="20"/>
        </w:rPr>
        <w:t>kam aus Denkmalschutzgründen nur eine Innendämmung infrage</w:t>
      </w:r>
      <w:r>
        <w:rPr>
          <w:rFonts w:ascii="Verdana" w:hAnsi="Verdana"/>
          <w:i/>
          <w:sz w:val="20"/>
          <w:szCs w:val="20"/>
        </w:rPr>
        <w:t xml:space="preserve">. </w:t>
      </w:r>
      <w:r w:rsidR="0020683F">
        <w:rPr>
          <w:rFonts w:ascii="Verdana" w:hAnsi="Verdana"/>
          <w:i/>
          <w:sz w:val="20"/>
          <w:szCs w:val="20"/>
        </w:rPr>
        <w:t>(Foto: UdiDämmsysteme)</w:t>
      </w:r>
    </w:p>
    <w:p w14:paraId="50C3709B" w14:textId="77777777" w:rsidR="0020683F" w:rsidRDefault="0020683F" w:rsidP="00206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74C3BD8D" w14:textId="08848BFC" w:rsidR="0020683F" w:rsidRPr="00227669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 w:rsidR="0020683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</w:t>
      </w:r>
      <w:r w:rsidR="006832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:</w:t>
      </w:r>
      <w:r w:rsidR="0020683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  <w:r w:rsidR="00227669" w:rsidRPr="00227669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Nach fast</w:t>
      </w:r>
      <w:r w:rsidR="00227669" w:rsidRPr="00227669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  <w:r w:rsidR="00227669" w:rsidRPr="00227669">
        <w:rPr>
          <w:rFonts w:ascii="Verdana" w:hAnsi="Verdana"/>
          <w:i/>
          <w:sz w:val="20"/>
          <w:szCs w:val="20"/>
        </w:rPr>
        <w:t xml:space="preserve">drei Jahrzehnten Leerstand beherbergt das altehrwürdige </w:t>
      </w:r>
      <w:r w:rsidR="00B978CA">
        <w:rPr>
          <w:rFonts w:ascii="Verdana" w:hAnsi="Verdana"/>
          <w:i/>
          <w:sz w:val="20"/>
          <w:szCs w:val="20"/>
        </w:rPr>
        <w:t>Haus Waldquell</w:t>
      </w:r>
      <w:r w:rsidR="00227669" w:rsidRPr="00227669">
        <w:rPr>
          <w:rFonts w:ascii="Verdana" w:hAnsi="Verdana"/>
          <w:i/>
          <w:sz w:val="20"/>
          <w:szCs w:val="20"/>
        </w:rPr>
        <w:t xml:space="preserve"> heute 25 barrierefreie Wohnungen mit Betreuungsangebot</w:t>
      </w:r>
      <w:r w:rsidR="0020683F" w:rsidRPr="00227669">
        <w:rPr>
          <w:rFonts w:ascii="Verdana" w:hAnsi="Verdana"/>
          <w:i/>
          <w:sz w:val="20"/>
          <w:szCs w:val="20"/>
        </w:rPr>
        <w:t>. (Foto: UdiDämmsysteme)</w:t>
      </w:r>
    </w:p>
    <w:p w14:paraId="144BC2DC" w14:textId="77777777" w:rsidR="0020683F" w:rsidRDefault="0020683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521715B1" w14:textId="385DE8B4" w:rsidR="00240944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 w:rsidR="0020683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</w:t>
      </w:r>
      <w:r w:rsidR="0020683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240944" w:rsidRPr="00240944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I</w:t>
      </w:r>
      <w:r w:rsidR="00240944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n dem</w:t>
      </w:r>
      <w:r w:rsidR="00240944" w:rsidRPr="00240944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 xml:space="preserve"> aufwendig sanierten Gebäude stehen</w:t>
      </w:r>
      <w:r w:rsidR="00240944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  <w:r w:rsidR="00240944" w:rsidRPr="00240944">
        <w:rPr>
          <w:rFonts w:ascii="Verdana" w:hAnsi="Verdana"/>
          <w:i/>
          <w:sz w:val="20"/>
          <w:szCs w:val="20"/>
        </w:rPr>
        <w:t>barrierefreie 1,5-, 2- und 3-</w:t>
      </w:r>
      <w:r w:rsidR="00240944">
        <w:rPr>
          <w:rFonts w:ascii="Verdana" w:hAnsi="Verdana"/>
          <w:i/>
          <w:sz w:val="20"/>
          <w:szCs w:val="20"/>
        </w:rPr>
        <w:t>Zimmer</w:t>
      </w:r>
      <w:r w:rsidR="00240944" w:rsidRPr="00240944">
        <w:rPr>
          <w:rFonts w:ascii="Verdana" w:hAnsi="Verdana"/>
          <w:i/>
          <w:sz w:val="20"/>
          <w:szCs w:val="20"/>
        </w:rPr>
        <w:t>wohnungen mit einer Größe von ca. 40 - 70 m²</w:t>
      </w:r>
    </w:p>
    <w:p w14:paraId="397F367B" w14:textId="263E13AA" w:rsidR="0020683F" w:rsidRDefault="00240944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zur Verfügung</w:t>
      </w:r>
      <w:r w:rsidR="0020683F" w:rsidRPr="00227669">
        <w:rPr>
          <w:rFonts w:ascii="Verdana" w:hAnsi="Verdana"/>
          <w:i/>
          <w:sz w:val="20"/>
          <w:szCs w:val="20"/>
        </w:rPr>
        <w:t>. (Foto: UdiDämmsysteme)</w:t>
      </w:r>
    </w:p>
    <w:p w14:paraId="4A72E708" w14:textId="77777777" w:rsidR="00240944" w:rsidRDefault="00240944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3515F63F" w14:textId="78556899" w:rsidR="00240944" w:rsidRPr="00227669" w:rsidRDefault="00240944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4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9F6034">
        <w:rPr>
          <w:rFonts w:ascii="Verdana" w:hAnsi="Verdana"/>
          <w:i/>
          <w:sz w:val="20"/>
          <w:szCs w:val="20"/>
        </w:rPr>
        <w:t>I</w:t>
      </w:r>
      <w:r w:rsidRPr="006217D3">
        <w:rPr>
          <w:rFonts w:ascii="Verdana" w:hAnsi="Verdana"/>
          <w:i/>
          <w:sz w:val="20"/>
          <w:szCs w:val="20"/>
        </w:rPr>
        <w:t xml:space="preserve">nsgesamt </w:t>
      </w:r>
      <w:r w:rsidR="009F6034">
        <w:rPr>
          <w:rFonts w:ascii="Verdana" w:hAnsi="Verdana"/>
          <w:i/>
          <w:sz w:val="20"/>
          <w:szCs w:val="20"/>
        </w:rPr>
        <w:t xml:space="preserve">wurden </w:t>
      </w:r>
      <w:r w:rsidRPr="006217D3">
        <w:rPr>
          <w:rFonts w:ascii="Verdana" w:hAnsi="Verdana"/>
          <w:i/>
          <w:sz w:val="20"/>
          <w:szCs w:val="20"/>
        </w:rPr>
        <w:t>1.300 Quadratmeter Holzfaserinnendämmung Udi IN Reco angebracht. (Foto: UdiDämmsysteme)</w:t>
      </w:r>
    </w:p>
    <w:p w14:paraId="6059EE3D" w14:textId="77777777" w:rsidR="0020683F" w:rsidRDefault="0020683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75158707" w14:textId="7FC527BB" w:rsidR="0020683F" w:rsidRPr="006217D3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lastRenderedPageBreak/>
        <w:t>Haus-Waldquell_Innendaemmung-</w:t>
      </w:r>
      <w:r w:rsidR="00240944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5</w:t>
      </w:r>
      <w:r w:rsidR="0020683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240944">
        <w:rPr>
          <w:rFonts w:ascii="Verdana" w:hAnsi="Verdana"/>
          <w:i/>
          <w:sz w:val="20"/>
          <w:szCs w:val="20"/>
        </w:rPr>
        <w:t>An den I</w:t>
      </w:r>
      <w:r w:rsidR="00240944" w:rsidRPr="000A5077">
        <w:rPr>
          <w:rFonts w:ascii="Verdana" w:hAnsi="Verdana"/>
          <w:i/>
          <w:sz w:val="20"/>
          <w:szCs w:val="20"/>
        </w:rPr>
        <w:t>nnenseite</w:t>
      </w:r>
      <w:r w:rsidR="00240944">
        <w:rPr>
          <w:rFonts w:ascii="Verdana" w:hAnsi="Verdana"/>
          <w:i/>
          <w:sz w:val="20"/>
          <w:szCs w:val="20"/>
        </w:rPr>
        <w:t>n</w:t>
      </w:r>
      <w:r w:rsidR="00240944" w:rsidRPr="000A5077">
        <w:rPr>
          <w:rFonts w:ascii="Verdana" w:hAnsi="Verdana"/>
          <w:i/>
          <w:sz w:val="20"/>
          <w:szCs w:val="20"/>
        </w:rPr>
        <w:t xml:space="preserve"> des Ziegelmauerwerks </w:t>
      </w:r>
      <w:r w:rsidR="00240944">
        <w:rPr>
          <w:rFonts w:ascii="Verdana" w:hAnsi="Verdana"/>
          <w:i/>
          <w:sz w:val="20"/>
          <w:szCs w:val="20"/>
        </w:rPr>
        <w:t xml:space="preserve">musste </w:t>
      </w:r>
      <w:r w:rsidR="00240944" w:rsidRPr="000A5077">
        <w:rPr>
          <w:rFonts w:ascii="Verdana" w:hAnsi="Verdana"/>
          <w:i/>
          <w:sz w:val="20"/>
          <w:szCs w:val="20"/>
        </w:rPr>
        <w:t>lediglich der schadhafte Putz abgeschlagen werden, alle unversehrte</w:t>
      </w:r>
      <w:r w:rsidR="00240944">
        <w:rPr>
          <w:rFonts w:ascii="Verdana" w:hAnsi="Verdana"/>
          <w:i/>
          <w:sz w:val="20"/>
          <w:szCs w:val="20"/>
        </w:rPr>
        <w:t>n</w:t>
      </w:r>
      <w:r w:rsidR="00240944" w:rsidRPr="000A5077">
        <w:rPr>
          <w:rFonts w:ascii="Verdana" w:hAnsi="Verdana"/>
          <w:i/>
          <w:sz w:val="20"/>
          <w:szCs w:val="20"/>
        </w:rPr>
        <w:t xml:space="preserve"> Flächen ließen sich einfach überdämmen. (Foto: UdiDämmsysteme)</w:t>
      </w:r>
    </w:p>
    <w:p w14:paraId="55EA14D2" w14:textId="77777777" w:rsidR="0020683F" w:rsidRDefault="0020683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30FCCF07" w14:textId="053DC274" w:rsidR="00240944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 w:rsidR="00240944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</w:t>
      </w:r>
      <w:r w:rsidR="0020683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240944" w:rsidRPr="000A5077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H</w:t>
      </w:r>
      <w:r w:rsidR="00240944" w:rsidRPr="000A5077">
        <w:rPr>
          <w:rFonts w:ascii="Verdana" w:hAnsi="Verdana"/>
          <w:i/>
          <w:sz w:val="20"/>
          <w:szCs w:val="20"/>
        </w:rPr>
        <w:t>eute können Bewohner das historische Ambiente mit modernem Innenleben genießen</w:t>
      </w:r>
      <w:r w:rsidR="00240944">
        <w:rPr>
          <w:rFonts w:ascii="Verdana" w:hAnsi="Verdana"/>
          <w:i/>
          <w:sz w:val="20"/>
          <w:szCs w:val="20"/>
        </w:rPr>
        <w:t xml:space="preserve">. </w:t>
      </w:r>
      <w:r w:rsidR="00240944" w:rsidRPr="000A5077">
        <w:rPr>
          <w:rFonts w:ascii="Verdana" w:hAnsi="Verdana"/>
          <w:i/>
          <w:sz w:val="20"/>
          <w:szCs w:val="20"/>
        </w:rPr>
        <w:t>(Foto: UdiDämmsysteme)</w:t>
      </w:r>
    </w:p>
    <w:p w14:paraId="43F0131A" w14:textId="77777777" w:rsidR="0020683F" w:rsidRPr="006217D3" w:rsidRDefault="0020683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6C19B26C" w14:textId="05B7EE26" w:rsidR="0020683F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 w:rsidR="00240944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7</w:t>
      </w:r>
      <w:r w:rsidR="0020683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240944" w:rsidRPr="006217D3">
        <w:rPr>
          <w:rFonts w:ascii="Verdana" w:hAnsi="Verdana"/>
          <w:i/>
          <w:sz w:val="20"/>
          <w:szCs w:val="20"/>
        </w:rPr>
        <w:t>Die biegsamen Dämmplatten schmiegen sich  mit ihrer weichen Seite regelrecht an die Mauer an und gleichen so Unebenheiten bis zu zwei Zentimetern aus. (Foto: UdiDämmsysteme)</w:t>
      </w:r>
      <w:r w:rsidR="0020683F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.</w:t>
      </w:r>
    </w:p>
    <w:p w14:paraId="30DEBB3E" w14:textId="77777777" w:rsidR="0020683F" w:rsidRDefault="0020683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</w:p>
    <w:p w14:paraId="6BC2037A" w14:textId="3BD9208C" w:rsidR="0020683F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 w:rsidR="00240944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8</w:t>
      </w:r>
      <w:r w:rsidR="0020683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>:</w:t>
      </w:r>
      <w:r w:rsidR="0020683F" w:rsidRPr="000A5077">
        <w:rPr>
          <w:rFonts w:ascii="Verdana" w:hAnsi="Verdana"/>
          <w:i/>
          <w:sz w:val="20"/>
          <w:szCs w:val="20"/>
        </w:rPr>
        <w:t xml:space="preserve"> </w:t>
      </w:r>
      <w:r w:rsidR="00240944" w:rsidRPr="00240944">
        <w:rPr>
          <w:rFonts w:ascii="Verdana" w:hAnsi="Verdana"/>
          <w:i/>
          <w:sz w:val="20"/>
          <w:szCs w:val="20"/>
        </w:rPr>
        <w:t>Das Anbringen der Dämmplatten ist unkompliziert: Ein Stelldübel mit integriertem Teller drückt die Matte</w:t>
      </w:r>
      <w:r w:rsidR="00240944">
        <w:rPr>
          <w:rFonts w:ascii="Verdana" w:hAnsi="Verdana"/>
          <w:i/>
          <w:sz w:val="20"/>
          <w:szCs w:val="20"/>
        </w:rPr>
        <w:t>n</w:t>
      </w:r>
      <w:r w:rsidR="00240944" w:rsidRPr="00240944">
        <w:rPr>
          <w:rFonts w:ascii="Verdana" w:hAnsi="Verdana"/>
          <w:i/>
          <w:sz w:val="20"/>
          <w:szCs w:val="20"/>
        </w:rPr>
        <w:t xml:space="preserve"> in die richtige Position und presst die Holzfasern gegen die Wand</w:t>
      </w:r>
      <w:r w:rsidR="00240944">
        <w:rPr>
          <w:rFonts w:ascii="Verdana" w:hAnsi="Verdana"/>
          <w:i/>
          <w:sz w:val="20"/>
          <w:szCs w:val="20"/>
        </w:rPr>
        <w:t>.</w:t>
      </w:r>
      <w:r w:rsidR="00240944" w:rsidRPr="00240944">
        <w:rPr>
          <w:rFonts w:ascii="Verdana" w:hAnsi="Verdana"/>
          <w:i/>
          <w:sz w:val="20"/>
          <w:szCs w:val="20"/>
        </w:rPr>
        <w:t xml:space="preserve"> </w:t>
      </w:r>
      <w:r w:rsidR="0020683F" w:rsidRPr="000A5077">
        <w:rPr>
          <w:rFonts w:ascii="Verdana" w:hAnsi="Verdana"/>
          <w:i/>
          <w:sz w:val="20"/>
          <w:szCs w:val="20"/>
        </w:rPr>
        <w:t>(Foto: UdiDämmsysteme)</w:t>
      </w:r>
    </w:p>
    <w:p w14:paraId="12DFF0A7" w14:textId="77777777" w:rsidR="000A5077" w:rsidRPr="000A5077" w:rsidRDefault="000A5077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5E8E2107" w14:textId="2940DD2D" w:rsidR="003B3D7F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9: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  <w:r w:rsidR="000A5077" w:rsidRPr="000A5077">
        <w:rPr>
          <w:rFonts w:ascii="Verdana" w:hAnsi="Verdana"/>
          <w:i/>
          <w:sz w:val="20"/>
          <w:szCs w:val="20"/>
        </w:rPr>
        <w:t xml:space="preserve">Als heikel erwiesen sich </w:t>
      </w:r>
      <w:r w:rsidR="000A5077">
        <w:rPr>
          <w:rFonts w:ascii="Verdana" w:hAnsi="Verdana"/>
          <w:i/>
          <w:sz w:val="20"/>
          <w:szCs w:val="20"/>
        </w:rPr>
        <w:t xml:space="preserve">die </w:t>
      </w:r>
      <w:r w:rsidR="000A5077" w:rsidRPr="000A5077">
        <w:rPr>
          <w:rFonts w:ascii="Verdana" w:hAnsi="Verdana"/>
          <w:i/>
          <w:sz w:val="20"/>
          <w:szCs w:val="20"/>
        </w:rPr>
        <w:t xml:space="preserve">Anschlussbereiche wie der Übergang von der Außenwand zur historischen Holzbalken-Decke. Die Dämmung sollte maximalen Kontakt zur Decke haben, um </w:t>
      </w:r>
      <w:r w:rsidR="00204149">
        <w:rPr>
          <w:rFonts w:ascii="Verdana" w:hAnsi="Verdana"/>
          <w:i/>
          <w:sz w:val="20"/>
          <w:szCs w:val="20"/>
        </w:rPr>
        <w:t>Wärm</w:t>
      </w:r>
      <w:bookmarkStart w:id="1" w:name="_GoBack"/>
      <w:bookmarkEnd w:id="1"/>
      <w:r w:rsidR="000A5077" w:rsidRPr="000A5077">
        <w:rPr>
          <w:rFonts w:ascii="Verdana" w:hAnsi="Verdana"/>
          <w:i/>
          <w:sz w:val="20"/>
          <w:szCs w:val="20"/>
        </w:rPr>
        <w:t>ebrücken zu vermeiden</w:t>
      </w:r>
      <w:r w:rsidRPr="000A5077">
        <w:rPr>
          <w:rFonts w:ascii="Verdana" w:hAnsi="Verdana"/>
          <w:i/>
          <w:sz w:val="20"/>
          <w:szCs w:val="20"/>
        </w:rPr>
        <w:t xml:space="preserve">. </w:t>
      </w:r>
      <w:r>
        <w:rPr>
          <w:rFonts w:ascii="Verdana" w:hAnsi="Verdana"/>
          <w:i/>
          <w:sz w:val="20"/>
          <w:szCs w:val="20"/>
        </w:rPr>
        <w:t>(Foto: UdiDämmsysteme)</w:t>
      </w:r>
    </w:p>
    <w:p w14:paraId="0D95F512" w14:textId="77777777" w:rsidR="003B3D7F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4CE759C1" w14:textId="1D6B3113" w:rsidR="003B3D7F" w:rsidRDefault="003B3D7F" w:rsidP="000A50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10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0A5077">
        <w:rPr>
          <w:rFonts w:ascii="Verdana" w:hAnsi="Verdana"/>
          <w:i/>
          <w:sz w:val="20"/>
          <w:szCs w:val="20"/>
        </w:rPr>
        <w:t>Flur nach der Sanierung. Alle Wände und Decken sind mit der Holzfaser-Innendämmung versehen</w:t>
      </w:r>
      <w:r>
        <w:rPr>
          <w:rFonts w:ascii="Verdana" w:hAnsi="Verdana"/>
          <w:i/>
          <w:sz w:val="20"/>
          <w:szCs w:val="20"/>
        </w:rPr>
        <w:t>. (Foto: UdiDämmsysteme)</w:t>
      </w:r>
    </w:p>
    <w:p w14:paraId="626B0D04" w14:textId="77777777" w:rsidR="003B3D7F" w:rsidRDefault="003B3D7F" w:rsidP="003B3D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30FD1CA7" w14:textId="241D830A" w:rsidR="003B3D7F" w:rsidRDefault="003B3D7F" w:rsidP="003B3D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</w:t>
      </w:r>
      <w:r w:rsidR="00FB7E85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167A28" w:rsidRPr="00167A28">
        <w:rPr>
          <w:rFonts w:ascii="Verdana" w:hAnsi="Verdana"/>
          <w:i/>
          <w:sz w:val="20"/>
          <w:szCs w:val="20"/>
        </w:rPr>
        <w:t>Der Erbauer nutzte das Haus als Sanatorium, später war dort ein Altenpflegeheim untergebracht. Ab 1992 stand das Gebäude über Jahrzehnte leer</w:t>
      </w:r>
      <w:r w:rsidRPr="00167A28">
        <w:rPr>
          <w:rFonts w:ascii="Verdana" w:hAnsi="Verdana"/>
          <w:i/>
          <w:sz w:val="20"/>
          <w:szCs w:val="20"/>
        </w:rPr>
        <w:t>.</w:t>
      </w:r>
      <w:r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1B38E4B6" w14:textId="77777777" w:rsidR="00FB7E85" w:rsidRDefault="00FB7E85" w:rsidP="003B3D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70AAD7EE" w14:textId="558D3B8D" w:rsidR="00FB7E85" w:rsidRDefault="00FB7E85" w:rsidP="003B3D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12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>
        <w:rPr>
          <w:rFonts w:ascii="Verdana" w:hAnsi="Verdana"/>
          <w:i/>
          <w:sz w:val="20"/>
          <w:szCs w:val="20"/>
        </w:rPr>
        <w:t xml:space="preserve">Die Wandbemalungen im </w:t>
      </w:r>
      <w:r w:rsidRPr="00167A28">
        <w:rPr>
          <w:rFonts w:ascii="Verdana" w:hAnsi="Verdana"/>
          <w:i/>
          <w:sz w:val="20"/>
          <w:szCs w:val="20"/>
        </w:rPr>
        <w:t>historische</w:t>
      </w:r>
      <w:r>
        <w:rPr>
          <w:rFonts w:ascii="Verdana" w:hAnsi="Verdana"/>
          <w:i/>
          <w:sz w:val="20"/>
          <w:szCs w:val="20"/>
        </w:rPr>
        <w:t>n</w:t>
      </w:r>
      <w:r w:rsidRPr="00167A28">
        <w:rPr>
          <w:rFonts w:ascii="Verdana" w:hAnsi="Verdana"/>
          <w:i/>
          <w:sz w:val="20"/>
          <w:szCs w:val="20"/>
        </w:rPr>
        <w:t xml:space="preserve"> Foyer wurden teils freigelegt, teils rekonstruiert.</w:t>
      </w:r>
      <w:r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7941016A" w14:textId="77777777" w:rsidR="003B3D7F" w:rsidRDefault="003B3D7F" w:rsidP="003B3D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4DE03C0A" w14:textId="76E7FBCF" w:rsidR="003B3D7F" w:rsidRDefault="003B3D7F" w:rsidP="003B3D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13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FB7E85">
        <w:rPr>
          <w:rFonts w:ascii="Verdana" w:hAnsi="Verdana"/>
          <w:i/>
          <w:sz w:val="20"/>
          <w:szCs w:val="20"/>
        </w:rPr>
        <w:t>Auch die Rundbögen und die Gewölbedecke waren eine besondere Herausforderung bei den Dämmarbeiten</w:t>
      </w: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.</w:t>
      </w:r>
      <w:r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2E6C2147" w14:textId="77777777" w:rsidR="003B3D7F" w:rsidRDefault="003B3D7F" w:rsidP="003B3D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</w:p>
    <w:p w14:paraId="6EC1050A" w14:textId="3CE81C8A" w:rsidR="002313BB" w:rsidRDefault="003B3D7F" w:rsidP="003B3D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3B3D7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Haus-Waldquell_Innendaemmung-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14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B978CA" w:rsidRPr="00B978CA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 xml:space="preserve">Im Haus Waldquell konnte der Glanz der Belle </w:t>
      </w:r>
      <w:r w:rsidR="00B978CA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É</w:t>
      </w:r>
      <w:r w:rsidR="00B978CA" w:rsidRPr="00B978CA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poque erhalten werden</w:t>
      </w:r>
      <w:r>
        <w:rPr>
          <w:rFonts w:ascii="Verdana" w:hAnsi="Verdana"/>
          <w:i/>
          <w:sz w:val="20"/>
          <w:szCs w:val="20"/>
        </w:rPr>
        <w:t>. (Foto: UdiDämmsysteme)</w:t>
      </w:r>
    </w:p>
    <w:p w14:paraId="2CAE2DC0" w14:textId="77777777" w:rsidR="002313BB" w:rsidRPr="000F67C6" w:rsidRDefault="002313BB" w:rsidP="00830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2F9BA403" w14:textId="1AC9FC23" w:rsidR="00B978CA" w:rsidRDefault="0062715D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------------------------------------------------------------------------------------------</w:t>
      </w:r>
    </w:p>
    <w:p w14:paraId="00EFE4AE" w14:textId="77777777" w:rsidR="00B978CA" w:rsidRDefault="00B978CA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3919B853" w14:textId="77777777" w:rsidR="00237797" w:rsidRPr="000F67C6" w:rsidRDefault="00237797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AC10BBD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 Straße 2</w:t>
      </w:r>
    </w:p>
    <w:p w14:paraId="4AEC255B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061E9C6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Telefon: +49 (0) 371 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/</w:t>
      </w: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33 71 38 - 0</w:t>
      </w:r>
    </w:p>
    <w:p w14:paraId="27524957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Telefax: +49 (0) 371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/</w:t>
      </w: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33 71 38 - 64</w:t>
      </w:r>
    </w:p>
    <w:p w14:paraId="1AD4647A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Arial"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E-Mail: info@udidaemmsysteme.de</w:t>
      </w:r>
    </w:p>
    <w:p w14:paraId="611F55F0" w14:textId="77777777" w:rsidR="00237797" w:rsidRDefault="00237797" w:rsidP="0023779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de-DE"/>
        </w:rPr>
      </w:pPr>
    </w:p>
    <w:p w14:paraId="496F49B6" w14:textId="77777777" w:rsidR="0062715D" w:rsidRDefault="0062715D" w:rsidP="00237797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23048481" w14:textId="00BEB301" w:rsidR="00237797" w:rsidRPr="000F67C6" w:rsidRDefault="00154C0E" w:rsidP="00237797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Pressekontakt/</w:t>
      </w:r>
      <w:r w:rsidR="00237797" w:rsidRPr="000F67C6"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Belegexemplar</w:t>
      </w: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e</w:t>
      </w:r>
      <w:r w:rsidR="00237797" w:rsidRPr="000F67C6"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:</w:t>
      </w:r>
    </w:p>
    <w:bookmarkEnd w:id="0"/>
    <w:p w14:paraId="2C9CA878" w14:textId="77777777" w:rsidR="00484DB1" w:rsidRPr="00484DB1" w:rsidRDefault="00484DB1" w:rsidP="00484DB1">
      <w:pPr>
        <w:pStyle w:val="StandardWeb"/>
        <w:spacing w:before="12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484DB1">
        <w:rPr>
          <w:rFonts w:ascii="Verdana" w:hAnsi="Verdana" w:cs="Arial"/>
          <w:b/>
          <w:sz w:val="21"/>
          <w:szCs w:val="21"/>
        </w:rPr>
        <w:t>PR Jäger</w:t>
      </w:r>
    </w:p>
    <w:p w14:paraId="10F7CD8D" w14:textId="77777777" w:rsidR="00484DB1" w:rsidRPr="00484DB1" w:rsidRDefault="00484DB1" w:rsidP="00484DB1">
      <w:pPr>
        <w:pStyle w:val="StandardWeb"/>
        <w:spacing w:before="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484DB1">
        <w:rPr>
          <w:rFonts w:ascii="Verdana" w:hAnsi="Verdana" w:cs="Arial"/>
          <w:b/>
          <w:sz w:val="21"/>
          <w:szCs w:val="21"/>
        </w:rPr>
        <w:t>Kettelerstraße 31</w:t>
      </w:r>
    </w:p>
    <w:p w14:paraId="0D95586B" w14:textId="77777777" w:rsidR="00484DB1" w:rsidRPr="00484DB1" w:rsidRDefault="00484DB1" w:rsidP="00484DB1">
      <w:pPr>
        <w:pStyle w:val="StandardWeb"/>
        <w:spacing w:before="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484DB1">
        <w:rPr>
          <w:rFonts w:ascii="Verdana" w:hAnsi="Verdana" w:cs="Arial"/>
          <w:b/>
          <w:sz w:val="21"/>
          <w:szCs w:val="21"/>
        </w:rPr>
        <w:t>97222 Rimpar</w:t>
      </w:r>
    </w:p>
    <w:p w14:paraId="4F3B5429" w14:textId="5534109A" w:rsidR="000F67C6" w:rsidRPr="00484DB1" w:rsidRDefault="00484DB1" w:rsidP="00484DB1">
      <w:pPr>
        <w:pStyle w:val="StandardWeb"/>
        <w:spacing w:before="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484DB1">
        <w:rPr>
          <w:rFonts w:ascii="Verdana" w:hAnsi="Verdana" w:cs="Arial"/>
          <w:b/>
          <w:sz w:val="21"/>
          <w:szCs w:val="21"/>
        </w:rPr>
        <w:t>mail@pr-jaeger.de</w:t>
      </w:r>
    </w:p>
    <w:sectPr w:rsidR="000F67C6" w:rsidRPr="00484DB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BBD2C" w14:textId="77777777" w:rsidR="00182DA2" w:rsidRDefault="00182DA2" w:rsidP="0016172C">
      <w:pPr>
        <w:spacing w:after="0" w:line="240" w:lineRule="auto"/>
      </w:pPr>
      <w:r>
        <w:separator/>
      </w:r>
    </w:p>
  </w:endnote>
  <w:endnote w:type="continuationSeparator" w:id="0">
    <w:p w14:paraId="0AF265F3" w14:textId="77777777" w:rsidR="00182DA2" w:rsidRDefault="00182DA2" w:rsidP="0016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2B782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szCs w:val="20"/>
        <w:lang w:eastAsia="de-DE"/>
      </w:rPr>
    </w:pPr>
  </w:p>
  <w:p w14:paraId="7B9A6D62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-567"/>
      <w:textAlignment w:val="baseline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6E6349DA" w14:textId="77777777" w:rsidR="0016172C" w:rsidRDefault="001617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A70E6" w14:textId="77777777" w:rsidR="00182DA2" w:rsidRDefault="00182DA2" w:rsidP="0016172C">
      <w:pPr>
        <w:spacing w:after="0" w:line="240" w:lineRule="auto"/>
      </w:pPr>
      <w:r>
        <w:separator/>
      </w:r>
    </w:p>
  </w:footnote>
  <w:footnote w:type="continuationSeparator" w:id="0">
    <w:p w14:paraId="69D3841D" w14:textId="77777777" w:rsidR="00182DA2" w:rsidRDefault="00182DA2" w:rsidP="0016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7B537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4E3FB0BB" w14:textId="77777777" w:rsidR="0016172C" w:rsidRPr="0016172C" w:rsidRDefault="0016172C" w:rsidP="0016172C">
    <w:pPr>
      <w:tabs>
        <w:tab w:val="center" w:pos="7230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 w:rsidRPr="0016172C"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7C6BE726" w14:textId="77777777" w:rsidR="0016172C" w:rsidRDefault="001617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C8"/>
    <w:rsid w:val="00000BEE"/>
    <w:rsid w:val="000151FF"/>
    <w:rsid w:val="00045A94"/>
    <w:rsid w:val="00045C62"/>
    <w:rsid w:val="00052949"/>
    <w:rsid w:val="000A5077"/>
    <w:rsid w:val="000C524D"/>
    <w:rsid w:val="000C749C"/>
    <w:rsid w:val="000F67C6"/>
    <w:rsid w:val="0010100E"/>
    <w:rsid w:val="00115DAB"/>
    <w:rsid w:val="00145C97"/>
    <w:rsid w:val="00154C0E"/>
    <w:rsid w:val="0016172C"/>
    <w:rsid w:val="00167A28"/>
    <w:rsid w:val="00182DA2"/>
    <w:rsid w:val="0018764E"/>
    <w:rsid w:val="00190CBE"/>
    <w:rsid w:val="001A40AA"/>
    <w:rsid w:val="001C0F7F"/>
    <w:rsid w:val="001D6246"/>
    <w:rsid w:val="002021CE"/>
    <w:rsid w:val="00204149"/>
    <w:rsid w:val="002052EA"/>
    <w:rsid w:val="0020683F"/>
    <w:rsid w:val="00206F8C"/>
    <w:rsid w:val="00227669"/>
    <w:rsid w:val="002313BB"/>
    <w:rsid w:val="00237797"/>
    <w:rsid w:val="00240944"/>
    <w:rsid w:val="002559F1"/>
    <w:rsid w:val="0027576E"/>
    <w:rsid w:val="00293418"/>
    <w:rsid w:val="00296CEC"/>
    <w:rsid w:val="002B6670"/>
    <w:rsid w:val="002C234E"/>
    <w:rsid w:val="002C73DA"/>
    <w:rsid w:val="002D295D"/>
    <w:rsid w:val="00311121"/>
    <w:rsid w:val="0031605C"/>
    <w:rsid w:val="00326BA2"/>
    <w:rsid w:val="00344BEA"/>
    <w:rsid w:val="00360A11"/>
    <w:rsid w:val="00361233"/>
    <w:rsid w:val="00374120"/>
    <w:rsid w:val="00384C86"/>
    <w:rsid w:val="003B25E3"/>
    <w:rsid w:val="003B3D7F"/>
    <w:rsid w:val="0041470B"/>
    <w:rsid w:val="00450E26"/>
    <w:rsid w:val="00461091"/>
    <w:rsid w:val="00467EF0"/>
    <w:rsid w:val="004764D2"/>
    <w:rsid w:val="00483D1C"/>
    <w:rsid w:val="00484DB1"/>
    <w:rsid w:val="004A5129"/>
    <w:rsid w:val="004C1F7A"/>
    <w:rsid w:val="004D1B41"/>
    <w:rsid w:val="004F5E1F"/>
    <w:rsid w:val="0053278F"/>
    <w:rsid w:val="005365FA"/>
    <w:rsid w:val="0055250D"/>
    <w:rsid w:val="00556A93"/>
    <w:rsid w:val="005712D7"/>
    <w:rsid w:val="00595096"/>
    <w:rsid w:val="005B6F43"/>
    <w:rsid w:val="005F03F8"/>
    <w:rsid w:val="005F0719"/>
    <w:rsid w:val="00605519"/>
    <w:rsid w:val="00613B4E"/>
    <w:rsid w:val="00615099"/>
    <w:rsid w:val="006217D3"/>
    <w:rsid w:val="0062715D"/>
    <w:rsid w:val="00651DB4"/>
    <w:rsid w:val="00657BCC"/>
    <w:rsid w:val="00667B9A"/>
    <w:rsid w:val="006832BC"/>
    <w:rsid w:val="00687929"/>
    <w:rsid w:val="006B31FD"/>
    <w:rsid w:val="006C08B9"/>
    <w:rsid w:val="006D6E12"/>
    <w:rsid w:val="006E227F"/>
    <w:rsid w:val="006E4754"/>
    <w:rsid w:val="00710225"/>
    <w:rsid w:val="00724C92"/>
    <w:rsid w:val="007319AA"/>
    <w:rsid w:val="00740EDA"/>
    <w:rsid w:val="007524CC"/>
    <w:rsid w:val="007628C3"/>
    <w:rsid w:val="007C34D5"/>
    <w:rsid w:val="007C6FCF"/>
    <w:rsid w:val="007D0AA0"/>
    <w:rsid w:val="007E027A"/>
    <w:rsid w:val="007E3289"/>
    <w:rsid w:val="007E3D1E"/>
    <w:rsid w:val="007F7C10"/>
    <w:rsid w:val="00804636"/>
    <w:rsid w:val="00816AF1"/>
    <w:rsid w:val="008307BF"/>
    <w:rsid w:val="00836531"/>
    <w:rsid w:val="00836B8C"/>
    <w:rsid w:val="00844BEB"/>
    <w:rsid w:val="008A4319"/>
    <w:rsid w:val="008B093B"/>
    <w:rsid w:val="008E77B2"/>
    <w:rsid w:val="008F0EFC"/>
    <w:rsid w:val="008F5239"/>
    <w:rsid w:val="00922928"/>
    <w:rsid w:val="00930B9D"/>
    <w:rsid w:val="00943381"/>
    <w:rsid w:val="009714D4"/>
    <w:rsid w:val="00981C75"/>
    <w:rsid w:val="009B537C"/>
    <w:rsid w:val="009D4833"/>
    <w:rsid w:val="009F6034"/>
    <w:rsid w:val="00A03CAB"/>
    <w:rsid w:val="00A074E3"/>
    <w:rsid w:val="00A10F11"/>
    <w:rsid w:val="00A2616C"/>
    <w:rsid w:val="00A277F2"/>
    <w:rsid w:val="00A32D93"/>
    <w:rsid w:val="00A42A01"/>
    <w:rsid w:val="00A55EA3"/>
    <w:rsid w:val="00A63036"/>
    <w:rsid w:val="00A64013"/>
    <w:rsid w:val="00A810F6"/>
    <w:rsid w:val="00A942BC"/>
    <w:rsid w:val="00A97044"/>
    <w:rsid w:val="00AA0BC8"/>
    <w:rsid w:val="00AD0654"/>
    <w:rsid w:val="00AF6486"/>
    <w:rsid w:val="00B200A0"/>
    <w:rsid w:val="00B37BC5"/>
    <w:rsid w:val="00B7391C"/>
    <w:rsid w:val="00B828F8"/>
    <w:rsid w:val="00B978CA"/>
    <w:rsid w:val="00B97A1A"/>
    <w:rsid w:val="00BB3276"/>
    <w:rsid w:val="00BF3BE3"/>
    <w:rsid w:val="00BF6E25"/>
    <w:rsid w:val="00C025AD"/>
    <w:rsid w:val="00C25B4E"/>
    <w:rsid w:val="00C27D7A"/>
    <w:rsid w:val="00C45F75"/>
    <w:rsid w:val="00C4681B"/>
    <w:rsid w:val="00C57D95"/>
    <w:rsid w:val="00CB7BBD"/>
    <w:rsid w:val="00CC5B99"/>
    <w:rsid w:val="00CE433C"/>
    <w:rsid w:val="00CF552E"/>
    <w:rsid w:val="00D043E1"/>
    <w:rsid w:val="00D155DB"/>
    <w:rsid w:val="00D1626F"/>
    <w:rsid w:val="00D40661"/>
    <w:rsid w:val="00D62E75"/>
    <w:rsid w:val="00D820E8"/>
    <w:rsid w:val="00D850E5"/>
    <w:rsid w:val="00DC0011"/>
    <w:rsid w:val="00DE0FEF"/>
    <w:rsid w:val="00E1592B"/>
    <w:rsid w:val="00E2572C"/>
    <w:rsid w:val="00E36A2C"/>
    <w:rsid w:val="00E4064F"/>
    <w:rsid w:val="00E46B6C"/>
    <w:rsid w:val="00E7778A"/>
    <w:rsid w:val="00E82D02"/>
    <w:rsid w:val="00EA1619"/>
    <w:rsid w:val="00EE37F4"/>
    <w:rsid w:val="00F0437C"/>
    <w:rsid w:val="00F17FE3"/>
    <w:rsid w:val="00F36660"/>
    <w:rsid w:val="00F40CCE"/>
    <w:rsid w:val="00F45F19"/>
    <w:rsid w:val="00F6096B"/>
    <w:rsid w:val="00F75393"/>
    <w:rsid w:val="00FB7E85"/>
    <w:rsid w:val="00FC1AEF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0202"/>
  <w15:docId w15:val="{5DC4738F-9B3C-4635-A3E1-D636A53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09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72C"/>
  </w:style>
  <w:style w:type="paragraph" w:styleId="Fuzeile">
    <w:name w:val="footer"/>
    <w:basedOn w:val="Standard"/>
    <w:link w:val="FuzeileZchn"/>
    <w:uiPriority w:val="99"/>
    <w:unhideWhenUsed/>
    <w:rsid w:val="0016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172C"/>
  </w:style>
  <w:style w:type="character" w:styleId="Hyperlink">
    <w:name w:val="Hyperlink"/>
    <w:basedOn w:val="Absatz-Standardschriftart"/>
    <w:uiPriority w:val="99"/>
    <w:unhideWhenUsed/>
    <w:rsid w:val="000F67C6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C025AD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025AD"/>
    <w:rPr>
      <w:rFonts w:ascii="Times New Roman" w:hAnsi="Times New Roman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6A2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DC0011"/>
  </w:style>
  <w:style w:type="paragraph" w:customStyle="1" w:styleId="berschrift">
    <w:name w:val="Überschrift"/>
    <w:basedOn w:val="Standard"/>
    <w:next w:val="Textkrper"/>
    <w:rsid w:val="00A2616C"/>
    <w:pPr>
      <w:keepNext/>
      <w:widowControl w:val="0"/>
      <w:suppressAutoHyphens/>
      <w:spacing w:before="240" w:after="120" w:line="240" w:lineRule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berarbeitung">
    <w:name w:val="Revision"/>
    <w:hidden/>
    <w:uiPriority w:val="99"/>
    <w:semiHidden/>
    <w:rsid w:val="007E027A"/>
    <w:pPr>
      <w:spacing w:after="0" w:line="240" w:lineRule="auto"/>
    </w:pPr>
  </w:style>
  <w:style w:type="paragraph" w:styleId="StandardWeb">
    <w:name w:val="Normal (Web)"/>
    <w:basedOn w:val="Standard"/>
    <w:unhideWhenUsed/>
    <w:rsid w:val="0048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F45A-B14C-4C7B-AEAD-6B6B7AF8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Ciikhart</dc:creator>
  <cp:lastModifiedBy>Torsten Küster</cp:lastModifiedBy>
  <cp:revision>96</cp:revision>
  <cp:lastPrinted>2021-02-02T08:26:00Z</cp:lastPrinted>
  <dcterms:created xsi:type="dcterms:W3CDTF">2019-05-12T11:48:00Z</dcterms:created>
  <dcterms:modified xsi:type="dcterms:W3CDTF">2023-03-28T13:08:00Z</dcterms:modified>
</cp:coreProperties>
</file>