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3F318" w14:textId="77777777" w:rsidR="00C81015" w:rsidRPr="00C81015" w:rsidRDefault="00C81015" w:rsidP="00C81015">
      <w:pPr>
        <w:pStyle w:val="Textkrper"/>
        <w:spacing w:after="0"/>
        <w:rPr>
          <w:rFonts w:ascii="Verdana" w:hAnsi="Verdana"/>
          <w:b w:val="0"/>
          <w:i w:val="0"/>
          <w:sz w:val="32"/>
          <w:szCs w:val="32"/>
        </w:rPr>
      </w:pPr>
      <w:r w:rsidRPr="00C81015">
        <w:rPr>
          <w:rFonts w:ascii="Verdana" w:hAnsi="Verdana"/>
          <w:b w:val="0"/>
          <w:i w:val="0"/>
          <w:sz w:val="32"/>
          <w:szCs w:val="32"/>
        </w:rPr>
        <w:t>Dämmstoff wird zu Wellpappe</w:t>
      </w:r>
    </w:p>
    <w:p w14:paraId="2361954B" w14:textId="77777777" w:rsidR="00C81015" w:rsidRPr="00C81015" w:rsidRDefault="00C81015" w:rsidP="00C81015">
      <w:pPr>
        <w:pStyle w:val="Textkrper"/>
        <w:spacing w:after="0"/>
        <w:rPr>
          <w:rFonts w:ascii="Verdana" w:hAnsi="Verdana"/>
          <w:b w:val="0"/>
          <w:i w:val="0"/>
          <w:sz w:val="24"/>
          <w:szCs w:val="24"/>
        </w:rPr>
      </w:pPr>
      <w:r w:rsidRPr="00C81015">
        <w:rPr>
          <w:rFonts w:ascii="Verdana" w:hAnsi="Verdana"/>
          <w:b w:val="0"/>
          <w:i w:val="0"/>
          <w:sz w:val="24"/>
          <w:szCs w:val="24"/>
        </w:rPr>
        <w:t>Celluloseflocken punkten mit Top-Energiebilanz / Nach Nutzung lässt sich das Material recyceln</w:t>
      </w:r>
    </w:p>
    <w:p w14:paraId="71A93336" w14:textId="77777777" w:rsidR="00C81015" w:rsidRPr="00C81015" w:rsidRDefault="00C81015" w:rsidP="00C81015">
      <w:pPr>
        <w:pStyle w:val="Textkrper"/>
        <w:spacing w:after="0" w:line="300" w:lineRule="atLeast"/>
        <w:rPr>
          <w:rFonts w:ascii="Verdana" w:hAnsi="Verdana"/>
          <w:b w:val="0"/>
          <w:i w:val="0"/>
          <w:sz w:val="20"/>
        </w:rPr>
      </w:pPr>
    </w:p>
    <w:p w14:paraId="031E9E13" w14:textId="57C805BE" w:rsidR="00C81015" w:rsidRPr="00C81015" w:rsidRDefault="00C81015" w:rsidP="00C81015">
      <w:pPr>
        <w:pStyle w:val="Textkrper"/>
        <w:spacing w:after="0" w:line="300" w:lineRule="atLeast"/>
        <w:rPr>
          <w:rFonts w:ascii="Verdana" w:hAnsi="Verdana"/>
          <w:b w:val="0"/>
          <w:i w:val="0"/>
          <w:sz w:val="20"/>
        </w:rPr>
      </w:pPr>
      <w:r w:rsidRPr="00C81015">
        <w:rPr>
          <w:rFonts w:ascii="Verdana" w:hAnsi="Verdana"/>
          <w:b w:val="0"/>
          <w:i w:val="0"/>
          <w:sz w:val="20"/>
        </w:rPr>
        <w:t xml:space="preserve">Cellulosefasern </w:t>
      </w:r>
      <w:r w:rsidR="00222CC9">
        <w:rPr>
          <w:rFonts w:ascii="Verdana" w:hAnsi="Verdana"/>
          <w:b w:val="0"/>
          <w:i w:val="0"/>
          <w:sz w:val="20"/>
        </w:rPr>
        <w:t xml:space="preserve">schneiden bei der Energiebilanz im </w:t>
      </w:r>
      <w:r w:rsidRPr="00C81015">
        <w:rPr>
          <w:rFonts w:ascii="Verdana" w:hAnsi="Verdana"/>
          <w:b w:val="0"/>
          <w:i w:val="0"/>
          <w:sz w:val="20"/>
        </w:rPr>
        <w:t xml:space="preserve">Vergleich </w:t>
      </w:r>
      <w:r w:rsidR="00222CC9">
        <w:rPr>
          <w:rFonts w:ascii="Verdana" w:hAnsi="Verdana"/>
          <w:b w:val="0"/>
          <w:i w:val="0"/>
          <w:sz w:val="20"/>
        </w:rPr>
        <w:t xml:space="preserve">mit Dämmstoffen aus </w:t>
      </w:r>
      <w:r w:rsidRPr="00C81015">
        <w:rPr>
          <w:rFonts w:ascii="Verdana" w:hAnsi="Verdana"/>
          <w:b w:val="0"/>
          <w:i w:val="0"/>
          <w:sz w:val="20"/>
        </w:rPr>
        <w:t>fossilen, mineralischen und anderen nachwachsenden Produkten am besten ab. Das ergab eine Studie des Zentrums Ressourceneffizienz aus dem Jahr 2014. Allerdings ging sie davon aus, dass ausgediente Dämmmaterialien am Ende thermisch verwertet werden, um Strom und Wärme zu erzeugen.</w:t>
      </w:r>
    </w:p>
    <w:p w14:paraId="48A2F154" w14:textId="595B912B" w:rsidR="00C81015" w:rsidRPr="00C81015" w:rsidRDefault="00C81015" w:rsidP="00C81015">
      <w:pPr>
        <w:pStyle w:val="Textkrper"/>
        <w:spacing w:before="120" w:after="0" w:line="300" w:lineRule="atLeast"/>
        <w:rPr>
          <w:rFonts w:ascii="Verdana" w:hAnsi="Verdana"/>
          <w:b w:val="0"/>
          <w:i w:val="0"/>
          <w:sz w:val="20"/>
        </w:rPr>
      </w:pPr>
      <w:r w:rsidRPr="00C81015">
        <w:rPr>
          <w:rFonts w:ascii="Verdana" w:hAnsi="Verdana"/>
          <w:b w:val="0"/>
          <w:i w:val="0"/>
          <w:sz w:val="20"/>
        </w:rPr>
        <w:t>„Verbrennen ist aber höchstens die zweitbeste Lösung“, sagt Marcel Bailey, Geschäftsführer des CWA Cellulose Werk Angelbachtal. Er hat untersuchen lassen, inwieweit sich die Cellulosefasern für ein Recycling eignen. Das Ergebnis der Papiertechnische</w:t>
      </w:r>
      <w:r w:rsidR="002F5C83">
        <w:rPr>
          <w:rFonts w:ascii="Verdana" w:hAnsi="Verdana"/>
          <w:b w:val="0"/>
          <w:i w:val="0"/>
          <w:sz w:val="20"/>
        </w:rPr>
        <w:t>n</w:t>
      </w:r>
      <w:r w:rsidRPr="00C81015">
        <w:rPr>
          <w:rFonts w:ascii="Verdana" w:hAnsi="Verdana"/>
          <w:b w:val="0"/>
          <w:i w:val="0"/>
          <w:sz w:val="20"/>
        </w:rPr>
        <w:t xml:space="preserve"> Stiftung (PTS) in Heidenau: Mit einer Faserlänge von durchschnittlich 1,13 Millimetern eignet sich Climacell „S“ am Ende des Nutzungszyklus, um Wellenstoff herzustellen, einem Ausgangsmaterial bei der Produktion von Wellpappe. „Das ist ökologisch gesehen eine gute Möglichkeit der Entsorgung.“</w:t>
      </w:r>
    </w:p>
    <w:p w14:paraId="2E1106B9" w14:textId="4FD79158" w:rsidR="00C81015" w:rsidRPr="00C81015" w:rsidRDefault="00C81015" w:rsidP="00C81015">
      <w:pPr>
        <w:pStyle w:val="Textkrper"/>
        <w:spacing w:before="120" w:after="0" w:line="300" w:lineRule="atLeast"/>
        <w:rPr>
          <w:rFonts w:ascii="Verdana" w:hAnsi="Verdana"/>
          <w:b w:val="0"/>
          <w:i w:val="0"/>
          <w:sz w:val="20"/>
        </w:rPr>
      </w:pPr>
      <w:r w:rsidRPr="00C81015">
        <w:rPr>
          <w:rFonts w:ascii="Verdana" w:hAnsi="Verdana"/>
          <w:b w:val="0"/>
          <w:i w:val="0"/>
          <w:sz w:val="20"/>
        </w:rPr>
        <w:t xml:space="preserve">Recycling steht auch am Anfang der Dämmstoff-Produktion: Das CWA </w:t>
      </w:r>
      <w:r w:rsidR="002F5C83">
        <w:rPr>
          <w:rFonts w:ascii="Verdana" w:hAnsi="Verdana"/>
          <w:b w:val="0"/>
          <w:i w:val="0"/>
          <w:sz w:val="20"/>
        </w:rPr>
        <w:t xml:space="preserve">bereitet </w:t>
      </w:r>
      <w:r w:rsidRPr="00C81015">
        <w:rPr>
          <w:rFonts w:ascii="Verdana" w:hAnsi="Verdana"/>
          <w:b w:val="0"/>
          <w:i w:val="0"/>
          <w:sz w:val="20"/>
        </w:rPr>
        <w:t xml:space="preserve">beim Verkauf übrig </w:t>
      </w:r>
      <w:r w:rsidR="002F5C83">
        <w:rPr>
          <w:rFonts w:ascii="Verdana" w:hAnsi="Verdana"/>
          <w:b w:val="0"/>
          <w:i w:val="0"/>
          <w:sz w:val="20"/>
        </w:rPr>
        <w:t xml:space="preserve">gebliebene Tageszeitungen in </w:t>
      </w:r>
      <w:r w:rsidRPr="00C81015">
        <w:rPr>
          <w:rFonts w:ascii="Verdana" w:hAnsi="Verdana"/>
          <w:b w:val="0"/>
          <w:i w:val="0"/>
          <w:sz w:val="20"/>
        </w:rPr>
        <w:t xml:space="preserve">einem </w:t>
      </w:r>
      <w:r w:rsidR="00222CC9">
        <w:rPr>
          <w:rFonts w:ascii="Verdana" w:hAnsi="Verdana"/>
          <w:b w:val="0"/>
          <w:i w:val="0"/>
          <w:sz w:val="20"/>
        </w:rPr>
        <w:t>speziellen</w:t>
      </w:r>
      <w:r w:rsidRPr="00C81015">
        <w:rPr>
          <w:rFonts w:ascii="Verdana" w:hAnsi="Verdana"/>
          <w:b w:val="0"/>
          <w:i w:val="0"/>
          <w:sz w:val="20"/>
        </w:rPr>
        <w:t xml:space="preserve"> Verfahren auf. Die losen Flocken eignen sich vor allem, um Hohlräume im Dachbereich</w:t>
      </w:r>
      <w:r w:rsidR="00222CC9">
        <w:rPr>
          <w:rFonts w:ascii="Verdana" w:hAnsi="Verdana"/>
          <w:b w:val="0"/>
          <w:i w:val="0"/>
          <w:sz w:val="20"/>
        </w:rPr>
        <w:t xml:space="preserve">, </w:t>
      </w:r>
      <w:r w:rsidRPr="00C81015">
        <w:rPr>
          <w:rFonts w:ascii="Verdana" w:hAnsi="Verdana"/>
          <w:b w:val="0"/>
          <w:i w:val="0"/>
          <w:sz w:val="20"/>
        </w:rPr>
        <w:t>zwischen Wänden, begehbare</w:t>
      </w:r>
      <w:r w:rsidR="002F5C83">
        <w:rPr>
          <w:rFonts w:ascii="Verdana" w:hAnsi="Verdana"/>
          <w:b w:val="0"/>
          <w:i w:val="0"/>
          <w:sz w:val="20"/>
        </w:rPr>
        <w:t>n</w:t>
      </w:r>
      <w:r w:rsidRPr="00C81015">
        <w:rPr>
          <w:rFonts w:ascii="Verdana" w:hAnsi="Verdana"/>
          <w:b w:val="0"/>
          <w:i w:val="0"/>
          <w:sz w:val="20"/>
        </w:rPr>
        <w:t xml:space="preserve"> Dachböden oder Kellerdecken</w:t>
      </w:r>
      <w:r w:rsidR="00222CC9">
        <w:rPr>
          <w:rFonts w:ascii="Verdana" w:hAnsi="Verdana"/>
          <w:b w:val="0"/>
          <w:i w:val="0"/>
          <w:sz w:val="20"/>
        </w:rPr>
        <w:t xml:space="preserve"> zu füllen</w:t>
      </w:r>
      <w:r w:rsidRPr="00C81015">
        <w:rPr>
          <w:rFonts w:ascii="Verdana" w:hAnsi="Verdana"/>
          <w:b w:val="0"/>
          <w:i w:val="0"/>
          <w:sz w:val="20"/>
        </w:rPr>
        <w:t>. Eine kompakte Cellulose-Schicht von 28 Zentimetern genügt, um den Wärmedurchgangskoeffizienten auf 0,14 W/(m</w:t>
      </w:r>
      <w:r w:rsidRPr="00C81015">
        <w:rPr>
          <w:rFonts w:ascii="Verdana" w:hAnsi="Verdana"/>
          <w:b w:val="0"/>
          <w:i w:val="0"/>
          <w:kern w:val="24"/>
          <w:sz w:val="20"/>
          <w:vertAlign w:val="superscript"/>
        </w:rPr>
        <w:t>2</w:t>
      </w:r>
      <w:r w:rsidRPr="00C81015">
        <w:rPr>
          <w:rFonts w:ascii="Verdana" w:hAnsi="Verdana"/>
          <w:b w:val="0"/>
          <w:i w:val="0"/>
          <w:sz w:val="20"/>
        </w:rPr>
        <w:t>K) zu senken. Die KfW bezuschusst solche Maßnahmen im Zuge der Bundesförderung für effiziente Gebäude (BEG) mit 20 Prozent der Kosten.</w:t>
      </w:r>
    </w:p>
    <w:p w14:paraId="12A161B6" w14:textId="376F0675" w:rsidR="002A1B59" w:rsidRPr="00C81015" w:rsidRDefault="00C81015" w:rsidP="00C81015">
      <w:pPr>
        <w:pStyle w:val="Textkrper"/>
        <w:spacing w:before="120" w:after="0" w:line="300" w:lineRule="atLeast"/>
        <w:rPr>
          <w:rFonts w:ascii="Verdana" w:hAnsi="Verdana"/>
          <w:b w:val="0"/>
          <w:i w:val="0"/>
          <w:sz w:val="20"/>
        </w:rPr>
      </w:pPr>
      <w:r w:rsidRPr="00C81015">
        <w:rPr>
          <w:rFonts w:ascii="Verdana" w:hAnsi="Verdana"/>
          <w:b w:val="0"/>
          <w:i w:val="0"/>
          <w:sz w:val="20"/>
        </w:rPr>
        <w:t xml:space="preserve">Die Cellulosedämmung von Climacell </w:t>
      </w:r>
      <w:r w:rsidR="00131785" w:rsidRPr="00C81015">
        <w:rPr>
          <w:rFonts w:ascii="Verdana" w:hAnsi="Verdana"/>
          <w:b w:val="0"/>
          <w:i w:val="0"/>
          <w:sz w:val="20"/>
        </w:rPr>
        <w:t>gewährleistet zudem einen guten Schall- und Brandschutz</w:t>
      </w:r>
      <w:r w:rsidR="00131785">
        <w:rPr>
          <w:rFonts w:ascii="Verdana" w:hAnsi="Verdana"/>
          <w:b w:val="0"/>
          <w:i w:val="0"/>
          <w:sz w:val="20"/>
        </w:rPr>
        <w:t xml:space="preserve">. Sie </w:t>
      </w:r>
      <w:r w:rsidRPr="00C81015">
        <w:rPr>
          <w:rFonts w:ascii="Verdana" w:hAnsi="Verdana"/>
          <w:b w:val="0"/>
          <w:i w:val="0"/>
          <w:sz w:val="20"/>
        </w:rPr>
        <w:t xml:space="preserve">wird beim Brandverhalten von Baustoffen nach DIN EN 13501-1:2018 in die Klasse B-s2, d0 </w:t>
      </w:r>
      <w:r w:rsidR="002F5C83">
        <w:rPr>
          <w:rFonts w:ascii="Verdana" w:hAnsi="Verdana"/>
          <w:b w:val="0"/>
          <w:i w:val="0"/>
          <w:sz w:val="20"/>
        </w:rPr>
        <w:t xml:space="preserve">(schwer entflammbar) </w:t>
      </w:r>
      <w:r w:rsidRPr="00C81015">
        <w:rPr>
          <w:rFonts w:ascii="Verdana" w:hAnsi="Verdana"/>
          <w:b w:val="0"/>
          <w:i w:val="0"/>
          <w:sz w:val="20"/>
        </w:rPr>
        <w:t>eingestuft.</w:t>
      </w:r>
    </w:p>
    <w:p w14:paraId="01471DB3" w14:textId="4889E6F8" w:rsidR="00EA090A" w:rsidRPr="00EA090A" w:rsidRDefault="00EA090A" w:rsidP="002A1B59">
      <w:pPr>
        <w:pStyle w:val="Textkrper"/>
        <w:spacing w:after="0"/>
        <w:rPr>
          <w:rFonts w:ascii="Verdana" w:hAnsi="Verdana"/>
          <w:b w:val="0"/>
          <w:i w:val="0"/>
          <w:sz w:val="20"/>
        </w:rPr>
      </w:pPr>
    </w:p>
    <w:p w14:paraId="4EDAA717" w14:textId="6CEBD489" w:rsidR="00257B07" w:rsidRDefault="00D71224" w:rsidP="0008477A">
      <w:pPr>
        <w:overflowPunct/>
        <w:autoSpaceDE/>
        <w:adjustRightInd/>
        <w:spacing w:line="280" w:lineRule="atLeast"/>
        <w:rPr>
          <w:rFonts w:ascii="Verdana" w:eastAsia="Calibri" w:hAnsi="Verdana"/>
          <w:i/>
          <w:lang w:val="de-AT" w:eastAsia="en-US"/>
        </w:rPr>
      </w:pPr>
      <w:r>
        <w:rPr>
          <w:rFonts w:ascii="Verdana" w:eastAsia="Calibri" w:hAnsi="Verdana"/>
          <w:i/>
          <w:lang w:val="de-AT" w:eastAsia="en-US"/>
        </w:rPr>
        <w:t>(</w:t>
      </w:r>
      <w:r w:rsidR="00BF49CB">
        <w:rPr>
          <w:rFonts w:ascii="Verdana" w:eastAsia="Calibri" w:hAnsi="Verdana"/>
          <w:i/>
          <w:lang w:val="de-AT" w:eastAsia="en-US"/>
        </w:rPr>
        <w:t>1</w:t>
      </w:r>
      <w:r>
        <w:rPr>
          <w:rFonts w:ascii="Verdana" w:eastAsia="Calibri" w:hAnsi="Verdana"/>
          <w:i/>
          <w:lang w:val="de-AT" w:eastAsia="en-US"/>
        </w:rPr>
        <w:t>.</w:t>
      </w:r>
      <w:r w:rsidR="002F5C83">
        <w:rPr>
          <w:rFonts w:ascii="Verdana" w:eastAsia="Calibri" w:hAnsi="Verdana"/>
          <w:i/>
          <w:lang w:val="de-AT" w:eastAsia="en-US"/>
        </w:rPr>
        <w:t>7</w:t>
      </w:r>
      <w:r w:rsidR="00131785">
        <w:rPr>
          <w:rFonts w:ascii="Verdana" w:eastAsia="Calibri" w:hAnsi="Verdana"/>
          <w:i/>
          <w:lang w:val="de-AT" w:eastAsia="en-US"/>
        </w:rPr>
        <w:t>7</w:t>
      </w:r>
      <w:r w:rsidR="00372983">
        <w:rPr>
          <w:rFonts w:ascii="Verdana" w:eastAsia="Calibri" w:hAnsi="Verdana"/>
          <w:i/>
          <w:lang w:val="de-AT" w:eastAsia="en-US"/>
        </w:rPr>
        <w:t>6</w:t>
      </w:r>
      <w:r w:rsidR="002F5C83">
        <w:rPr>
          <w:rFonts w:ascii="Verdana" w:eastAsia="Calibri" w:hAnsi="Verdana"/>
          <w:i/>
          <w:lang w:val="de-AT" w:eastAsia="en-US"/>
        </w:rPr>
        <w:t xml:space="preserve"> </w:t>
      </w:r>
      <w:r>
        <w:rPr>
          <w:rFonts w:ascii="Verdana" w:eastAsia="Calibri" w:hAnsi="Verdana"/>
          <w:i/>
          <w:lang w:val="de-AT" w:eastAsia="en-US"/>
        </w:rPr>
        <w:t>Zeichen inklusive Leerzeichen)</w:t>
      </w:r>
    </w:p>
    <w:p w14:paraId="3548F985" w14:textId="5D3BF275" w:rsidR="00257B07" w:rsidRDefault="00257B07" w:rsidP="00257B07">
      <w:pPr>
        <w:overflowPunct/>
        <w:autoSpaceDE/>
        <w:adjustRightInd/>
        <w:rPr>
          <w:rFonts w:ascii="Verdana" w:eastAsia="Calibri" w:hAnsi="Verdana"/>
          <w:i/>
          <w:lang w:val="de-AT" w:eastAsia="en-US"/>
        </w:rPr>
      </w:pPr>
    </w:p>
    <w:p w14:paraId="1E962B79" w14:textId="128F98AF" w:rsidR="00850B75" w:rsidRDefault="009E1912" w:rsidP="00257B07">
      <w:pPr>
        <w:overflowPunct/>
        <w:autoSpaceDE/>
        <w:adjustRightInd/>
        <w:rPr>
          <w:rFonts w:ascii="Verdana" w:eastAsia="Calibri" w:hAnsi="Verdana"/>
          <w:i/>
          <w:lang w:val="de-AT" w:eastAsia="en-US"/>
        </w:rPr>
      </w:pPr>
      <w:r>
        <w:rPr>
          <w:rFonts w:ascii="Verdana" w:eastAsia="Calibri" w:hAnsi="Verdana"/>
          <w:i/>
          <w:lang w:val="de-AT" w:eastAsia="en-US"/>
        </w:rPr>
        <w:t xml:space="preserve">----------------------------------- </w:t>
      </w:r>
    </w:p>
    <w:p w14:paraId="4B9926D4" w14:textId="77777777" w:rsidR="009C3DCF" w:rsidRDefault="009C3DCF" w:rsidP="00257B07">
      <w:pPr>
        <w:overflowPunct/>
        <w:autoSpaceDE/>
        <w:adjustRightInd/>
        <w:rPr>
          <w:rFonts w:ascii="Verdana" w:eastAsia="Calibri" w:hAnsi="Verdana"/>
          <w:i/>
          <w:lang w:val="de-AT" w:eastAsia="en-US"/>
        </w:rPr>
      </w:pPr>
    </w:p>
    <w:p w14:paraId="0FEA2818" w14:textId="77777777" w:rsidR="00E17CA2" w:rsidRDefault="00E17CA2" w:rsidP="00E17CA2">
      <w:pPr>
        <w:pStyle w:val="Textkrper3"/>
        <w:spacing w:after="0"/>
        <w:rPr>
          <w:i/>
          <w:color w:val="000000"/>
          <w:u w:val="single"/>
        </w:rPr>
      </w:pPr>
      <w:r>
        <w:rPr>
          <w:i/>
          <w:color w:val="000000"/>
          <w:u w:val="single"/>
        </w:rPr>
        <w:t>Bildtexte</w:t>
      </w:r>
    </w:p>
    <w:p w14:paraId="2510D372" w14:textId="05603D2C" w:rsidR="00E17CA2" w:rsidRDefault="00CD03E8" w:rsidP="00827A88">
      <w:pPr>
        <w:pStyle w:val="Textkrper"/>
        <w:spacing w:before="120" w:after="0"/>
        <w:rPr>
          <w:rFonts w:ascii="Verdana" w:hAnsi="Verdana"/>
          <w:b w:val="0"/>
          <w:sz w:val="20"/>
        </w:rPr>
      </w:pPr>
      <w:r>
        <w:rPr>
          <w:rFonts w:ascii="Verdana" w:hAnsi="Verdana"/>
          <w:color w:val="000000"/>
          <w:sz w:val="20"/>
        </w:rPr>
        <w:t>Cellulose-wird-Pappe-</w:t>
      </w:r>
      <w:r w:rsidR="00DE3835" w:rsidRPr="002775F2">
        <w:rPr>
          <w:rFonts w:ascii="Verdana" w:hAnsi="Verdana"/>
          <w:color w:val="000000"/>
          <w:sz w:val="20"/>
        </w:rPr>
        <w:t>1</w:t>
      </w:r>
      <w:r w:rsidR="00BE7FA5">
        <w:rPr>
          <w:rFonts w:ascii="Verdana" w:hAnsi="Verdana"/>
          <w:color w:val="000000"/>
          <w:sz w:val="20"/>
        </w:rPr>
        <w:t>a</w:t>
      </w:r>
      <w:r w:rsidR="00E17CA2" w:rsidRPr="002775F2">
        <w:rPr>
          <w:rFonts w:ascii="Verdana" w:hAnsi="Verdana"/>
          <w:color w:val="000000"/>
          <w:sz w:val="20"/>
        </w:rPr>
        <w:t>:</w:t>
      </w:r>
      <w:r w:rsidR="00E17CA2">
        <w:rPr>
          <w:b w:val="0"/>
          <w:color w:val="000000"/>
        </w:rPr>
        <w:t xml:space="preserve"> </w:t>
      </w:r>
      <w:r w:rsidR="00BE7FA5" w:rsidRPr="00BE7FA5">
        <w:rPr>
          <w:rFonts w:ascii="Verdana" w:hAnsi="Verdana"/>
          <w:b w:val="0"/>
          <w:color w:val="000000"/>
          <w:sz w:val="20"/>
        </w:rPr>
        <w:t xml:space="preserve">Bei der </w:t>
      </w:r>
      <w:r w:rsidR="00BE7FA5" w:rsidRPr="00BE7FA5">
        <w:rPr>
          <w:rFonts w:ascii="Verdana" w:hAnsi="Verdana"/>
          <w:b w:val="0"/>
          <w:sz w:val="20"/>
        </w:rPr>
        <w:t>Energiebilanz von Dämmstoffen schneiden lose Cellulosefasern im Vergleich</w:t>
      </w:r>
      <w:r w:rsidR="00674854">
        <w:rPr>
          <w:rFonts w:ascii="Verdana" w:hAnsi="Verdana"/>
          <w:b w:val="0"/>
          <w:sz w:val="20"/>
        </w:rPr>
        <w:t xml:space="preserve"> mit</w:t>
      </w:r>
      <w:r w:rsidR="00BE7FA5" w:rsidRPr="00BE7FA5">
        <w:rPr>
          <w:rFonts w:ascii="Verdana" w:hAnsi="Verdana"/>
          <w:b w:val="0"/>
          <w:sz w:val="20"/>
        </w:rPr>
        <w:t xml:space="preserve"> fossilen, mineralischen und anderen nachwachsenden Produkten am besten ab</w:t>
      </w:r>
      <w:r w:rsidR="00903597" w:rsidRPr="00BE7FA5">
        <w:rPr>
          <w:rFonts w:ascii="Verdana" w:hAnsi="Verdana"/>
          <w:b w:val="0"/>
          <w:sz w:val="20"/>
        </w:rPr>
        <w:t>.</w:t>
      </w:r>
      <w:r w:rsidR="00E17CA2" w:rsidRPr="00EE5CDB">
        <w:rPr>
          <w:rFonts w:ascii="Verdana" w:hAnsi="Verdana"/>
          <w:b w:val="0"/>
          <w:sz w:val="20"/>
        </w:rPr>
        <w:t xml:space="preserve"> (Bild: Climacell)</w:t>
      </w:r>
    </w:p>
    <w:p w14:paraId="535D09A1" w14:textId="7A30AE70" w:rsidR="00BE7FA5" w:rsidRPr="00EE5CDB" w:rsidRDefault="00BE7FA5" w:rsidP="00827A88">
      <w:pPr>
        <w:pStyle w:val="Textkrper"/>
        <w:spacing w:before="120" w:after="0"/>
        <w:rPr>
          <w:rFonts w:ascii="Verdana" w:hAnsi="Verdana"/>
          <w:b w:val="0"/>
          <w:color w:val="000000"/>
          <w:sz w:val="20"/>
        </w:rPr>
      </w:pPr>
      <w:r>
        <w:rPr>
          <w:rFonts w:ascii="Verdana" w:hAnsi="Verdana"/>
          <w:color w:val="000000"/>
          <w:sz w:val="20"/>
        </w:rPr>
        <w:t>Cellulose-wird-Pappe-</w:t>
      </w:r>
      <w:r w:rsidRPr="002775F2">
        <w:rPr>
          <w:rFonts w:ascii="Verdana" w:hAnsi="Verdana"/>
          <w:color w:val="000000"/>
          <w:sz w:val="20"/>
        </w:rPr>
        <w:t>1</w:t>
      </w:r>
      <w:r>
        <w:rPr>
          <w:rFonts w:ascii="Verdana" w:hAnsi="Verdana"/>
          <w:color w:val="000000"/>
          <w:sz w:val="20"/>
        </w:rPr>
        <w:t>b</w:t>
      </w:r>
      <w:r w:rsidRPr="002775F2">
        <w:rPr>
          <w:rFonts w:ascii="Verdana" w:hAnsi="Verdana"/>
          <w:color w:val="000000"/>
          <w:sz w:val="20"/>
        </w:rPr>
        <w:t>:</w:t>
      </w:r>
      <w:r>
        <w:rPr>
          <w:b w:val="0"/>
          <w:color w:val="000000"/>
        </w:rPr>
        <w:t xml:space="preserve"> </w:t>
      </w:r>
      <w:r w:rsidRPr="00BE7FA5">
        <w:rPr>
          <w:rFonts w:ascii="Verdana" w:hAnsi="Verdana"/>
          <w:b w:val="0"/>
          <w:color w:val="000000"/>
          <w:sz w:val="20"/>
        </w:rPr>
        <w:t xml:space="preserve">Bei der </w:t>
      </w:r>
      <w:r w:rsidRPr="00BE7FA5">
        <w:rPr>
          <w:rFonts w:ascii="Verdana" w:hAnsi="Verdana"/>
          <w:b w:val="0"/>
          <w:sz w:val="20"/>
        </w:rPr>
        <w:t>Energiebilanz von Dämmstoffen schneiden lose Cellulosefasern im Vergleich</w:t>
      </w:r>
      <w:r w:rsidR="00674854">
        <w:rPr>
          <w:rFonts w:ascii="Verdana" w:hAnsi="Verdana"/>
          <w:b w:val="0"/>
          <w:sz w:val="20"/>
        </w:rPr>
        <w:t xml:space="preserve"> mit</w:t>
      </w:r>
      <w:r w:rsidRPr="00BE7FA5">
        <w:rPr>
          <w:rFonts w:ascii="Verdana" w:hAnsi="Verdana"/>
          <w:b w:val="0"/>
          <w:sz w:val="20"/>
        </w:rPr>
        <w:t xml:space="preserve"> fossilen, mineralischen und anderen nachwachsenden Produkten am besten ab.</w:t>
      </w:r>
      <w:r w:rsidRPr="00EE5CDB">
        <w:rPr>
          <w:rFonts w:ascii="Verdana" w:hAnsi="Verdana"/>
          <w:b w:val="0"/>
          <w:sz w:val="20"/>
        </w:rPr>
        <w:t xml:space="preserve"> (Bild: Climacell)</w:t>
      </w:r>
    </w:p>
    <w:p w14:paraId="118C9522" w14:textId="77777777" w:rsidR="00E17CA2" w:rsidRDefault="00E17CA2" w:rsidP="00E17CA2">
      <w:pPr>
        <w:pStyle w:val="Textkrper3"/>
        <w:spacing w:after="0"/>
        <w:rPr>
          <w:color w:val="000000"/>
        </w:rPr>
      </w:pPr>
    </w:p>
    <w:p w14:paraId="5941EF39" w14:textId="2C91B92B" w:rsidR="00E17CA2" w:rsidRPr="00BE7FA5" w:rsidRDefault="00CD03E8" w:rsidP="00E17CA2">
      <w:pPr>
        <w:pStyle w:val="Textkrper3"/>
        <w:spacing w:after="0"/>
        <w:rPr>
          <w:b w:val="0"/>
          <w:i/>
          <w:color w:val="000000"/>
        </w:rPr>
      </w:pPr>
      <w:r>
        <w:rPr>
          <w:color w:val="000000"/>
        </w:rPr>
        <w:t>Cellulose-wird-Pappe-</w:t>
      </w:r>
      <w:r w:rsidR="00E17CA2">
        <w:rPr>
          <w:i/>
          <w:color w:val="000000"/>
        </w:rPr>
        <w:t>2</w:t>
      </w:r>
      <w:r w:rsidR="00E17CA2">
        <w:rPr>
          <w:color w:val="000000"/>
        </w:rPr>
        <w:t>:</w:t>
      </w:r>
      <w:r w:rsidR="00EE5CDB">
        <w:rPr>
          <w:color w:val="000000"/>
        </w:rPr>
        <w:t xml:space="preserve"> </w:t>
      </w:r>
      <w:r w:rsidR="00BE7FA5" w:rsidRPr="00BE7FA5">
        <w:rPr>
          <w:b w:val="0"/>
          <w:i/>
          <w:color w:val="000000"/>
        </w:rPr>
        <w:t>G</w:t>
      </w:r>
      <w:r w:rsidR="00BE7FA5" w:rsidRPr="00BE7FA5">
        <w:rPr>
          <w:b w:val="0"/>
          <w:i/>
        </w:rPr>
        <w:t>emäß einer Studie der Papiertechnischen Stiftung (PTS) eignet sich Climacell „S“ am Ende des Nutzungszyklus zur Herstellung von Wellenstoff</w:t>
      </w:r>
      <w:r w:rsidR="00BE7FA5">
        <w:rPr>
          <w:b w:val="0"/>
          <w:i/>
        </w:rPr>
        <w:t xml:space="preserve">, </w:t>
      </w:r>
      <w:r w:rsidR="00BE7FA5" w:rsidRPr="00BE7FA5">
        <w:rPr>
          <w:b w:val="0"/>
          <w:i/>
        </w:rPr>
        <w:t>einem Ausgangsmaterial bei der Produktion von Wellpappe</w:t>
      </w:r>
      <w:r w:rsidR="00E17CA2" w:rsidRPr="00BE7FA5">
        <w:rPr>
          <w:b w:val="0"/>
          <w:i/>
        </w:rPr>
        <w:t>. (Bild: Climacell)</w:t>
      </w:r>
    </w:p>
    <w:p w14:paraId="51834E8C" w14:textId="77777777" w:rsidR="00E17CA2" w:rsidRPr="00BE7FA5" w:rsidRDefault="00E17CA2" w:rsidP="00E17CA2">
      <w:pPr>
        <w:pStyle w:val="Textkrper3"/>
        <w:spacing w:after="0"/>
        <w:rPr>
          <w:b w:val="0"/>
          <w:i/>
          <w:color w:val="000000"/>
        </w:rPr>
      </w:pPr>
    </w:p>
    <w:p w14:paraId="35693FD4" w14:textId="741D66A3" w:rsidR="00E17CA2" w:rsidRDefault="00CD03E8" w:rsidP="00E17CA2">
      <w:pPr>
        <w:pStyle w:val="Textkrper3"/>
        <w:spacing w:after="0"/>
        <w:rPr>
          <w:b w:val="0"/>
          <w:i/>
          <w:lang w:eastAsia="ar-SA"/>
        </w:rPr>
      </w:pPr>
      <w:r>
        <w:rPr>
          <w:color w:val="000000"/>
        </w:rPr>
        <w:t>Cellulose-wird-Pappe-</w:t>
      </w:r>
      <w:r w:rsidR="00E17CA2">
        <w:rPr>
          <w:i/>
          <w:color w:val="000000"/>
        </w:rPr>
        <w:t>3:</w:t>
      </w:r>
      <w:r w:rsidR="00E17CA2">
        <w:rPr>
          <w:b w:val="0"/>
          <w:i/>
          <w:color w:val="000000"/>
        </w:rPr>
        <w:t xml:space="preserve"> </w:t>
      </w:r>
      <w:r w:rsidR="00BE7FA5" w:rsidRPr="00BE7FA5">
        <w:rPr>
          <w:b w:val="0"/>
          <w:i/>
        </w:rPr>
        <w:t>Recycling steht auch am Anfang der Dämmstoff-Produktion: Verwendet werden Tageszeitungen, die beim Verkauf übrig bleiben</w:t>
      </w:r>
      <w:r w:rsidR="00827A88" w:rsidRPr="00BE7FA5">
        <w:rPr>
          <w:b w:val="0"/>
          <w:i/>
        </w:rPr>
        <w:t>.</w:t>
      </w:r>
      <w:r w:rsidR="00827A88">
        <w:rPr>
          <w:b w:val="0"/>
          <w:i/>
        </w:rPr>
        <w:t xml:space="preserve"> </w:t>
      </w:r>
      <w:r w:rsidR="00E17CA2" w:rsidRPr="00827A88">
        <w:rPr>
          <w:b w:val="0"/>
          <w:i/>
          <w:color w:val="000000"/>
        </w:rPr>
        <w:t>(Bild: Climacell)</w:t>
      </w:r>
    </w:p>
    <w:p w14:paraId="21C2823B" w14:textId="77777777" w:rsidR="00E17CA2" w:rsidRDefault="00E17CA2" w:rsidP="00E17CA2">
      <w:pPr>
        <w:pStyle w:val="Textkrper3"/>
        <w:spacing w:after="0"/>
        <w:rPr>
          <w:b w:val="0"/>
          <w:i/>
          <w:lang w:eastAsia="ar-SA"/>
        </w:rPr>
      </w:pPr>
    </w:p>
    <w:p w14:paraId="3E0ADF96" w14:textId="6AF3B888" w:rsidR="00E17CA2" w:rsidRDefault="00CD03E8" w:rsidP="00E17CA2">
      <w:pPr>
        <w:pStyle w:val="Textkrper3"/>
        <w:spacing w:after="0"/>
        <w:rPr>
          <w:b w:val="0"/>
          <w:i/>
        </w:rPr>
      </w:pPr>
      <w:r>
        <w:rPr>
          <w:color w:val="000000"/>
        </w:rPr>
        <w:t>C</w:t>
      </w:r>
      <w:r w:rsidRPr="001039C6">
        <w:rPr>
          <w:i/>
          <w:color w:val="000000"/>
        </w:rPr>
        <w:t>ellulose-wird-Pappe-</w:t>
      </w:r>
      <w:r w:rsidR="00E17CA2">
        <w:rPr>
          <w:i/>
          <w:color w:val="000000"/>
        </w:rPr>
        <w:t>4:</w:t>
      </w:r>
      <w:r w:rsidR="00E17CA2">
        <w:rPr>
          <w:b w:val="0"/>
          <w:i/>
          <w:color w:val="000000"/>
        </w:rPr>
        <w:t xml:space="preserve"> </w:t>
      </w:r>
      <w:r w:rsidR="001A18CB">
        <w:rPr>
          <w:b w:val="0"/>
          <w:i/>
          <w:color w:val="000000"/>
        </w:rPr>
        <w:t>Für die Herstellung des Dämmstoffes wird das hochwertige Altpapier in einem speziellen Verfahren aufbereitet</w:t>
      </w:r>
      <w:r w:rsidR="009B5C34" w:rsidRPr="002775F2">
        <w:rPr>
          <w:b w:val="0"/>
          <w:i/>
        </w:rPr>
        <w:t>.</w:t>
      </w:r>
      <w:r w:rsidR="009B5C34">
        <w:rPr>
          <w:b w:val="0"/>
          <w:i/>
        </w:rPr>
        <w:t xml:space="preserve"> </w:t>
      </w:r>
      <w:r w:rsidR="00E17CA2">
        <w:rPr>
          <w:b w:val="0"/>
          <w:i/>
        </w:rPr>
        <w:t>(Bild: Climacell)</w:t>
      </w:r>
    </w:p>
    <w:p w14:paraId="385D9D26" w14:textId="77777777" w:rsidR="00222CC9" w:rsidRDefault="00222CC9" w:rsidP="00E17CA2">
      <w:pPr>
        <w:pStyle w:val="Textkrper3"/>
        <w:spacing w:after="0"/>
        <w:rPr>
          <w:b w:val="0"/>
          <w:i/>
        </w:rPr>
      </w:pPr>
    </w:p>
    <w:p w14:paraId="532DC74F" w14:textId="6A9AD11E" w:rsidR="00222CC9" w:rsidRDefault="00222CC9" w:rsidP="00222CC9">
      <w:pPr>
        <w:pStyle w:val="Textkrper3"/>
        <w:spacing w:after="0"/>
        <w:rPr>
          <w:b w:val="0"/>
          <w:i/>
        </w:rPr>
      </w:pPr>
      <w:r>
        <w:rPr>
          <w:color w:val="000000"/>
        </w:rPr>
        <w:t>C</w:t>
      </w:r>
      <w:r w:rsidRPr="001039C6">
        <w:rPr>
          <w:i/>
          <w:color w:val="000000"/>
        </w:rPr>
        <w:t>ellulose-wird-Pappe-</w:t>
      </w:r>
      <w:r>
        <w:rPr>
          <w:i/>
          <w:color w:val="000000"/>
        </w:rPr>
        <w:t>5:</w:t>
      </w:r>
      <w:r>
        <w:rPr>
          <w:b w:val="0"/>
          <w:i/>
          <w:color w:val="000000"/>
        </w:rPr>
        <w:t xml:space="preserve"> </w:t>
      </w:r>
      <w:r w:rsidRPr="00222CC9">
        <w:rPr>
          <w:b w:val="0"/>
          <w:i/>
        </w:rPr>
        <w:t>Die losen Flocken eignen sich vor allem, um den Zwischensparren-Bereich zu füllen, z.B. Hohlräume im Dachbereich</w:t>
      </w:r>
      <w:r>
        <w:rPr>
          <w:b w:val="0"/>
          <w:i/>
        </w:rPr>
        <w:t xml:space="preserve">, </w:t>
      </w:r>
      <w:r w:rsidRPr="00222CC9">
        <w:rPr>
          <w:b w:val="0"/>
          <w:i/>
        </w:rPr>
        <w:t>zwischen Wänden</w:t>
      </w:r>
      <w:r>
        <w:rPr>
          <w:b w:val="0"/>
          <w:i/>
        </w:rPr>
        <w:t xml:space="preserve"> </w:t>
      </w:r>
      <w:r w:rsidRPr="00222CC9">
        <w:rPr>
          <w:b w:val="0"/>
          <w:i/>
        </w:rPr>
        <w:t>oder Kellerdecken.</w:t>
      </w:r>
      <w:r>
        <w:rPr>
          <w:b w:val="0"/>
          <w:i/>
        </w:rPr>
        <w:t xml:space="preserve"> (Bild: Climacell)</w:t>
      </w:r>
    </w:p>
    <w:p w14:paraId="0CE081A3" w14:textId="77777777" w:rsidR="001A18CB" w:rsidRDefault="001A18CB" w:rsidP="00E17CA2">
      <w:pPr>
        <w:pStyle w:val="Textkrper3"/>
        <w:spacing w:after="0"/>
        <w:rPr>
          <w:b w:val="0"/>
          <w:i/>
        </w:rPr>
      </w:pPr>
    </w:p>
    <w:p w14:paraId="002AFFD9" w14:textId="50556941" w:rsidR="001039C6" w:rsidRPr="001A18CB" w:rsidRDefault="001039C6" w:rsidP="001A18CB">
      <w:pPr>
        <w:pStyle w:val="Textkrper"/>
        <w:spacing w:after="0"/>
        <w:rPr>
          <w:rFonts w:ascii="Verdana" w:hAnsi="Verdana"/>
          <w:b w:val="0"/>
          <w:color w:val="000000"/>
          <w:sz w:val="20"/>
        </w:rPr>
      </w:pPr>
      <w:r>
        <w:rPr>
          <w:rFonts w:ascii="Verdana" w:hAnsi="Verdana"/>
          <w:color w:val="000000"/>
          <w:sz w:val="20"/>
        </w:rPr>
        <w:t>Cellulose-wird-Pappe-</w:t>
      </w:r>
      <w:r w:rsidR="00222CC9">
        <w:rPr>
          <w:rFonts w:ascii="Verdana" w:hAnsi="Verdana"/>
          <w:color w:val="000000"/>
          <w:sz w:val="20"/>
        </w:rPr>
        <w:t>6</w:t>
      </w:r>
      <w:r w:rsidRPr="002775F2">
        <w:rPr>
          <w:rFonts w:ascii="Verdana" w:hAnsi="Verdana"/>
          <w:color w:val="000000"/>
          <w:sz w:val="20"/>
        </w:rPr>
        <w:t>:</w:t>
      </w:r>
      <w:r>
        <w:rPr>
          <w:b w:val="0"/>
          <w:color w:val="000000"/>
        </w:rPr>
        <w:t xml:space="preserve"> </w:t>
      </w:r>
      <w:r w:rsidR="001A18CB" w:rsidRPr="001A18CB">
        <w:rPr>
          <w:rFonts w:ascii="Verdana" w:hAnsi="Verdana"/>
          <w:b w:val="0"/>
          <w:color w:val="000000"/>
          <w:sz w:val="20"/>
        </w:rPr>
        <w:t>Auch</w:t>
      </w:r>
      <w:r w:rsidR="00222CC9">
        <w:rPr>
          <w:rFonts w:ascii="Verdana" w:hAnsi="Verdana"/>
          <w:b w:val="0"/>
          <w:color w:val="000000"/>
          <w:sz w:val="20"/>
        </w:rPr>
        <w:t xml:space="preserve"> </w:t>
      </w:r>
      <w:r w:rsidR="001A18CB" w:rsidRPr="001A18CB">
        <w:rPr>
          <w:rFonts w:ascii="Verdana" w:hAnsi="Verdana"/>
          <w:b w:val="0"/>
          <w:sz w:val="20"/>
        </w:rPr>
        <w:t>begehbare Dachböden können gedämmt werden. Eine kompakte Cellulose</w:t>
      </w:r>
      <w:r w:rsidR="001A18CB">
        <w:rPr>
          <w:rFonts w:ascii="Verdana" w:hAnsi="Verdana"/>
          <w:b w:val="0"/>
          <w:sz w:val="20"/>
        </w:rPr>
        <w:t>s</w:t>
      </w:r>
      <w:r w:rsidR="001A18CB" w:rsidRPr="001A18CB">
        <w:rPr>
          <w:rFonts w:ascii="Verdana" w:hAnsi="Verdana"/>
          <w:b w:val="0"/>
          <w:sz w:val="20"/>
        </w:rPr>
        <w:t>chicht von 28 Zentimetern genügt, um den Wärmedurchgangskoeffizienten auf 0,14 W/(m</w:t>
      </w:r>
      <w:r w:rsidR="001A18CB" w:rsidRPr="001A18CB">
        <w:rPr>
          <w:rFonts w:ascii="Verdana" w:hAnsi="Verdana"/>
          <w:b w:val="0"/>
          <w:kern w:val="24"/>
          <w:sz w:val="20"/>
          <w:vertAlign w:val="superscript"/>
        </w:rPr>
        <w:t>2</w:t>
      </w:r>
      <w:r w:rsidR="001A18CB" w:rsidRPr="001A18CB">
        <w:rPr>
          <w:rFonts w:ascii="Verdana" w:hAnsi="Verdana"/>
          <w:b w:val="0"/>
          <w:sz w:val="20"/>
        </w:rPr>
        <w:t>K) zu senken</w:t>
      </w:r>
      <w:r w:rsidRPr="001A18CB">
        <w:rPr>
          <w:rFonts w:ascii="Verdana" w:hAnsi="Verdana"/>
          <w:b w:val="0"/>
          <w:sz w:val="20"/>
        </w:rPr>
        <w:t>. (Bild: Climacell)</w:t>
      </w:r>
    </w:p>
    <w:p w14:paraId="18CCB43B" w14:textId="77777777" w:rsidR="001039C6" w:rsidRDefault="001039C6" w:rsidP="00E17CA2">
      <w:pPr>
        <w:pStyle w:val="Textkrper3"/>
        <w:spacing w:after="0"/>
        <w:rPr>
          <w:b w:val="0"/>
          <w:i/>
        </w:rPr>
      </w:pPr>
    </w:p>
    <w:p w14:paraId="0C75C207" w14:textId="77777777" w:rsidR="00CA49D0" w:rsidRDefault="00CA49D0" w:rsidP="00CA49D0">
      <w:pPr>
        <w:adjustRightInd/>
        <w:rPr>
          <w:rFonts w:ascii="Verdana" w:hAnsi="Verdana"/>
          <w:i/>
          <w:color w:val="000000"/>
        </w:rPr>
      </w:pPr>
      <w:r>
        <w:rPr>
          <w:rFonts w:ascii="Arial" w:hAnsi="Arial" w:cs="Arial"/>
        </w:rPr>
        <w:t>-----------------------------------------------------------------------------------------------------------------------</w:t>
      </w:r>
    </w:p>
    <w:p w14:paraId="1CA13899" w14:textId="77777777" w:rsidR="00CA49D0" w:rsidRDefault="00CA49D0" w:rsidP="00CA49D0">
      <w:pPr>
        <w:adjustRightInd/>
        <w:rPr>
          <w:rFonts w:ascii="Verdana" w:hAnsi="Verdana"/>
          <w:i/>
          <w:color w:val="000000"/>
        </w:rPr>
      </w:pPr>
    </w:p>
    <w:p w14:paraId="700505F1" w14:textId="77777777" w:rsidR="00CA49D0" w:rsidRDefault="00CA49D0" w:rsidP="00CA49D0">
      <w:pPr>
        <w:adjustRightInd/>
        <w:rPr>
          <w:rFonts w:ascii="Verdana" w:hAnsi="Verdana"/>
          <w:color w:val="000000"/>
        </w:rPr>
      </w:pPr>
      <w:r>
        <w:rPr>
          <w:rFonts w:ascii="Verdana" w:hAnsi="Verdana"/>
          <w:color w:val="000000"/>
        </w:rPr>
        <w:t>CWA Cellulosewerk Angelbachtal GmbH</w:t>
      </w:r>
    </w:p>
    <w:p w14:paraId="0BC1EFE1" w14:textId="77777777" w:rsidR="00CA49D0" w:rsidRDefault="00CA49D0" w:rsidP="00CA49D0">
      <w:pPr>
        <w:adjustRightInd/>
        <w:rPr>
          <w:rFonts w:ascii="Verdana" w:hAnsi="Verdana"/>
          <w:color w:val="000000"/>
        </w:rPr>
      </w:pPr>
      <w:r>
        <w:rPr>
          <w:rFonts w:ascii="Verdana" w:hAnsi="Verdana"/>
          <w:color w:val="000000"/>
        </w:rPr>
        <w:t>Etzwiesenstraße 12</w:t>
      </w:r>
    </w:p>
    <w:p w14:paraId="2A1C51FF" w14:textId="77777777" w:rsidR="00CA49D0" w:rsidRDefault="00CA49D0" w:rsidP="00CA49D0">
      <w:pPr>
        <w:adjustRightInd/>
        <w:rPr>
          <w:rFonts w:ascii="Verdana" w:hAnsi="Verdana"/>
          <w:color w:val="000000"/>
        </w:rPr>
      </w:pPr>
      <w:r>
        <w:rPr>
          <w:rFonts w:ascii="Verdana" w:hAnsi="Verdana"/>
          <w:color w:val="000000"/>
        </w:rPr>
        <w:t xml:space="preserve">74918 Angelbachtal </w:t>
      </w:r>
    </w:p>
    <w:p w14:paraId="1B827383" w14:textId="77777777" w:rsidR="00CA49D0" w:rsidRDefault="00CA49D0" w:rsidP="00CA49D0">
      <w:pPr>
        <w:adjustRightInd/>
        <w:rPr>
          <w:rFonts w:ascii="Verdana" w:hAnsi="Verdana"/>
          <w:color w:val="000000"/>
        </w:rPr>
      </w:pPr>
      <w:r>
        <w:rPr>
          <w:rFonts w:ascii="Verdana" w:hAnsi="Verdana"/>
          <w:color w:val="000000"/>
        </w:rPr>
        <w:t xml:space="preserve">Tel. </w:t>
      </w:r>
      <w:r>
        <w:rPr>
          <w:rFonts w:ascii="Verdana" w:hAnsi="Verdana"/>
        </w:rPr>
        <w:t>+49 72 65 / 91 31-0</w:t>
      </w:r>
    </w:p>
    <w:p w14:paraId="76963431" w14:textId="77777777" w:rsidR="00CA49D0" w:rsidRDefault="00CA49D0" w:rsidP="00CA49D0">
      <w:pPr>
        <w:adjustRightInd/>
        <w:rPr>
          <w:rFonts w:ascii="Verdana" w:hAnsi="Verdana"/>
          <w:color w:val="000000"/>
        </w:rPr>
      </w:pPr>
      <w:r>
        <w:rPr>
          <w:rFonts w:ascii="Verdana" w:hAnsi="Verdana"/>
          <w:color w:val="000000"/>
        </w:rPr>
        <w:t xml:space="preserve">E-Mail: info@climacell.de </w:t>
      </w:r>
      <w:hyperlink r:id="rId7" w:history="1"/>
    </w:p>
    <w:p w14:paraId="7B5D2034" w14:textId="77777777" w:rsidR="00CA49D0" w:rsidRDefault="00CA49D0" w:rsidP="00CA49D0">
      <w:pPr>
        <w:adjustRightInd/>
        <w:rPr>
          <w:rFonts w:ascii="Verdana" w:hAnsi="Verdana"/>
          <w:i/>
          <w:color w:val="000000"/>
        </w:rPr>
      </w:pPr>
    </w:p>
    <w:p w14:paraId="3EA95404" w14:textId="77777777" w:rsidR="00CA49D0" w:rsidRDefault="00CA49D0" w:rsidP="00CA49D0">
      <w:pPr>
        <w:pStyle w:val="StandardWeb"/>
        <w:spacing w:before="0" w:beforeAutospacing="0" w:after="0" w:afterAutospacing="0"/>
        <w:rPr>
          <w:rFonts w:ascii="Arial" w:hAnsi="Arial" w:cs="Arial"/>
          <w:sz w:val="20"/>
          <w:szCs w:val="20"/>
        </w:rPr>
      </w:pPr>
      <w:r>
        <w:rPr>
          <w:rFonts w:ascii="Arial" w:hAnsi="Arial" w:cs="Arial"/>
          <w:sz w:val="20"/>
          <w:szCs w:val="20"/>
        </w:rPr>
        <w:t>------------------------------------------------------------------------------------------------------------------------</w:t>
      </w:r>
    </w:p>
    <w:p w14:paraId="0108F14D" w14:textId="77777777" w:rsidR="00CA49D0" w:rsidRDefault="00CA49D0" w:rsidP="00CA49D0">
      <w:pPr>
        <w:pStyle w:val="StandardWeb"/>
        <w:spacing w:before="0" w:beforeAutospacing="0" w:after="0" w:afterAutospacing="0"/>
        <w:rPr>
          <w:rFonts w:ascii="Arial" w:hAnsi="Arial" w:cs="Arial"/>
          <w:sz w:val="20"/>
          <w:szCs w:val="20"/>
        </w:rPr>
      </w:pPr>
    </w:p>
    <w:p w14:paraId="4664FE82" w14:textId="77777777" w:rsidR="00CA49D0" w:rsidRDefault="00CA49D0" w:rsidP="00CA49D0">
      <w:pPr>
        <w:pStyle w:val="StandardWeb"/>
        <w:spacing w:before="0" w:beforeAutospacing="0" w:after="0" w:afterAutospacing="0"/>
        <w:rPr>
          <w:rFonts w:ascii="Verdana" w:hAnsi="Verdana" w:cs="Arial"/>
          <w:sz w:val="21"/>
          <w:szCs w:val="21"/>
        </w:rPr>
      </w:pPr>
      <w:r>
        <w:rPr>
          <w:rFonts w:ascii="Verdana" w:hAnsi="Verdana" w:cs="Arial"/>
          <w:sz w:val="21"/>
          <w:szCs w:val="21"/>
        </w:rPr>
        <w:t>Pressekontakt/Belegexemplare</w:t>
      </w:r>
    </w:p>
    <w:p w14:paraId="2B84A34F" w14:textId="4A3CE1A4" w:rsidR="00CA49D0" w:rsidRPr="006A0B56" w:rsidRDefault="00CC25DD" w:rsidP="00CA49D0">
      <w:pPr>
        <w:pStyle w:val="StandardWeb"/>
        <w:spacing w:before="120" w:beforeAutospacing="0" w:after="0" w:afterAutospacing="0"/>
        <w:rPr>
          <w:rFonts w:ascii="Verdana" w:hAnsi="Verdana" w:cs="Arial"/>
          <w:bCs/>
          <w:sz w:val="21"/>
          <w:szCs w:val="21"/>
        </w:rPr>
      </w:pPr>
      <w:r>
        <w:rPr>
          <w:rFonts w:ascii="Verdana" w:hAnsi="Verdana" w:cs="Arial"/>
          <w:bCs/>
          <w:sz w:val="21"/>
          <w:szCs w:val="21"/>
        </w:rPr>
        <w:t>PR Jäger</w:t>
      </w:r>
    </w:p>
    <w:p w14:paraId="1A79DEA0" w14:textId="77777777" w:rsidR="00CA49D0" w:rsidRPr="006A0B56" w:rsidRDefault="00CA49D0" w:rsidP="00CA49D0">
      <w:pPr>
        <w:pStyle w:val="StandardWeb"/>
        <w:spacing w:before="0" w:beforeAutospacing="0" w:after="0" w:afterAutospacing="0"/>
        <w:rPr>
          <w:rFonts w:ascii="Verdana" w:hAnsi="Verdana" w:cs="Arial"/>
          <w:bCs/>
          <w:sz w:val="21"/>
          <w:szCs w:val="21"/>
        </w:rPr>
      </w:pPr>
      <w:r w:rsidRPr="006A0B56">
        <w:rPr>
          <w:rFonts w:ascii="Verdana" w:hAnsi="Verdana" w:cs="Arial"/>
          <w:bCs/>
          <w:sz w:val="21"/>
          <w:szCs w:val="21"/>
        </w:rPr>
        <w:t>Kettelerstraße 31</w:t>
      </w:r>
    </w:p>
    <w:p w14:paraId="505E5A32" w14:textId="77777777" w:rsidR="00CA49D0" w:rsidRPr="006A0B56" w:rsidRDefault="00CA49D0" w:rsidP="00CA49D0">
      <w:pPr>
        <w:pStyle w:val="StandardWeb"/>
        <w:spacing w:before="0" w:beforeAutospacing="0" w:after="0" w:afterAutospacing="0"/>
        <w:rPr>
          <w:rFonts w:ascii="Verdana" w:hAnsi="Verdana" w:cs="Arial"/>
          <w:bCs/>
          <w:sz w:val="21"/>
          <w:szCs w:val="21"/>
        </w:rPr>
      </w:pPr>
      <w:r w:rsidRPr="006A0B56">
        <w:rPr>
          <w:rFonts w:ascii="Verdana" w:hAnsi="Verdana" w:cs="Arial"/>
          <w:bCs/>
          <w:sz w:val="21"/>
          <w:szCs w:val="21"/>
        </w:rPr>
        <w:t>97222 Rimpar</w:t>
      </w:r>
    </w:p>
    <w:p w14:paraId="5B7EBF73" w14:textId="5482C1A5" w:rsidR="00D60FC9" w:rsidRPr="00436325" w:rsidRDefault="00CA49D0" w:rsidP="00436325">
      <w:pPr>
        <w:pStyle w:val="StandardWeb"/>
        <w:spacing w:before="0" w:beforeAutospacing="0" w:after="0" w:afterAutospacing="0"/>
        <w:rPr>
          <w:rFonts w:ascii="Verdana" w:hAnsi="Verdana" w:cs="Arial"/>
          <w:b/>
          <w:bCs/>
          <w:sz w:val="21"/>
          <w:szCs w:val="21"/>
        </w:rPr>
      </w:pPr>
      <w:r w:rsidRPr="006A0B56">
        <w:rPr>
          <w:rFonts w:ascii="Verdana" w:hAnsi="Verdana" w:cs="Arial"/>
          <w:bCs/>
          <w:sz w:val="21"/>
          <w:szCs w:val="21"/>
        </w:rPr>
        <w:t>mail@pr-jaeger.de</w:t>
      </w:r>
    </w:p>
    <w:sectPr w:rsidR="00D60FC9" w:rsidRPr="00436325" w:rsidSect="00C01A23">
      <w:headerReference w:type="default" r:id="rId8"/>
      <w:footerReference w:type="default" r:id="rId9"/>
      <w:pgSz w:w="11907" w:h="16840"/>
      <w:pgMar w:top="1418" w:right="1134" w:bottom="454" w:left="19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0467D" w14:textId="77777777" w:rsidR="0033178D" w:rsidRDefault="0033178D">
      <w:r>
        <w:separator/>
      </w:r>
    </w:p>
  </w:endnote>
  <w:endnote w:type="continuationSeparator" w:id="0">
    <w:p w14:paraId="0FC55B8B" w14:textId="77777777" w:rsidR="0033178D" w:rsidRDefault="00331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0DCCC" w14:textId="5D34FAA4" w:rsidR="00B811A8" w:rsidRPr="00440825" w:rsidRDefault="00B811A8">
    <w:pPr>
      <w:pStyle w:val="Fuzeile"/>
      <w:ind w:right="-567"/>
      <w:rPr>
        <w:color w:val="333333"/>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38DE6" w14:textId="77777777" w:rsidR="0033178D" w:rsidRDefault="0033178D">
      <w:r>
        <w:separator/>
      </w:r>
    </w:p>
  </w:footnote>
  <w:footnote w:type="continuationSeparator" w:id="0">
    <w:p w14:paraId="1F1A5FE1" w14:textId="77777777" w:rsidR="0033178D" w:rsidRDefault="003317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47B89" w14:textId="77777777" w:rsidR="00B83102" w:rsidRPr="00B83102" w:rsidRDefault="00B83102" w:rsidP="00B83102">
    <w:pPr>
      <w:pStyle w:val="Kopfzeile"/>
      <w:jc w:val="right"/>
      <w:rPr>
        <w:rFonts w:ascii="Verdana" w:hAnsi="Verdana"/>
        <w:i/>
        <w:sz w:val="24"/>
        <w:szCs w:val="24"/>
      </w:rPr>
    </w:pPr>
    <w:r w:rsidRPr="00B83102">
      <w:rPr>
        <w:rFonts w:ascii="Verdana" w:hAnsi="Verdana"/>
        <w:i/>
        <w:sz w:val="24"/>
        <w:szCs w:val="24"/>
      </w:rPr>
      <w:t>Pressemitteilung</w:t>
    </w:r>
  </w:p>
  <w:p w14:paraId="3C941208" w14:textId="77777777" w:rsidR="00B811A8" w:rsidRDefault="00B811A8">
    <w:pPr>
      <w:pStyle w:val="Kopfzeile"/>
      <w:jc w:val="center"/>
      <w:rPr>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5DAF414B"/>
    <w:multiLevelType w:val="hybridMultilevel"/>
    <w:tmpl w:val="1C60E5F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720786366">
    <w:abstractNumId w:val="1"/>
  </w:num>
  <w:num w:numId="2" w16cid:durableId="1063943067">
    <w:abstractNumId w:val="0"/>
  </w:num>
  <w:num w:numId="3" w16cid:durableId="1444880013">
    <w:abstractNumId w:val="2"/>
  </w:num>
  <w:num w:numId="4" w16cid:durableId="12050183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6281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74B7"/>
    <w:rsid w:val="00012975"/>
    <w:rsid w:val="00023A1B"/>
    <w:rsid w:val="000313E3"/>
    <w:rsid w:val="0003470D"/>
    <w:rsid w:val="00037636"/>
    <w:rsid w:val="00037998"/>
    <w:rsid w:val="00050A66"/>
    <w:rsid w:val="00050E4A"/>
    <w:rsid w:val="0005470F"/>
    <w:rsid w:val="000714A5"/>
    <w:rsid w:val="000804F0"/>
    <w:rsid w:val="0008477A"/>
    <w:rsid w:val="00093A87"/>
    <w:rsid w:val="00095CE1"/>
    <w:rsid w:val="000C3BF3"/>
    <w:rsid w:val="000C7855"/>
    <w:rsid w:val="000E0EF4"/>
    <w:rsid w:val="000E78AE"/>
    <w:rsid w:val="000F67DA"/>
    <w:rsid w:val="001039C6"/>
    <w:rsid w:val="0010772A"/>
    <w:rsid w:val="00120FD1"/>
    <w:rsid w:val="00131785"/>
    <w:rsid w:val="00150A29"/>
    <w:rsid w:val="00152CD8"/>
    <w:rsid w:val="00155BD2"/>
    <w:rsid w:val="00164164"/>
    <w:rsid w:val="00181929"/>
    <w:rsid w:val="00193A64"/>
    <w:rsid w:val="001A18CB"/>
    <w:rsid w:val="001A2F60"/>
    <w:rsid w:val="001A452F"/>
    <w:rsid w:val="001C05A7"/>
    <w:rsid w:val="001D3E50"/>
    <w:rsid w:val="001F0F25"/>
    <w:rsid w:val="00201E4B"/>
    <w:rsid w:val="00216325"/>
    <w:rsid w:val="00222CC9"/>
    <w:rsid w:val="002263AF"/>
    <w:rsid w:val="00227A5C"/>
    <w:rsid w:val="0024384C"/>
    <w:rsid w:val="00244C57"/>
    <w:rsid w:val="00257B07"/>
    <w:rsid w:val="0026049F"/>
    <w:rsid w:val="00264D7A"/>
    <w:rsid w:val="002677A5"/>
    <w:rsid w:val="002775F2"/>
    <w:rsid w:val="0028631A"/>
    <w:rsid w:val="002946E0"/>
    <w:rsid w:val="00295BCB"/>
    <w:rsid w:val="002A1B59"/>
    <w:rsid w:val="002B283E"/>
    <w:rsid w:val="002B6CFD"/>
    <w:rsid w:val="002C60A5"/>
    <w:rsid w:val="002D5FCD"/>
    <w:rsid w:val="002D614B"/>
    <w:rsid w:val="002E7316"/>
    <w:rsid w:val="002F5C83"/>
    <w:rsid w:val="002F7293"/>
    <w:rsid w:val="00301EF2"/>
    <w:rsid w:val="00317539"/>
    <w:rsid w:val="0033178D"/>
    <w:rsid w:val="003354BC"/>
    <w:rsid w:val="00372983"/>
    <w:rsid w:val="00385DB1"/>
    <w:rsid w:val="003874B7"/>
    <w:rsid w:val="003A0210"/>
    <w:rsid w:val="003A5D66"/>
    <w:rsid w:val="003A7156"/>
    <w:rsid w:val="003B5979"/>
    <w:rsid w:val="003D1543"/>
    <w:rsid w:val="003D3725"/>
    <w:rsid w:val="003D7601"/>
    <w:rsid w:val="003F711A"/>
    <w:rsid w:val="00400476"/>
    <w:rsid w:val="004016A5"/>
    <w:rsid w:val="00403195"/>
    <w:rsid w:val="00407AC7"/>
    <w:rsid w:val="00415D6D"/>
    <w:rsid w:val="00435DA4"/>
    <w:rsid w:val="00436325"/>
    <w:rsid w:val="00440825"/>
    <w:rsid w:val="00445281"/>
    <w:rsid w:val="00463ADF"/>
    <w:rsid w:val="00480041"/>
    <w:rsid w:val="00485D43"/>
    <w:rsid w:val="00493C7C"/>
    <w:rsid w:val="00495EF5"/>
    <w:rsid w:val="00497436"/>
    <w:rsid w:val="004B1A3E"/>
    <w:rsid w:val="004B4225"/>
    <w:rsid w:val="004B483A"/>
    <w:rsid w:val="004C056A"/>
    <w:rsid w:val="004C642E"/>
    <w:rsid w:val="004D7215"/>
    <w:rsid w:val="004E25B1"/>
    <w:rsid w:val="004F1CFE"/>
    <w:rsid w:val="004F4062"/>
    <w:rsid w:val="00503CE7"/>
    <w:rsid w:val="00506C7C"/>
    <w:rsid w:val="00514866"/>
    <w:rsid w:val="00516B55"/>
    <w:rsid w:val="00562F00"/>
    <w:rsid w:val="00585830"/>
    <w:rsid w:val="00590432"/>
    <w:rsid w:val="005913A4"/>
    <w:rsid w:val="005A5ACE"/>
    <w:rsid w:val="005B2F06"/>
    <w:rsid w:val="005B6B6B"/>
    <w:rsid w:val="005C1DB6"/>
    <w:rsid w:val="005D03D6"/>
    <w:rsid w:val="005D2EC3"/>
    <w:rsid w:val="00607841"/>
    <w:rsid w:val="00611CF7"/>
    <w:rsid w:val="0062213E"/>
    <w:rsid w:val="006324C3"/>
    <w:rsid w:val="00633FB1"/>
    <w:rsid w:val="006415C6"/>
    <w:rsid w:val="006427FA"/>
    <w:rsid w:val="00644579"/>
    <w:rsid w:val="006449A7"/>
    <w:rsid w:val="006601B3"/>
    <w:rsid w:val="00660686"/>
    <w:rsid w:val="00662711"/>
    <w:rsid w:val="006659BF"/>
    <w:rsid w:val="006662F4"/>
    <w:rsid w:val="00674854"/>
    <w:rsid w:val="0068274F"/>
    <w:rsid w:val="006828F9"/>
    <w:rsid w:val="006919C5"/>
    <w:rsid w:val="006921EF"/>
    <w:rsid w:val="006944B0"/>
    <w:rsid w:val="00696D74"/>
    <w:rsid w:val="00697EF6"/>
    <w:rsid w:val="006A5AA5"/>
    <w:rsid w:val="006A6C24"/>
    <w:rsid w:val="006B32EF"/>
    <w:rsid w:val="006C0D65"/>
    <w:rsid w:val="006D28D1"/>
    <w:rsid w:val="006D3D9A"/>
    <w:rsid w:val="0071256F"/>
    <w:rsid w:val="00714B66"/>
    <w:rsid w:val="007178E1"/>
    <w:rsid w:val="00720B87"/>
    <w:rsid w:val="00723FDA"/>
    <w:rsid w:val="0072659F"/>
    <w:rsid w:val="00726EE8"/>
    <w:rsid w:val="00730CE0"/>
    <w:rsid w:val="00731677"/>
    <w:rsid w:val="00750A78"/>
    <w:rsid w:val="00750DD1"/>
    <w:rsid w:val="0075189F"/>
    <w:rsid w:val="007543FE"/>
    <w:rsid w:val="00756CFF"/>
    <w:rsid w:val="007677F5"/>
    <w:rsid w:val="007825F9"/>
    <w:rsid w:val="007848D0"/>
    <w:rsid w:val="0078628B"/>
    <w:rsid w:val="00792527"/>
    <w:rsid w:val="00795AA5"/>
    <w:rsid w:val="007A19B7"/>
    <w:rsid w:val="007A714F"/>
    <w:rsid w:val="007A7D85"/>
    <w:rsid w:val="007B2EF4"/>
    <w:rsid w:val="007B317C"/>
    <w:rsid w:val="007B520F"/>
    <w:rsid w:val="007B728C"/>
    <w:rsid w:val="007C150C"/>
    <w:rsid w:val="007C4D94"/>
    <w:rsid w:val="007D57DF"/>
    <w:rsid w:val="007E1A81"/>
    <w:rsid w:val="007E3C45"/>
    <w:rsid w:val="007E4495"/>
    <w:rsid w:val="007E7288"/>
    <w:rsid w:val="007F5A49"/>
    <w:rsid w:val="00803464"/>
    <w:rsid w:val="00806697"/>
    <w:rsid w:val="00816398"/>
    <w:rsid w:val="008209FA"/>
    <w:rsid w:val="0082409A"/>
    <w:rsid w:val="00827A88"/>
    <w:rsid w:val="00831CF6"/>
    <w:rsid w:val="008378D9"/>
    <w:rsid w:val="0084131F"/>
    <w:rsid w:val="008435F9"/>
    <w:rsid w:val="00850B75"/>
    <w:rsid w:val="00867A0D"/>
    <w:rsid w:val="00873D72"/>
    <w:rsid w:val="0087683E"/>
    <w:rsid w:val="00892871"/>
    <w:rsid w:val="008935F2"/>
    <w:rsid w:val="008A3D7F"/>
    <w:rsid w:val="008A671E"/>
    <w:rsid w:val="008B1DAB"/>
    <w:rsid w:val="008B34AD"/>
    <w:rsid w:val="008B6B3B"/>
    <w:rsid w:val="008B74FD"/>
    <w:rsid w:val="008D011A"/>
    <w:rsid w:val="008D272B"/>
    <w:rsid w:val="008D694C"/>
    <w:rsid w:val="008E0427"/>
    <w:rsid w:val="008E66DF"/>
    <w:rsid w:val="008F0B29"/>
    <w:rsid w:val="008F5957"/>
    <w:rsid w:val="00903597"/>
    <w:rsid w:val="009060AE"/>
    <w:rsid w:val="00920026"/>
    <w:rsid w:val="009325DA"/>
    <w:rsid w:val="00943960"/>
    <w:rsid w:val="00947751"/>
    <w:rsid w:val="00950C99"/>
    <w:rsid w:val="0096090E"/>
    <w:rsid w:val="00963D56"/>
    <w:rsid w:val="009828BC"/>
    <w:rsid w:val="00984BF2"/>
    <w:rsid w:val="009A183D"/>
    <w:rsid w:val="009B5C34"/>
    <w:rsid w:val="009C2E9B"/>
    <w:rsid w:val="009C3DCF"/>
    <w:rsid w:val="009C4F6F"/>
    <w:rsid w:val="009C574C"/>
    <w:rsid w:val="009D0E40"/>
    <w:rsid w:val="009D306D"/>
    <w:rsid w:val="009E1912"/>
    <w:rsid w:val="009E3909"/>
    <w:rsid w:val="009E481C"/>
    <w:rsid w:val="009E53B3"/>
    <w:rsid w:val="009F4659"/>
    <w:rsid w:val="009F7C92"/>
    <w:rsid w:val="00A020EE"/>
    <w:rsid w:val="00A10758"/>
    <w:rsid w:val="00A11EB2"/>
    <w:rsid w:val="00A134E5"/>
    <w:rsid w:val="00A208C5"/>
    <w:rsid w:val="00A213E4"/>
    <w:rsid w:val="00A23423"/>
    <w:rsid w:val="00A416FF"/>
    <w:rsid w:val="00A425C5"/>
    <w:rsid w:val="00A52B91"/>
    <w:rsid w:val="00A55F85"/>
    <w:rsid w:val="00A65096"/>
    <w:rsid w:val="00A706B2"/>
    <w:rsid w:val="00A70806"/>
    <w:rsid w:val="00A70C7C"/>
    <w:rsid w:val="00A71D07"/>
    <w:rsid w:val="00A72C78"/>
    <w:rsid w:val="00A75B22"/>
    <w:rsid w:val="00A777F2"/>
    <w:rsid w:val="00A95ADE"/>
    <w:rsid w:val="00A964B9"/>
    <w:rsid w:val="00AA6265"/>
    <w:rsid w:val="00AB2F51"/>
    <w:rsid w:val="00AB439B"/>
    <w:rsid w:val="00AB6D52"/>
    <w:rsid w:val="00AC1FBE"/>
    <w:rsid w:val="00AC2F3D"/>
    <w:rsid w:val="00AD1F5F"/>
    <w:rsid w:val="00AE0147"/>
    <w:rsid w:val="00AE13B0"/>
    <w:rsid w:val="00AF2BFA"/>
    <w:rsid w:val="00AF7E61"/>
    <w:rsid w:val="00B018CA"/>
    <w:rsid w:val="00B11933"/>
    <w:rsid w:val="00B11BC5"/>
    <w:rsid w:val="00B121B6"/>
    <w:rsid w:val="00B12D3A"/>
    <w:rsid w:val="00B20D14"/>
    <w:rsid w:val="00B23CF6"/>
    <w:rsid w:val="00B42873"/>
    <w:rsid w:val="00B448F8"/>
    <w:rsid w:val="00B811A8"/>
    <w:rsid w:val="00B83102"/>
    <w:rsid w:val="00B84BDF"/>
    <w:rsid w:val="00B87B13"/>
    <w:rsid w:val="00B922AE"/>
    <w:rsid w:val="00BA2862"/>
    <w:rsid w:val="00BB40F7"/>
    <w:rsid w:val="00BB6B9E"/>
    <w:rsid w:val="00BE7FA5"/>
    <w:rsid w:val="00BF49CB"/>
    <w:rsid w:val="00BF7303"/>
    <w:rsid w:val="00C01A23"/>
    <w:rsid w:val="00C03D0C"/>
    <w:rsid w:val="00C40A0B"/>
    <w:rsid w:val="00C40C18"/>
    <w:rsid w:val="00C417AC"/>
    <w:rsid w:val="00C45E99"/>
    <w:rsid w:val="00C5548A"/>
    <w:rsid w:val="00C600E1"/>
    <w:rsid w:val="00C612DB"/>
    <w:rsid w:val="00C733ED"/>
    <w:rsid w:val="00C737BD"/>
    <w:rsid w:val="00C81015"/>
    <w:rsid w:val="00CA03F0"/>
    <w:rsid w:val="00CA048B"/>
    <w:rsid w:val="00CA49D0"/>
    <w:rsid w:val="00CB36B3"/>
    <w:rsid w:val="00CC25DD"/>
    <w:rsid w:val="00CC432C"/>
    <w:rsid w:val="00CD03E8"/>
    <w:rsid w:val="00CF451C"/>
    <w:rsid w:val="00CF55CE"/>
    <w:rsid w:val="00D017EC"/>
    <w:rsid w:val="00D07421"/>
    <w:rsid w:val="00D32176"/>
    <w:rsid w:val="00D3555F"/>
    <w:rsid w:val="00D6024E"/>
    <w:rsid w:val="00D6044D"/>
    <w:rsid w:val="00D60FC9"/>
    <w:rsid w:val="00D638CC"/>
    <w:rsid w:val="00D63DD2"/>
    <w:rsid w:val="00D71224"/>
    <w:rsid w:val="00D83F7E"/>
    <w:rsid w:val="00DA303B"/>
    <w:rsid w:val="00DA41E7"/>
    <w:rsid w:val="00DA6337"/>
    <w:rsid w:val="00DA6E39"/>
    <w:rsid w:val="00DA74F6"/>
    <w:rsid w:val="00DA752D"/>
    <w:rsid w:val="00DB2686"/>
    <w:rsid w:val="00DB499D"/>
    <w:rsid w:val="00DD1719"/>
    <w:rsid w:val="00DE3835"/>
    <w:rsid w:val="00E030E5"/>
    <w:rsid w:val="00E046BA"/>
    <w:rsid w:val="00E11186"/>
    <w:rsid w:val="00E11B70"/>
    <w:rsid w:val="00E17CA2"/>
    <w:rsid w:val="00E26C7D"/>
    <w:rsid w:val="00E30B5F"/>
    <w:rsid w:val="00E42D01"/>
    <w:rsid w:val="00E57498"/>
    <w:rsid w:val="00E641D9"/>
    <w:rsid w:val="00E930A1"/>
    <w:rsid w:val="00EA090A"/>
    <w:rsid w:val="00EB2C1D"/>
    <w:rsid w:val="00EB7885"/>
    <w:rsid w:val="00EC2593"/>
    <w:rsid w:val="00EC3886"/>
    <w:rsid w:val="00EC3C18"/>
    <w:rsid w:val="00EC5FC1"/>
    <w:rsid w:val="00EC77A0"/>
    <w:rsid w:val="00ED70E7"/>
    <w:rsid w:val="00ED71F6"/>
    <w:rsid w:val="00EE5CDB"/>
    <w:rsid w:val="00EE7511"/>
    <w:rsid w:val="00EF3780"/>
    <w:rsid w:val="00EF524B"/>
    <w:rsid w:val="00EF57EE"/>
    <w:rsid w:val="00EF65C3"/>
    <w:rsid w:val="00F0638A"/>
    <w:rsid w:val="00F0718A"/>
    <w:rsid w:val="00F147B0"/>
    <w:rsid w:val="00F25763"/>
    <w:rsid w:val="00F41994"/>
    <w:rsid w:val="00F66F70"/>
    <w:rsid w:val="00F834BC"/>
    <w:rsid w:val="00F84FE5"/>
    <w:rsid w:val="00F87391"/>
    <w:rsid w:val="00F87BEB"/>
    <w:rsid w:val="00FA04CA"/>
    <w:rsid w:val="00FA5505"/>
    <w:rsid w:val="00FB58F9"/>
    <w:rsid w:val="00FC6E4A"/>
    <w:rsid w:val="00FD320D"/>
    <w:rsid w:val="00FF785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2817"/>
    <o:shapelayout v:ext="edit">
      <o:idmap v:ext="edit" data="1"/>
    </o:shapelayout>
  </w:shapeDefaults>
  <w:decimalSymbol w:val=","/>
  <w:listSeparator w:val=";"/>
  <w14:docId w14:val="36C3E946"/>
  <w15:docId w15:val="{66B34ED1-3938-44BB-89F0-7710FAC6E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character" w:customStyle="1" w:styleId="E-MailFormatvorlage26">
    <w:name w:val="E-MailFormatvorlage26"/>
    <w:semiHidden/>
    <w:rsid w:val="00795AA5"/>
    <w:rPr>
      <w:rFonts w:ascii="Verdana" w:hAnsi="Verdana"/>
      <w:b w:val="0"/>
      <w:bCs w:val="0"/>
      <w:i w:val="0"/>
      <w:iCs w:val="0"/>
      <w:strike w:val="0"/>
      <w:color w:val="auto"/>
      <w:sz w:val="20"/>
      <w:szCs w:val="20"/>
      <w:u w:val="none"/>
    </w:rPr>
  </w:style>
  <w:style w:type="paragraph" w:styleId="Listenabsatz">
    <w:name w:val="List Paragraph"/>
    <w:basedOn w:val="Standard"/>
    <w:uiPriority w:val="34"/>
    <w:qFormat/>
    <w:rsid w:val="00AE13B0"/>
    <w:pPr>
      <w:overflowPunct/>
      <w:autoSpaceDE/>
      <w:autoSpaceDN/>
      <w:adjustRightInd/>
      <w:spacing w:after="200" w:line="276" w:lineRule="auto"/>
      <w:ind w:left="720"/>
      <w:contextualSpacing/>
      <w:textAlignment w:val="auto"/>
    </w:pPr>
    <w:rPr>
      <w:rFonts w:ascii="Calibri" w:eastAsia="Calibri" w:hAnsi="Calibri"/>
      <w:sz w:val="22"/>
      <w:szCs w:val="22"/>
      <w:lang w:val="de-AT" w:eastAsia="en-US"/>
    </w:rPr>
  </w:style>
  <w:style w:type="character" w:customStyle="1" w:styleId="KopfzeileZchn">
    <w:name w:val="Kopfzeile Zchn"/>
    <w:basedOn w:val="Absatz-Standardschriftart"/>
    <w:link w:val="Kopfzeile"/>
    <w:uiPriority w:val="99"/>
    <w:rsid w:val="00B83102"/>
  </w:style>
  <w:style w:type="character" w:customStyle="1" w:styleId="FuzeileZchn">
    <w:name w:val="Fußzeile Zchn"/>
    <w:basedOn w:val="Absatz-Standardschriftart"/>
    <w:link w:val="Fuzeile"/>
    <w:uiPriority w:val="99"/>
    <w:rsid w:val="007B2EF4"/>
  </w:style>
  <w:style w:type="character" w:customStyle="1" w:styleId="Textkrper3Zchn">
    <w:name w:val="Textkörper 3 Zchn"/>
    <w:basedOn w:val="Absatz-Standardschriftart"/>
    <w:link w:val="Textkrper3"/>
    <w:rsid w:val="00EC3C18"/>
    <w:rPr>
      <w:rFonts w:ascii="Verdana" w:hAnsi="Verdana"/>
      <w:b/>
    </w:rPr>
  </w:style>
  <w:style w:type="paragraph" w:styleId="NurText">
    <w:name w:val="Plain Text"/>
    <w:basedOn w:val="Standard"/>
    <w:link w:val="NurTextZchn"/>
    <w:uiPriority w:val="99"/>
    <w:unhideWhenUsed/>
    <w:rsid w:val="00295BCB"/>
    <w:pPr>
      <w:overflowPunct/>
      <w:autoSpaceDE/>
      <w:autoSpaceDN/>
      <w:adjustRightInd/>
      <w:textAlignment w:val="auto"/>
    </w:pPr>
    <w:rPr>
      <w:rFonts w:ascii="Courier New" w:eastAsiaTheme="minorHAnsi" w:hAnsi="Courier New" w:cs="Courier New"/>
    </w:rPr>
  </w:style>
  <w:style w:type="character" w:customStyle="1" w:styleId="NurTextZchn">
    <w:name w:val="Nur Text Zchn"/>
    <w:basedOn w:val="Absatz-Standardschriftart"/>
    <w:link w:val="NurText"/>
    <w:uiPriority w:val="99"/>
    <w:rsid w:val="00295BCB"/>
    <w:rPr>
      <w:rFonts w:ascii="Courier New" w:eastAsiaTheme="minorHAnsi"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7874">
      <w:bodyDiv w:val="1"/>
      <w:marLeft w:val="0"/>
      <w:marRight w:val="0"/>
      <w:marTop w:val="0"/>
      <w:marBottom w:val="0"/>
      <w:divBdr>
        <w:top w:val="none" w:sz="0" w:space="0" w:color="auto"/>
        <w:left w:val="none" w:sz="0" w:space="0" w:color="auto"/>
        <w:bottom w:val="none" w:sz="0" w:space="0" w:color="auto"/>
        <w:right w:val="none" w:sz="0" w:space="0" w:color="auto"/>
      </w:divBdr>
    </w:div>
    <w:div w:id="31195269">
      <w:bodyDiv w:val="1"/>
      <w:marLeft w:val="0"/>
      <w:marRight w:val="0"/>
      <w:marTop w:val="0"/>
      <w:marBottom w:val="0"/>
      <w:divBdr>
        <w:top w:val="none" w:sz="0" w:space="0" w:color="auto"/>
        <w:left w:val="none" w:sz="0" w:space="0" w:color="auto"/>
        <w:bottom w:val="none" w:sz="0" w:space="0" w:color="auto"/>
        <w:right w:val="none" w:sz="0" w:space="0" w:color="auto"/>
      </w:divBdr>
    </w:div>
    <w:div w:id="45835765">
      <w:bodyDiv w:val="1"/>
      <w:marLeft w:val="0"/>
      <w:marRight w:val="0"/>
      <w:marTop w:val="0"/>
      <w:marBottom w:val="0"/>
      <w:divBdr>
        <w:top w:val="none" w:sz="0" w:space="0" w:color="auto"/>
        <w:left w:val="none" w:sz="0" w:space="0" w:color="auto"/>
        <w:bottom w:val="none" w:sz="0" w:space="0" w:color="auto"/>
        <w:right w:val="none" w:sz="0" w:space="0" w:color="auto"/>
      </w:divBdr>
    </w:div>
    <w:div w:id="180436525">
      <w:bodyDiv w:val="1"/>
      <w:marLeft w:val="0"/>
      <w:marRight w:val="0"/>
      <w:marTop w:val="0"/>
      <w:marBottom w:val="0"/>
      <w:divBdr>
        <w:top w:val="none" w:sz="0" w:space="0" w:color="auto"/>
        <w:left w:val="none" w:sz="0" w:space="0" w:color="auto"/>
        <w:bottom w:val="none" w:sz="0" w:space="0" w:color="auto"/>
        <w:right w:val="none" w:sz="0" w:space="0" w:color="auto"/>
      </w:divBdr>
    </w:div>
    <w:div w:id="198326966">
      <w:bodyDiv w:val="1"/>
      <w:marLeft w:val="0"/>
      <w:marRight w:val="0"/>
      <w:marTop w:val="0"/>
      <w:marBottom w:val="0"/>
      <w:divBdr>
        <w:top w:val="none" w:sz="0" w:space="0" w:color="auto"/>
        <w:left w:val="none" w:sz="0" w:space="0" w:color="auto"/>
        <w:bottom w:val="none" w:sz="0" w:space="0" w:color="auto"/>
        <w:right w:val="none" w:sz="0" w:space="0" w:color="auto"/>
      </w:divBdr>
      <w:divsChild>
        <w:div w:id="1361206237">
          <w:marLeft w:val="0"/>
          <w:marRight w:val="0"/>
          <w:marTop w:val="0"/>
          <w:marBottom w:val="240"/>
          <w:divBdr>
            <w:top w:val="none" w:sz="0" w:space="0" w:color="auto"/>
            <w:left w:val="none" w:sz="0" w:space="0" w:color="auto"/>
            <w:bottom w:val="none" w:sz="0" w:space="0" w:color="auto"/>
            <w:right w:val="none" w:sz="0" w:space="0" w:color="auto"/>
          </w:divBdr>
          <w:divsChild>
            <w:div w:id="90397474">
              <w:marLeft w:val="0"/>
              <w:marRight w:val="0"/>
              <w:marTop w:val="0"/>
              <w:marBottom w:val="0"/>
              <w:divBdr>
                <w:top w:val="none" w:sz="0" w:space="0" w:color="auto"/>
                <w:left w:val="none" w:sz="0" w:space="0" w:color="auto"/>
                <w:bottom w:val="none" w:sz="0" w:space="0" w:color="auto"/>
                <w:right w:val="none" w:sz="0" w:space="0" w:color="auto"/>
              </w:divBdr>
            </w:div>
          </w:divsChild>
        </w:div>
        <w:div w:id="1589577458">
          <w:marLeft w:val="0"/>
          <w:marRight w:val="0"/>
          <w:marTop w:val="0"/>
          <w:marBottom w:val="0"/>
          <w:divBdr>
            <w:top w:val="none" w:sz="0" w:space="0" w:color="auto"/>
            <w:left w:val="none" w:sz="0" w:space="0" w:color="auto"/>
            <w:bottom w:val="none" w:sz="0" w:space="0" w:color="auto"/>
            <w:right w:val="none" w:sz="0" w:space="0" w:color="auto"/>
          </w:divBdr>
        </w:div>
      </w:divsChild>
    </w:div>
    <w:div w:id="274094028">
      <w:bodyDiv w:val="1"/>
      <w:marLeft w:val="0"/>
      <w:marRight w:val="0"/>
      <w:marTop w:val="0"/>
      <w:marBottom w:val="0"/>
      <w:divBdr>
        <w:top w:val="none" w:sz="0" w:space="0" w:color="auto"/>
        <w:left w:val="none" w:sz="0" w:space="0" w:color="auto"/>
        <w:bottom w:val="none" w:sz="0" w:space="0" w:color="auto"/>
        <w:right w:val="none" w:sz="0" w:space="0" w:color="auto"/>
      </w:divBdr>
    </w:div>
    <w:div w:id="298731752">
      <w:bodyDiv w:val="1"/>
      <w:marLeft w:val="0"/>
      <w:marRight w:val="0"/>
      <w:marTop w:val="0"/>
      <w:marBottom w:val="0"/>
      <w:divBdr>
        <w:top w:val="none" w:sz="0" w:space="0" w:color="auto"/>
        <w:left w:val="none" w:sz="0" w:space="0" w:color="auto"/>
        <w:bottom w:val="none" w:sz="0" w:space="0" w:color="auto"/>
        <w:right w:val="none" w:sz="0" w:space="0" w:color="auto"/>
      </w:divBdr>
    </w:div>
    <w:div w:id="317661103">
      <w:bodyDiv w:val="1"/>
      <w:marLeft w:val="0"/>
      <w:marRight w:val="0"/>
      <w:marTop w:val="0"/>
      <w:marBottom w:val="0"/>
      <w:divBdr>
        <w:top w:val="none" w:sz="0" w:space="0" w:color="auto"/>
        <w:left w:val="none" w:sz="0" w:space="0" w:color="auto"/>
        <w:bottom w:val="none" w:sz="0" w:space="0" w:color="auto"/>
        <w:right w:val="none" w:sz="0" w:space="0" w:color="auto"/>
      </w:divBdr>
    </w:div>
    <w:div w:id="326784026">
      <w:bodyDiv w:val="1"/>
      <w:marLeft w:val="0"/>
      <w:marRight w:val="0"/>
      <w:marTop w:val="0"/>
      <w:marBottom w:val="0"/>
      <w:divBdr>
        <w:top w:val="none" w:sz="0" w:space="0" w:color="auto"/>
        <w:left w:val="none" w:sz="0" w:space="0" w:color="auto"/>
        <w:bottom w:val="none" w:sz="0" w:space="0" w:color="auto"/>
        <w:right w:val="none" w:sz="0" w:space="0" w:color="auto"/>
      </w:divBdr>
    </w:div>
    <w:div w:id="387189118">
      <w:bodyDiv w:val="1"/>
      <w:marLeft w:val="0"/>
      <w:marRight w:val="0"/>
      <w:marTop w:val="0"/>
      <w:marBottom w:val="0"/>
      <w:divBdr>
        <w:top w:val="none" w:sz="0" w:space="0" w:color="auto"/>
        <w:left w:val="none" w:sz="0" w:space="0" w:color="auto"/>
        <w:bottom w:val="none" w:sz="0" w:space="0" w:color="auto"/>
        <w:right w:val="none" w:sz="0" w:space="0" w:color="auto"/>
      </w:divBdr>
    </w:div>
    <w:div w:id="444691112">
      <w:bodyDiv w:val="1"/>
      <w:marLeft w:val="0"/>
      <w:marRight w:val="0"/>
      <w:marTop w:val="0"/>
      <w:marBottom w:val="0"/>
      <w:divBdr>
        <w:top w:val="none" w:sz="0" w:space="0" w:color="auto"/>
        <w:left w:val="none" w:sz="0" w:space="0" w:color="auto"/>
        <w:bottom w:val="none" w:sz="0" w:space="0" w:color="auto"/>
        <w:right w:val="none" w:sz="0" w:space="0" w:color="auto"/>
      </w:divBdr>
    </w:div>
    <w:div w:id="486868280">
      <w:bodyDiv w:val="1"/>
      <w:marLeft w:val="0"/>
      <w:marRight w:val="0"/>
      <w:marTop w:val="0"/>
      <w:marBottom w:val="0"/>
      <w:divBdr>
        <w:top w:val="none" w:sz="0" w:space="0" w:color="auto"/>
        <w:left w:val="none" w:sz="0" w:space="0" w:color="auto"/>
        <w:bottom w:val="none" w:sz="0" w:space="0" w:color="auto"/>
        <w:right w:val="none" w:sz="0" w:space="0" w:color="auto"/>
      </w:divBdr>
    </w:div>
    <w:div w:id="547759454">
      <w:bodyDiv w:val="1"/>
      <w:marLeft w:val="0"/>
      <w:marRight w:val="0"/>
      <w:marTop w:val="0"/>
      <w:marBottom w:val="0"/>
      <w:divBdr>
        <w:top w:val="none" w:sz="0" w:space="0" w:color="auto"/>
        <w:left w:val="none" w:sz="0" w:space="0" w:color="auto"/>
        <w:bottom w:val="none" w:sz="0" w:space="0" w:color="auto"/>
        <w:right w:val="none" w:sz="0" w:space="0" w:color="auto"/>
      </w:divBdr>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997032">
      <w:bodyDiv w:val="1"/>
      <w:marLeft w:val="0"/>
      <w:marRight w:val="0"/>
      <w:marTop w:val="0"/>
      <w:marBottom w:val="0"/>
      <w:divBdr>
        <w:top w:val="none" w:sz="0" w:space="0" w:color="auto"/>
        <w:left w:val="none" w:sz="0" w:space="0" w:color="auto"/>
        <w:bottom w:val="none" w:sz="0" w:space="0" w:color="auto"/>
        <w:right w:val="none" w:sz="0" w:space="0" w:color="auto"/>
      </w:divBdr>
    </w:div>
    <w:div w:id="735516886">
      <w:bodyDiv w:val="1"/>
      <w:marLeft w:val="0"/>
      <w:marRight w:val="0"/>
      <w:marTop w:val="0"/>
      <w:marBottom w:val="0"/>
      <w:divBdr>
        <w:top w:val="none" w:sz="0" w:space="0" w:color="auto"/>
        <w:left w:val="none" w:sz="0" w:space="0" w:color="auto"/>
        <w:bottom w:val="none" w:sz="0" w:space="0" w:color="auto"/>
        <w:right w:val="none" w:sz="0" w:space="0" w:color="auto"/>
      </w:divBdr>
    </w:div>
    <w:div w:id="871235772">
      <w:bodyDiv w:val="1"/>
      <w:marLeft w:val="0"/>
      <w:marRight w:val="0"/>
      <w:marTop w:val="0"/>
      <w:marBottom w:val="0"/>
      <w:divBdr>
        <w:top w:val="none" w:sz="0" w:space="0" w:color="auto"/>
        <w:left w:val="none" w:sz="0" w:space="0" w:color="auto"/>
        <w:bottom w:val="none" w:sz="0" w:space="0" w:color="auto"/>
        <w:right w:val="none" w:sz="0" w:space="0" w:color="auto"/>
      </w:divBdr>
    </w:div>
    <w:div w:id="891381476">
      <w:bodyDiv w:val="1"/>
      <w:marLeft w:val="0"/>
      <w:marRight w:val="0"/>
      <w:marTop w:val="0"/>
      <w:marBottom w:val="0"/>
      <w:divBdr>
        <w:top w:val="none" w:sz="0" w:space="0" w:color="auto"/>
        <w:left w:val="none" w:sz="0" w:space="0" w:color="auto"/>
        <w:bottom w:val="none" w:sz="0" w:space="0" w:color="auto"/>
        <w:right w:val="none" w:sz="0" w:space="0" w:color="auto"/>
      </w:divBdr>
    </w:div>
    <w:div w:id="957486780">
      <w:bodyDiv w:val="1"/>
      <w:marLeft w:val="0"/>
      <w:marRight w:val="0"/>
      <w:marTop w:val="0"/>
      <w:marBottom w:val="0"/>
      <w:divBdr>
        <w:top w:val="none" w:sz="0" w:space="0" w:color="auto"/>
        <w:left w:val="none" w:sz="0" w:space="0" w:color="auto"/>
        <w:bottom w:val="none" w:sz="0" w:space="0" w:color="auto"/>
        <w:right w:val="none" w:sz="0" w:space="0" w:color="auto"/>
      </w:divBdr>
    </w:div>
    <w:div w:id="1024554987">
      <w:bodyDiv w:val="1"/>
      <w:marLeft w:val="0"/>
      <w:marRight w:val="0"/>
      <w:marTop w:val="0"/>
      <w:marBottom w:val="0"/>
      <w:divBdr>
        <w:top w:val="none" w:sz="0" w:space="0" w:color="auto"/>
        <w:left w:val="none" w:sz="0" w:space="0" w:color="auto"/>
        <w:bottom w:val="none" w:sz="0" w:space="0" w:color="auto"/>
        <w:right w:val="none" w:sz="0" w:space="0" w:color="auto"/>
      </w:divBdr>
    </w:div>
    <w:div w:id="1055157698">
      <w:bodyDiv w:val="1"/>
      <w:marLeft w:val="0"/>
      <w:marRight w:val="0"/>
      <w:marTop w:val="0"/>
      <w:marBottom w:val="0"/>
      <w:divBdr>
        <w:top w:val="none" w:sz="0" w:space="0" w:color="auto"/>
        <w:left w:val="none" w:sz="0" w:space="0" w:color="auto"/>
        <w:bottom w:val="none" w:sz="0" w:space="0" w:color="auto"/>
        <w:right w:val="none" w:sz="0" w:space="0" w:color="auto"/>
      </w:divBdr>
    </w:div>
    <w:div w:id="1144931413">
      <w:bodyDiv w:val="1"/>
      <w:marLeft w:val="0"/>
      <w:marRight w:val="0"/>
      <w:marTop w:val="0"/>
      <w:marBottom w:val="0"/>
      <w:divBdr>
        <w:top w:val="none" w:sz="0" w:space="0" w:color="auto"/>
        <w:left w:val="none" w:sz="0" w:space="0" w:color="auto"/>
        <w:bottom w:val="none" w:sz="0" w:space="0" w:color="auto"/>
        <w:right w:val="none" w:sz="0" w:space="0" w:color="auto"/>
      </w:divBdr>
    </w:div>
    <w:div w:id="1166172138">
      <w:bodyDiv w:val="1"/>
      <w:marLeft w:val="0"/>
      <w:marRight w:val="0"/>
      <w:marTop w:val="0"/>
      <w:marBottom w:val="0"/>
      <w:divBdr>
        <w:top w:val="none" w:sz="0" w:space="0" w:color="auto"/>
        <w:left w:val="none" w:sz="0" w:space="0" w:color="auto"/>
        <w:bottom w:val="none" w:sz="0" w:space="0" w:color="auto"/>
        <w:right w:val="none" w:sz="0" w:space="0" w:color="auto"/>
      </w:divBdr>
    </w:div>
    <w:div w:id="1174683598">
      <w:bodyDiv w:val="1"/>
      <w:marLeft w:val="0"/>
      <w:marRight w:val="0"/>
      <w:marTop w:val="0"/>
      <w:marBottom w:val="0"/>
      <w:divBdr>
        <w:top w:val="none" w:sz="0" w:space="0" w:color="auto"/>
        <w:left w:val="none" w:sz="0" w:space="0" w:color="auto"/>
        <w:bottom w:val="none" w:sz="0" w:space="0" w:color="auto"/>
        <w:right w:val="none" w:sz="0" w:space="0" w:color="auto"/>
      </w:divBdr>
    </w:div>
    <w:div w:id="1209950061">
      <w:bodyDiv w:val="1"/>
      <w:marLeft w:val="0"/>
      <w:marRight w:val="0"/>
      <w:marTop w:val="0"/>
      <w:marBottom w:val="0"/>
      <w:divBdr>
        <w:top w:val="none" w:sz="0" w:space="0" w:color="auto"/>
        <w:left w:val="none" w:sz="0" w:space="0" w:color="auto"/>
        <w:bottom w:val="none" w:sz="0" w:space="0" w:color="auto"/>
        <w:right w:val="none" w:sz="0" w:space="0" w:color="auto"/>
      </w:divBdr>
    </w:div>
    <w:div w:id="1297756735">
      <w:bodyDiv w:val="1"/>
      <w:marLeft w:val="0"/>
      <w:marRight w:val="0"/>
      <w:marTop w:val="0"/>
      <w:marBottom w:val="0"/>
      <w:divBdr>
        <w:top w:val="none" w:sz="0" w:space="0" w:color="auto"/>
        <w:left w:val="none" w:sz="0" w:space="0" w:color="auto"/>
        <w:bottom w:val="none" w:sz="0" w:space="0" w:color="auto"/>
        <w:right w:val="none" w:sz="0" w:space="0" w:color="auto"/>
      </w:divBdr>
    </w:div>
    <w:div w:id="1331644547">
      <w:bodyDiv w:val="1"/>
      <w:marLeft w:val="0"/>
      <w:marRight w:val="0"/>
      <w:marTop w:val="0"/>
      <w:marBottom w:val="0"/>
      <w:divBdr>
        <w:top w:val="none" w:sz="0" w:space="0" w:color="auto"/>
        <w:left w:val="none" w:sz="0" w:space="0" w:color="auto"/>
        <w:bottom w:val="none" w:sz="0" w:space="0" w:color="auto"/>
        <w:right w:val="none" w:sz="0" w:space="0" w:color="auto"/>
      </w:divBdr>
    </w:div>
    <w:div w:id="1355502288">
      <w:bodyDiv w:val="1"/>
      <w:marLeft w:val="0"/>
      <w:marRight w:val="0"/>
      <w:marTop w:val="0"/>
      <w:marBottom w:val="0"/>
      <w:divBdr>
        <w:top w:val="none" w:sz="0" w:space="0" w:color="auto"/>
        <w:left w:val="none" w:sz="0" w:space="0" w:color="auto"/>
        <w:bottom w:val="none" w:sz="0" w:space="0" w:color="auto"/>
        <w:right w:val="none" w:sz="0" w:space="0" w:color="auto"/>
      </w:divBdr>
    </w:div>
    <w:div w:id="1410156345">
      <w:bodyDiv w:val="1"/>
      <w:marLeft w:val="0"/>
      <w:marRight w:val="0"/>
      <w:marTop w:val="0"/>
      <w:marBottom w:val="0"/>
      <w:divBdr>
        <w:top w:val="none" w:sz="0" w:space="0" w:color="auto"/>
        <w:left w:val="none" w:sz="0" w:space="0" w:color="auto"/>
        <w:bottom w:val="none" w:sz="0" w:space="0" w:color="auto"/>
        <w:right w:val="none" w:sz="0" w:space="0" w:color="auto"/>
      </w:divBdr>
    </w:div>
    <w:div w:id="1415857739">
      <w:bodyDiv w:val="1"/>
      <w:marLeft w:val="0"/>
      <w:marRight w:val="0"/>
      <w:marTop w:val="0"/>
      <w:marBottom w:val="0"/>
      <w:divBdr>
        <w:top w:val="none" w:sz="0" w:space="0" w:color="auto"/>
        <w:left w:val="none" w:sz="0" w:space="0" w:color="auto"/>
        <w:bottom w:val="none" w:sz="0" w:space="0" w:color="auto"/>
        <w:right w:val="none" w:sz="0" w:space="0" w:color="auto"/>
      </w:divBdr>
    </w:div>
    <w:div w:id="1454979358">
      <w:bodyDiv w:val="1"/>
      <w:marLeft w:val="0"/>
      <w:marRight w:val="0"/>
      <w:marTop w:val="0"/>
      <w:marBottom w:val="0"/>
      <w:divBdr>
        <w:top w:val="none" w:sz="0" w:space="0" w:color="auto"/>
        <w:left w:val="none" w:sz="0" w:space="0" w:color="auto"/>
        <w:bottom w:val="none" w:sz="0" w:space="0" w:color="auto"/>
        <w:right w:val="none" w:sz="0" w:space="0" w:color="auto"/>
      </w:divBdr>
    </w:div>
    <w:div w:id="1491409097">
      <w:bodyDiv w:val="1"/>
      <w:marLeft w:val="0"/>
      <w:marRight w:val="0"/>
      <w:marTop w:val="0"/>
      <w:marBottom w:val="0"/>
      <w:divBdr>
        <w:top w:val="none" w:sz="0" w:space="0" w:color="auto"/>
        <w:left w:val="none" w:sz="0" w:space="0" w:color="auto"/>
        <w:bottom w:val="none" w:sz="0" w:space="0" w:color="auto"/>
        <w:right w:val="none" w:sz="0" w:space="0" w:color="auto"/>
      </w:divBdr>
    </w:div>
    <w:div w:id="1499737433">
      <w:bodyDiv w:val="1"/>
      <w:marLeft w:val="0"/>
      <w:marRight w:val="0"/>
      <w:marTop w:val="0"/>
      <w:marBottom w:val="0"/>
      <w:divBdr>
        <w:top w:val="none" w:sz="0" w:space="0" w:color="auto"/>
        <w:left w:val="none" w:sz="0" w:space="0" w:color="auto"/>
        <w:bottom w:val="none" w:sz="0" w:space="0" w:color="auto"/>
        <w:right w:val="none" w:sz="0" w:space="0" w:color="auto"/>
      </w:divBdr>
    </w:div>
    <w:div w:id="1503811116">
      <w:bodyDiv w:val="1"/>
      <w:marLeft w:val="0"/>
      <w:marRight w:val="0"/>
      <w:marTop w:val="0"/>
      <w:marBottom w:val="0"/>
      <w:divBdr>
        <w:top w:val="none" w:sz="0" w:space="0" w:color="auto"/>
        <w:left w:val="none" w:sz="0" w:space="0" w:color="auto"/>
        <w:bottom w:val="none" w:sz="0" w:space="0" w:color="auto"/>
        <w:right w:val="none" w:sz="0" w:space="0" w:color="auto"/>
      </w:divBdr>
    </w:div>
    <w:div w:id="1682705764">
      <w:bodyDiv w:val="1"/>
      <w:marLeft w:val="0"/>
      <w:marRight w:val="0"/>
      <w:marTop w:val="0"/>
      <w:marBottom w:val="0"/>
      <w:divBdr>
        <w:top w:val="none" w:sz="0" w:space="0" w:color="auto"/>
        <w:left w:val="none" w:sz="0" w:space="0" w:color="auto"/>
        <w:bottom w:val="none" w:sz="0" w:space="0" w:color="auto"/>
        <w:right w:val="none" w:sz="0" w:space="0" w:color="auto"/>
      </w:divBdr>
    </w:div>
    <w:div w:id="1713310297">
      <w:bodyDiv w:val="1"/>
      <w:marLeft w:val="0"/>
      <w:marRight w:val="0"/>
      <w:marTop w:val="0"/>
      <w:marBottom w:val="0"/>
      <w:divBdr>
        <w:top w:val="none" w:sz="0" w:space="0" w:color="auto"/>
        <w:left w:val="none" w:sz="0" w:space="0" w:color="auto"/>
        <w:bottom w:val="none" w:sz="0" w:space="0" w:color="auto"/>
        <w:right w:val="none" w:sz="0" w:space="0" w:color="auto"/>
      </w:divBdr>
    </w:div>
    <w:div w:id="1774284141">
      <w:bodyDiv w:val="1"/>
      <w:marLeft w:val="0"/>
      <w:marRight w:val="0"/>
      <w:marTop w:val="0"/>
      <w:marBottom w:val="0"/>
      <w:divBdr>
        <w:top w:val="none" w:sz="0" w:space="0" w:color="auto"/>
        <w:left w:val="none" w:sz="0" w:space="0" w:color="auto"/>
        <w:bottom w:val="none" w:sz="0" w:space="0" w:color="auto"/>
        <w:right w:val="none" w:sz="0" w:space="0" w:color="auto"/>
      </w:divBdr>
    </w:div>
    <w:div w:id="1846822532">
      <w:bodyDiv w:val="1"/>
      <w:marLeft w:val="0"/>
      <w:marRight w:val="0"/>
      <w:marTop w:val="0"/>
      <w:marBottom w:val="0"/>
      <w:divBdr>
        <w:top w:val="none" w:sz="0" w:space="0" w:color="auto"/>
        <w:left w:val="none" w:sz="0" w:space="0" w:color="auto"/>
        <w:bottom w:val="none" w:sz="0" w:space="0" w:color="auto"/>
        <w:right w:val="none" w:sz="0" w:space="0" w:color="auto"/>
      </w:divBdr>
    </w:div>
    <w:div w:id="1856114146">
      <w:bodyDiv w:val="1"/>
      <w:marLeft w:val="0"/>
      <w:marRight w:val="0"/>
      <w:marTop w:val="0"/>
      <w:marBottom w:val="0"/>
      <w:divBdr>
        <w:top w:val="none" w:sz="0" w:space="0" w:color="auto"/>
        <w:left w:val="none" w:sz="0" w:space="0" w:color="auto"/>
        <w:bottom w:val="none" w:sz="0" w:space="0" w:color="auto"/>
        <w:right w:val="none" w:sz="0" w:space="0" w:color="auto"/>
      </w:divBdr>
    </w:div>
    <w:div w:id="1860657566">
      <w:bodyDiv w:val="1"/>
      <w:marLeft w:val="0"/>
      <w:marRight w:val="0"/>
      <w:marTop w:val="0"/>
      <w:marBottom w:val="0"/>
      <w:divBdr>
        <w:top w:val="none" w:sz="0" w:space="0" w:color="auto"/>
        <w:left w:val="none" w:sz="0" w:space="0" w:color="auto"/>
        <w:bottom w:val="none" w:sz="0" w:space="0" w:color="auto"/>
        <w:right w:val="none" w:sz="0" w:space="0" w:color="auto"/>
      </w:divBdr>
      <w:divsChild>
        <w:div w:id="40325508">
          <w:marLeft w:val="0"/>
          <w:marRight w:val="0"/>
          <w:marTop w:val="0"/>
          <w:marBottom w:val="240"/>
          <w:divBdr>
            <w:top w:val="none" w:sz="0" w:space="0" w:color="auto"/>
            <w:left w:val="none" w:sz="0" w:space="0" w:color="auto"/>
            <w:bottom w:val="none" w:sz="0" w:space="0" w:color="auto"/>
            <w:right w:val="none" w:sz="0" w:space="0" w:color="auto"/>
          </w:divBdr>
          <w:divsChild>
            <w:div w:id="1279944107">
              <w:marLeft w:val="0"/>
              <w:marRight w:val="0"/>
              <w:marTop w:val="0"/>
              <w:marBottom w:val="0"/>
              <w:divBdr>
                <w:top w:val="none" w:sz="0" w:space="0" w:color="auto"/>
                <w:left w:val="none" w:sz="0" w:space="0" w:color="auto"/>
                <w:bottom w:val="none" w:sz="0" w:space="0" w:color="auto"/>
                <w:right w:val="none" w:sz="0" w:space="0" w:color="auto"/>
              </w:divBdr>
            </w:div>
          </w:divsChild>
        </w:div>
        <w:div w:id="1590960820">
          <w:marLeft w:val="0"/>
          <w:marRight w:val="0"/>
          <w:marTop w:val="0"/>
          <w:marBottom w:val="0"/>
          <w:divBdr>
            <w:top w:val="none" w:sz="0" w:space="0" w:color="auto"/>
            <w:left w:val="none" w:sz="0" w:space="0" w:color="auto"/>
            <w:bottom w:val="none" w:sz="0" w:space="0" w:color="auto"/>
            <w:right w:val="none" w:sz="0" w:space="0" w:color="auto"/>
          </w:divBdr>
        </w:div>
      </w:divsChild>
    </w:div>
    <w:div w:id="199946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climacell.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3231</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3736</CharactersWithSpaces>
  <SharedDoc>false</SharedDoc>
  <HLinks>
    <vt:vector size="6" baseType="variant">
      <vt:variant>
        <vt:i4>4653087</vt:i4>
      </vt:variant>
      <vt:variant>
        <vt:i4>0</vt:i4>
      </vt:variant>
      <vt:variant>
        <vt:i4>0</vt:i4>
      </vt:variant>
      <vt:variant>
        <vt:i4>5</vt:i4>
      </vt:variant>
      <vt:variant>
        <vt:lpwstr>http://www.climacell.com/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Laura Dausacker</cp:lastModifiedBy>
  <cp:revision>90</cp:revision>
  <cp:lastPrinted>2013-01-18T11:59:00Z</cp:lastPrinted>
  <dcterms:created xsi:type="dcterms:W3CDTF">2016-10-07T09:16:00Z</dcterms:created>
  <dcterms:modified xsi:type="dcterms:W3CDTF">2023-06-09T07:23:00Z</dcterms:modified>
</cp:coreProperties>
</file>