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A91D" w14:textId="77777777" w:rsidR="00420453" w:rsidRPr="000C2C8C" w:rsidRDefault="00420453" w:rsidP="00420453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r>
        <w:rPr>
          <w:rFonts w:ascii="Verdana" w:hAnsi="Verdana"/>
          <w:b w:val="0"/>
          <w:bCs/>
          <w:i w:val="0"/>
          <w:sz w:val="28"/>
          <w:szCs w:val="28"/>
        </w:rPr>
        <w:t>Holzböden im Bad richtig pflegen</w:t>
      </w:r>
    </w:p>
    <w:p w14:paraId="5FEE1814" w14:textId="3A36A995" w:rsidR="000C2C8C" w:rsidRPr="000C2C8C" w:rsidRDefault="00420453" w:rsidP="00420453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>
        <w:rPr>
          <w:rFonts w:ascii="Verdana" w:hAnsi="Verdana"/>
          <w:b w:val="0"/>
          <w:i w:val="0"/>
        </w:rPr>
        <w:t>Mit Natur-Öl behandelt sind sie gut vor Nässe geschützt</w:t>
      </w:r>
    </w:p>
    <w:p w14:paraId="4C1EA08A" w14:textId="77777777" w:rsidR="000C2C8C" w:rsidRPr="000C2C8C" w:rsidRDefault="000C2C8C" w:rsidP="000C2C8C">
      <w:pPr>
        <w:rPr>
          <w:rFonts w:ascii="Verdana" w:hAnsi="Verdana"/>
        </w:rPr>
      </w:pPr>
    </w:p>
    <w:p w14:paraId="38CCB2E6" w14:textId="3AFF447C" w:rsidR="000C2C8C" w:rsidRPr="000C2C8C" w:rsidRDefault="00166ABD" w:rsidP="008429EF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>B</w:t>
      </w:r>
      <w:r w:rsidR="000C2C8C" w:rsidRPr="000C2C8C">
        <w:rPr>
          <w:rFonts w:ascii="Verdana" w:hAnsi="Verdana"/>
        </w:rPr>
        <w:t xml:space="preserve">eim Gedanken an </w:t>
      </w:r>
      <w:r>
        <w:rPr>
          <w:rFonts w:ascii="Verdana" w:hAnsi="Verdana"/>
        </w:rPr>
        <w:t xml:space="preserve">einen </w:t>
      </w:r>
      <w:r w:rsidR="000C2C8C" w:rsidRPr="000C2C8C">
        <w:rPr>
          <w:rFonts w:ascii="Verdana" w:hAnsi="Verdana"/>
        </w:rPr>
        <w:t>Holz</w:t>
      </w:r>
      <w:r>
        <w:rPr>
          <w:rFonts w:ascii="Verdana" w:hAnsi="Verdana"/>
        </w:rPr>
        <w:t xml:space="preserve">boden im Badezimmer kommt </w:t>
      </w:r>
      <w:r w:rsidR="000C2C8C" w:rsidRPr="000C2C8C">
        <w:rPr>
          <w:rFonts w:ascii="Verdana" w:hAnsi="Verdana"/>
        </w:rPr>
        <w:t xml:space="preserve">oft Skepsis auf. Viele fürchten, dass Wasserspritzer sofort Flecken hinterlassen. Doch </w:t>
      </w:r>
      <w:r w:rsidR="000F0606">
        <w:rPr>
          <w:rFonts w:ascii="Verdana" w:hAnsi="Verdana"/>
        </w:rPr>
        <w:t>r</w:t>
      </w:r>
      <w:r w:rsidR="000C2C8C" w:rsidRPr="000C2C8C">
        <w:rPr>
          <w:rFonts w:ascii="Verdana" w:hAnsi="Verdana"/>
        </w:rPr>
        <w:t>ichtig geölt sind Holzoberflächen im Bad gegen eindringendes Wasser gut gewappnet.</w:t>
      </w:r>
    </w:p>
    <w:p w14:paraId="4E568FC8" w14:textId="582C72AB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Das Problem</w:t>
      </w:r>
      <w:r w:rsidR="00166ABD">
        <w:rPr>
          <w:rFonts w:ascii="Verdana" w:hAnsi="Verdana"/>
        </w:rPr>
        <w:t xml:space="preserve">: Dringt Feuchtigkeit </w:t>
      </w:r>
      <w:r w:rsidRPr="000C2C8C">
        <w:rPr>
          <w:rFonts w:ascii="Verdana" w:hAnsi="Verdana"/>
        </w:rPr>
        <w:t>in die Dielen ein</w:t>
      </w:r>
      <w:r w:rsidR="00166ABD">
        <w:rPr>
          <w:rFonts w:ascii="Verdana" w:hAnsi="Verdana"/>
        </w:rPr>
        <w:t xml:space="preserve">, reagiert sie chemisch mit der im Holz enthaltenen </w:t>
      </w:r>
      <w:r w:rsidRPr="000C2C8C">
        <w:rPr>
          <w:rFonts w:ascii="Verdana" w:hAnsi="Verdana"/>
        </w:rPr>
        <w:t>Gerbsäure</w:t>
      </w:r>
      <w:r w:rsidR="00166ABD">
        <w:rPr>
          <w:rFonts w:ascii="Verdana" w:hAnsi="Verdana"/>
        </w:rPr>
        <w:t xml:space="preserve">. </w:t>
      </w:r>
      <w:r w:rsidRPr="000C2C8C">
        <w:rPr>
          <w:rFonts w:ascii="Verdana" w:hAnsi="Verdana"/>
        </w:rPr>
        <w:t xml:space="preserve">Um das zu verhindern, </w:t>
      </w:r>
      <w:r w:rsidR="00166ABD">
        <w:rPr>
          <w:rFonts w:ascii="Verdana" w:hAnsi="Verdana"/>
        </w:rPr>
        <w:t xml:space="preserve">empfiehlt Frank Lipfert von </w:t>
      </w:r>
      <w:r w:rsidR="000F0606">
        <w:rPr>
          <w:rFonts w:ascii="Verdana" w:hAnsi="Verdana"/>
        </w:rPr>
        <w:t>N</w:t>
      </w:r>
      <w:r w:rsidR="00166ABD">
        <w:rPr>
          <w:rFonts w:ascii="Verdana" w:hAnsi="Verdana"/>
        </w:rPr>
        <w:t>atural-</w:t>
      </w:r>
      <w:r w:rsidR="00151A21">
        <w:rPr>
          <w:rFonts w:ascii="Verdana" w:hAnsi="Verdana"/>
        </w:rPr>
        <w:t>F</w:t>
      </w:r>
      <w:r w:rsidR="00166ABD">
        <w:rPr>
          <w:rFonts w:ascii="Verdana" w:hAnsi="Verdana"/>
        </w:rPr>
        <w:t xml:space="preserve">arben, </w:t>
      </w:r>
      <w:r w:rsidRPr="000C2C8C">
        <w:rPr>
          <w:rFonts w:ascii="Verdana" w:hAnsi="Verdana"/>
        </w:rPr>
        <w:t xml:space="preserve">das Holz nacheinander mit zwei verschiedenen Ölen zu behandeln: </w:t>
      </w:r>
      <w:r w:rsidR="00166ABD">
        <w:rPr>
          <w:rFonts w:ascii="Verdana" w:hAnsi="Verdana"/>
        </w:rPr>
        <w:t>D</w:t>
      </w:r>
      <w:r w:rsidRPr="000C2C8C">
        <w:rPr>
          <w:rFonts w:ascii="Verdana" w:hAnsi="Verdana"/>
        </w:rPr>
        <w:t>e</w:t>
      </w:r>
      <w:r w:rsidR="00632C85">
        <w:rPr>
          <w:rFonts w:ascii="Verdana" w:hAnsi="Verdana"/>
        </w:rPr>
        <w:t>r</w:t>
      </w:r>
      <w:r w:rsidRPr="000C2C8C">
        <w:rPr>
          <w:rFonts w:ascii="Verdana" w:hAnsi="Verdana"/>
        </w:rPr>
        <w:t xml:space="preserve"> erste Auftrag </w:t>
      </w:r>
      <w:r w:rsidR="00166ABD">
        <w:rPr>
          <w:rFonts w:ascii="Verdana" w:hAnsi="Verdana"/>
        </w:rPr>
        <w:t>erfolgt mit</w:t>
      </w:r>
      <w:r w:rsidRPr="000C2C8C">
        <w:rPr>
          <w:rFonts w:ascii="Verdana" w:hAnsi="Verdana"/>
        </w:rPr>
        <w:t xml:space="preserve"> Parkett- und Fußboden-Öl, das tief ins Holz eindringt. Es wird anschließend </w:t>
      </w:r>
      <w:r w:rsidR="00166ABD">
        <w:rPr>
          <w:rFonts w:ascii="Verdana" w:hAnsi="Verdana"/>
        </w:rPr>
        <w:t xml:space="preserve">mit dem Lappen oder – bei größeren Flächen - </w:t>
      </w:r>
      <w:r w:rsidRPr="000C2C8C">
        <w:rPr>
          <w:rFonts w:ascii="Verdana" w:hAnsi="Verdana"/>
        </w:rPr>
        <w:t>mit einer Einscheiben-Maschine</w:t>
      </w:r>
      <w:r w:rsidR="00166ABD">
        <w:rPr>
          <w:rFonts w:ascii="Verdana" w:hAnsi="Verdana"/>
        </w:rPr>
        <w:t xml:space="preserve"> einpoliert</w:t>
      </w:r>
      <w:r w:rsidRPr="000C2C8C">
        <w:rPr>
          <w:rFonts w:ascii="Verdana" w:hAnsi="Verdana"/>
        </w:rPr>
        <w:t xml:space="preserve">. Nach 24 Stunden </w:t>
      </w:r>
      <w:r>
        <w:rPr>
          <w:rFonts w:ascii="Verdana" w:hAnsi="Verdana"/>
        </w:rPr>
        <w:t>folg</w:t>
      </w:r>
      <w:r w:rsidRPr="000C2C8C">
        <w:rPr>
          <w:rFonts w:ascii="Verdana" w:hAnsi="Verdana"/>
        </w:rPr>
        <w:t>t der zweite Auftrag mit Tec-Oil. Es lässt sich auf großen Flächen am besten mit einem gröberen Pad verteilen. Nach 20 Minuten Einwirkzeit muss dann nur noch das überstehende Öl entfernt werden.</w:t>
      </w:r>
    </w:p>
    <w:p w14:paraId="6D7AC0CB" w14:textId="10F6E319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So behandelt genügt es, eventuelle Wasserspritzer auf dem Boden nach einiger Zeit aufzuwischen. Denn die Hölzer sind durch die Öle gesättigt und träge, sie quellen kaum noch. Beide Natural-Produkte sind schadstofffrei, so dass die Natürlichkeit des Holzes erhalten bleibt.</w:t>
      </w:r>
      <w:r w:rsidR="00166ABD">
        <w:rPr>
          <w:rFonts w:ascii="Verdana" w:hAnsi="Verdana"/>
        </w:rPr>
        <w:t xml:space="preserve"> S</w:t>
      </w:r>
      <w:r w:rsidR="00166ABD" w:rsidRPr="00366603">
        <w:rPr>
          <w:rFonts w:ascii="Verdana" w:hAnsi="Verdana"/>
        </w:rPr>
        <w:t>ollten sich z.B. durch Seifenreste oder Zahnputzbecherrand einmal Verfärbungen bilden, lassen die sich mit Holzauffrischer Antigrau und Tec-Oil jederzeit problemlos wieder entfernen</w:t>
      </w:r>
      <w:r w:rsidR="00166ABD">
        <w:rPr>
          <w:rFonts w:ascii="Verdana" w:hAnsi="Verdana"/>
        </w:rPr>
        <w:t>.</w:t>
      </w:r>
    </w:p>
    <w:p w14:paraId="7B63EC57" w14:textId="58FBA7DA" w:rsidR="006D55CA" w:rsidRPr="000C2C8C" w:rsidRDefault="00166ABD" w:rsidP="000C2C8C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  <w:lang w:eastAsia="en-US"/>
        </w:rPr>
      </w:pPr>
      <w:r>
        <w:rPr>
          <w:rFonts w:ascii="Verdana" w:hAnsi="Verdana"/>
          <w:b w:val="0"/>
          <w:i w:val="0"/>
          <w:sz w:val="20"/>
        </w:rPr>
        <w:t xml:space="preserve">Um den Imprägnierschutz dauerhaft </w:t>
      </w:r>
      <w:r w:rsidRPr="000C2C8C">
        <w:rPr>
          <w:rFonts w:ascii="Verdana" w:hAnsi="Verdana"/>
          <w:b w:val="0"/>
          <w:i w:val="0"/>
          <w:sz w:val="20"/>
        </w:rPr>
        <w:t>aufrechtzuerhalten</w:t>
      </w:r>
      <w:r>
        <w:rPr>
          <w:rFonts w:ascii="Verdana" w:hAnsi="Verdana"/>
          <w:b w:val="0"/>
          <w:i w:val="0"/>
          <w:sz w:val="20"/>
        </w:rPr>
        <w:t xml:space="preserve">, sollte man die </w:t>
      </w:r>
      <w:r w:rsidR="000C2C8C" w:rsidRPr="000C2C8C">
        <w:rPr>
          <w:rFonts w:ascii="Verdana" w:hAnsi="Verdana"/>
          <w:b w:val="0"/>
          <w:i w:val="0"/>
          <w:sz w:val="20"/>
        </w:rPr>
        <w:t>Oberflächen einmal jährlich mit Tec-Oil behandel</w:t>
      </w:r>
      <w:r>
        <w:rPr>
          <w:rFonts w:ascii="Verdana" w:hAnsi="Verdana"/>
          <w:b w:val="0"/>
          <w:i w:val="0"/>
          <w:sz w:val="20"/>
        </w:rPr>
        <w:t>n.</w:t>
      </w:r>
    </w:p>
    <w:p w14:paraId="436EB40D" w14:textId="63472D5C" w:rsidR="00CB38F9" w:rsidRPr="00CD4269" w:rsidRDefault="00CB38F9" w:rsidP="000C2C8C">
      <w:pPr>
        <w:pStyle w:val="Textkrper"/>
        <w:spacing w:after="0" w:line="300" w:lineRule="atLeast"/>
        <w:rPr>
          <w:rFonts w:ascii="Verdana" w:hAnsi="Verdana"/>
          <w:color w:val="000000" w:themeColor="text1"/>
          <w:sz w:val="22"/>
          <w:szCs w:val="22"/>
        </w:rPr>
      </w:pPr>
    </w:p>
    <w:p w14:paraId="08FE26AD" w14:textId="4A58E1B3" w:rsidR="001411C5" w:rsidRPr="00CD4269" w:rsidRDefault="001411C5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(</w:t>
      </w:r>
      <w:r w:rsidR="008429EF">
        <w:rPr>
          <w:rFonts w:ascii="Verdana" w:hAnsi="Verdana" w:cs="Arial"/>
          <w:i/>
          <w:color w:val="000000" w:themeColor="text1"/>
          <w:shd w:val="clear" w:color="auto" w:fill="FFFFFF"/>
        </w:rPr>
        <w:t>1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.</w:t>
      </w:r>
      <w:r w:rsidR="00166ABD">
        <w:rPr>
          <w:rFonts w:ascii="Verdana" w:hAnsi="Verdana" w:cs="Arial"/>
          <w:i/>
          <w:color w:val="000000" w:themeColor="text1"/>
          <w:shd w:val="clear" w:color="auto" w:fill="FFFFFF"/>
        </w:rPr>
        <w:t>5</w:t>
      </w:r>
      <w:r w:rsidR="00420453">
        <w:rPr>
          <w:rFonts w:ascii="Verdana" w:hAnsi="Verdana" w:cs="Arial"/>
          <w:i/>
          <w:color w:val="000000" w:themeColor="text1"/>
          <w:shd w:val="clear" w:color="auto" w:fill="FFFFFF"/>
        </w:rPr>
        <w:t>3</w:t>
      </w:r>
      <w:r w:rsidR="009B2722">
        <w:rPr>
          <w:rFonts w:ascii="Verdana" w:hAnsi="Verdana" w:cs="Arial"/>
          <w:i/>
          <w:color w:val="000000" w:themeColor="text1"/>
          <w:shd w:val="clear" w:color="auto" w:fill="FFFFFF"/>
        </w:rPr>
        <w:t>6</w:t>
      </w:r>
      <w:r w:rsidR="006A02A6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Zeichen</w:t>
      </w:r>
      <w:r w:rsidR="00CD6B27" w:rsidRPr="00CD4269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inklusive Leerzeichen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)</w:t>
      </w:r>
    </w:p>
    <w:p w14:paraId="191E670F" w14:textId="77777777" w:rsidR="00146F0E" w:rsidRPr="00CD4269" w:rsidRDefault="00146F0E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</w:p>
    <w:p w14:paraId="56EF99A9" w14:textId="4602DF74" w:rsidR="006A02A6" w:rsidRDefault="0067510E" w:rsidP="00794E4E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2C6B53A6" w14:textId="77777777" w:rsidR="00C537D0" w:rsidRPr="00CD4269" w:rsidRDefault="00C537D0" w:rsidP="00C537D0">
      <w:pPr>
        <w:pStyle w:val="Textkrper3"/>
        <w:spacing w:before="120" w:after="0" w:line="280" w:lineRule="atLeast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2BE6DD26" w:rsidR="00C537D0" w:rsidRPr="00CD4269" w:rsidRDefault="00F055AA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93619C">
        <w:rPr>
          <w:i/>
          <w:color w:val="000000" w:themeColor="text1"/>
        </w:rPr>
        <w:t>Holz</w:t>
      </w:r>
      <w:r w:rsidR="00366603" w:rsidRPr="0093619C">
        <w:rPr>
          <w:i/>
          <w:color w:val="000000" w:themeColor="text1"/>
        </w:rPr>
        <w:t>boden-Badezimmer</w:t>
      </w:r>
      <w:r w:rsidR="00A84622" w:rsidRPr="0093619C">
        <w:rPr>
          <w:i/>
          <w:color w:val="000000" w:themeColor="text1"/>
        </w:rPr>
        <w:t>-</w:t>
      </w:r>
      <w:r w:rsidR="00146F0E" w:rsidRPr="0093619C">
        <w:rPr>
          <w:i/>
          <w:color w:val="000000" w:themeColor="text1"/>
        </w:rPr>
        <w:t>1</w:t>
      </w:r>
      <w:r w:rsidR="00C537D0" w:rsidRPr="0093619C">
        <w:rPr>
          <w:i/>
          <w:color w:val="000000" w:themeColor="text1"/>
        </w:rPr>
        <w:t>:</w:t>
      </w:r>
      <w:r w:rsidR="00C537D0" w:rsidRPr="0093619C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 xml:space="preserve">Holzböden </w:t>
      </w:r>
      <w:r w:rsidR="0071285D">
        <w:rPr>
          <w:b w:val="0"/>
          <w:i/>
        </w:rPr>
        <w:t>im B</w:t>
      </w:r>
      <w:r w:rsidR="0071285D" w:rsidRPr="0071285D">
        <w:rPr>
          <w:b w:val="0"/>
          <w:i/>
        </w:rPr>
        <w:t>adezimmer strahlen Wärme aus und fühlen sich barfuß angenehm an</w:t>
      </w:r>
      <w:r w:rsidR="0093619C" w:rsidRPr="0071285D">
        <w:rPr>
          <w:b w:val="0"/>
          <w:i/>
          <w:color w:val="000000" w:themeColor="text1"/>
        </w:rPr>
        <w:t>.</w:t>
      </w:r>
      <w:r w:rsidRPr="0071285D">
        <w:rPr>
          <w:b w:val="0"/>
          <w:i/>
          <w:color w:val="000000" w:themeColor="text1"/>
        </w:rPr>
        <w:t xml:space="preserve"> </w:t>
      </w:r>
      <w:r w:rsidRPr="00714331">
        <w:rPr>
          <w:b w:val="0"/>
          <w:i/>
          <w:color w:val="000000" w:themeColor="text1"/>
        </w:rPr>
        <w:t>(</w:t>
      </w:r>
      <w:r w:rsidR="00C15C69" w:rsidRPr="00714331">
        <w:rPr>
          <w:b w:val="0"/>
          <w:i/>
          <w:color w:val="000000" w:themeColor="text1"/>
        </w:rPr>
        <w:t>Bild: Natural</w:t>
      </w:r>
      <w:r w:rsidR="00C15C69">
        <w:rPr>
          <w:b w:val="0"/>
          <w:i/>
          <w:color w:val="000000" w:themeColor="text1"/>
        </w:rPr>
        <w:t>-Farben</w:t>
      </w:r>
      <w:r w:rsidRPr="00714331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291A57">
      <w:pPr>
        <w:pStyle w:val="Textkrper3"/>
        <w:spacing w:after="0"/>
        <w:rPr>
          <w:i/>
          <w:color w:val="000000" w:themeColor="text1"/>
        </w:rPr>
      </w:pPr>
    </w:p>
    <w:p w14:paraId="1837B1EC" w14:textId="771BAAE6" w:rsidR="00C537D0" w:rsidRPr="00CD4269" w:rsidRDefault="0036660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>Die Keramik von Waschbecken und Wanne ergeben in Kombination mit Holz einen ansprechenden Materialmix</w:t>
      </w:r>
      <w:r w:rsidR="00D16CC5" w:rsidRPr="0071285D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C15C69">
        <w:rPr>
          <w:b w:val="0"/>
          <w:i/>
          <w:color w:val="000000" w:themeColor="text1"/>
        </w:rPr>
        <w:t>(</w:t>
      </w:r>
      <w:r w:rsidR="00C15C69" w:rsidRPr="00714331">
        <w:rPr>
          <w:b w:val="0"/>
          <w:i/>
          <w:color w:val="000000" w:themeColor="text1"/>
        </w:rPr>
        <w:t>Bild: Natural</w:t>
      </w:r>
      <w:r w:rsidR="00C15C69">
        <w:rPr>
          <w:b w:val="0"/>
          <w:i/>
          <w:color w:val="000000" w:themeColor="text1"/>
        </w:rPr>
        <w:t>-Farben</w:t>
      </w:r>
      <w:r w:rsidR="00CE63A7" w:rsidRPr="00CD4269">
        <w:rPr>
          <w:b w:val="0"/>
          <w:i/>
          <w:color w:val="000000" w:themeColor="text1"/>
        </w:rPr>
        <w:t>)</w:t>
      </w:r>
    </w:p>
    <w:p w14:paraId="2BB16F5F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3492683B" w:rsidR="00C537D0" w:rsidRPr="00CD4269" w:rsidRDefault="0036660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 w:rsidR="0071285D" w:rsidRPr="0093619C">
        <w:rPr>
          <w:b w:val="0"/>
          <w:i/>
        </w:rPr>
        <w:t>Richtig geölt sind Holzoberflächen im Bad gegen eindringendes Wasser gut gewappne</w:t>
      </w:r>
      <w:r w:rsidR="0071285D" w:rsidRPr="0093619C">
        <w:rPr>
          <w:b w:val="0"/>
          <w:i/>
          <w:color w:val="000000" w:themeColor="text1"/>
        </w:rPr>
        <w:t>t</w:t>
      </w:r>
      <w:r w:rsidR="0071285D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>Bild: Natural</w:t>
      </w:r>
      <w:r w:rsidR="00F67DEB">
        <w:rPr>
          <w:b w:val="0"/>
          <w:i/>
          <w:color w:val="000000" w:themeColor="text1"/>
        </w:rPr>
        <w:t>-Farben</w:t>
      </w:r>
      <w:r w:rsidR="00F67DEB" w:rsidRPr="00CD4269">
        <w:rPr>
          <w:b w:val="0"/>
          <w:i/>
          <w:color w:val="000000" w:themeColor="text1"/>
        </w:rPr>
        <w:t>)</w:t>
      </w:r>
    </w:p>
    <w:p w14:paraId="13EC1C3D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3F54D6FE" w14:textId="14DBC6DA" w:rsidR="00F67DEB" w:rsidRPr="00CD4269" w:rsidRDefault="00366603" w:rsidP="00F67DEB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D81E93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E64F5C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 xml:space="preserve">Um zu verhindern, dass Waser in den Holzboden eindringt und mit der </w:t>
      </w:r>
      <w:r w:rsidR="0071285D">
        <w:rPr>
          <w:b w:val="0"/>
          <w:i/>
        </w:rPr>
        <w:t>G</w:t>
      </w:r>
      <w:r w:rsidR="0071285D" w:rsidRPr="0071285D">
        <w:rPr>
          <w:b w:val="0"/>
          <w:i/>
        </w:rPr>
        <w:t>erbsäure reagiert, sollte man das Holz nacheinander mit zwei verschiedenen Ölen behandeln</w:t>
      </w:r>
      <w:r w:rsidR="001162E2" w:rsidRPr="0071285D">
        <w:rPr>
          <w:b w:val="0"/>
          <w:i/>
          <w:color w:val="000000" w:themeColor="text1"/>
        </w:rPr>
        <w:t>.</w:t>
      </w:r>
      <w:r w:rsidR="00FA676C" w:rsidRPr="00D16CC5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>Bild: Natural</w:t>
      </w:r>
      <w:r w:rsidR="00F67DEB">
        <w:rPr>
          <w:b w:val="0"/>
          <w:i/>
          <w:color w:val="000000" w:themeColor="text1"/>
        </w:rPr>
        <w:t>-Farben</w:t>
      </w:r>
      <w:r w:rsidR="00F67DEB" w:rsidRPr="00CD4269">
        <w:rPr>
          <w:b w:val="0"/>
          <w:i/>
          <w:color w:val="000000" w:themeColor="text1"/>
        </w:rPr>
        <w:t>)</w:t>
      </w:r>
    </w:p>
    <w:p w14:paraId="1C71DCF7" w14:textId="34C89708" w:rsidR="00D81E93" w:rsidRDefault="00D81E93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336AA593" w14:textId="049389E8" w:rsidR="00F67DEB" w:rsidRPr="00CD4269" w:rsidRDefault="00366603" w:rsidP="00F67DEB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D81E93">
        <w:rPr>
          <w:i/>
          <w:color w:val="000000" w:themeColor="text1"/>
        </w:rPr>
        <w:t>5</w:t>
      </w:r>
      <w:r w:rsidR="00D81E93" w:rsidRPr="00CD4269">
        <w:rPr>
          <w:i/>
          <w:color w:val="000000" w:themeColor="text1"/>
        </w:rPr>
        <w:t>:</w:t>
      </w:r>
      <w:r w:rsidR="00D81E93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>So behandelt genügt es, Wasserspritzer auf dem Boden nach einiger Zeit aufzuwischen. Denn die Hölzer sind durch die Öle gesättigt</w:t>
      </w:r>
      <w:r w:rsidR="0071285D">
        <w:rPr>
          <w:b w:val="0"/>
          <w:i/>
        </w:rPr>
        <w:t xml:space="preserve"> und </w:t>
      </w:r>
      <w:r w:rsidR="0071285D" w:rsidRPr="0071285D">
        <w:rPr>
          <w:b w:val="0"/>
          <w:i/>
        </w:rPr>
        <w:t>quellen kaum noch</w:t>
      </w:r>
      <w:r w:rsidR="00D81E93" w:rsidRPr="0071285D">
        <w:rPr>
          <w:b w:val="0"/>
          <w:i/>
          <w:color w:val="000000" w:themeColor="text1"/>
        </w:rPr>
        <w:t>.</w:t>
      </w:r>
      <w:r w:rsidR="00D81E93" w:rsidRPr="00CD4269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>Bild: Natural</w:t>
      </w:r>
      <w:r w:rsidR="00F67DEB">
        <w:rPr>
          <w:b w:val="0"/>
          <w:i/>
          <w:color w:val="000000" w:themeColor="text1"/>
        </w:rPr>
        <w:t>-Farben</w:t>
      </w:r>
      <w:r w:rsidR="00F67DEB" w:rsidRPr="00CD4269">
        <w:rPr>
          <w:b w:val="0"/>
          <w:i/>
          <w:color w:val="000000" w:themeColor="text1"/>
        </w:rPr>
        <w:t>)</w:t>
      </w:r>
    </w:p>
    <w:p w14:paraId="204EFEE4" w14:textId="1D5EBDF0" w:rsidR="002A0F8D" w:rsidRPr="00CD4269" w:rsidRDefault="002A0F8D" w:rsidP="002A0F8D">
      <w:pPr>
        <w:pStyle w:val="Textkrper3"/>
        <w:spacing w:after="0"/>
        <w:rPr>
          <w:i/>
          <w:color w:val="000000" w:themeColor="text1"/>
        </w:rPr>
      </w:pPr>
    </w:p>
    <w:p w14:paraId="1195413B" w14:textId="076D6457" w:rsidR="00146F0E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146F0E" w:rsidRPr="00CD4269">
        <w:rPr>
          <w:i/>
          <w:color w:val="000000" w:themeColor="text1"/>
        </w:rPr>
        <w:t>6: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8C6B26">
        <w:rPr>
          <w:b w:val="0"/>
          <w:i/>
        </w:rPr>
        <w:t xml:space="preserve">Der Auftrag des Parkett- und Fußbodenöls geht leicht und schnell vonstatten. Das </w:t>
      </w:r>
      <w:r w:rsidR="008C6B26" w:rsidRPr="008C6B26">
        <w:rPr>
          <w:b w:val="0"/>
          <w:i/>
        </w:rPr>
        <w:t>Einpolieren erfolgt dann mit dem Lappen oder bei größeren Flächen mit einer Einscheiben-Maschine</w:t>
      </w:r>
      <w:r w:rsidR="008C6B26">
        <w:rPr>
          <w:b w:val="0"/>
          <w:i/>
        </w:rPr>
        <w:t xml:space="preserve">.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>Bild: Natural</w:t>
      </w:r>
      <w:r w:rsidR="00F67DEB">
        <w:rPr>
          <w:b w:val="0"/>
          <w:i/>
          <w:color w:val="000000" w:themeColor="text1"/>
        </w:rPr>
        <w:t>-Farben</w:t>
      </w:r>
      <w:r w:rsidR="00F67DEB" w:rsidRPr="00CD4269">
        <w:rPr>
          <w:b w:val="0"/>
          <w:i/>
          <w:color w:val="000000" w:themeColor="text1"/>
        </w:rPr>
        <w:t>)</w:t>
      </w:r>
    </w:p>
    <w:p w14:paraId="0153BF56" w14:textId="77777777" w:rsidR="00366603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04E0039D" w14:textId="47A2955B" w:rsidR="00366603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lastRenderedPageBreak/>
        <w:t>Holz</w:t>
      </w:r>
      <w:r>
        <w:rPr>
          <w:i/>
          <w:color w:val="000000" w:themeColor="text1"/>
        </w:rPr>
        <w:t>boden-Badezimmer-7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="008C6B26">
        <w:rPr>
          <w:b w:val="0"/>
          <w:i/>
          <w:color w:val="000000" w:themeColor="text1"/>
        </w:rPr>
        <w:t xml:space="preserve">Das schadstofffreie </w:t>
      </w:r>
      <w:r w:rsidR="008C6B26" w:rsidRPr="008C6B26">
        <w:rPr>
          <w:b w:val="0"/>
          <w:i/>
        </w:rPr>
        <w:t>Parkett- und Fußboden-Öl</w:t>
      </w:r>
      <w:r w:rsidR="008C6B26">
        <w:rPr>
          <w:b w:val="0"/>
          <w:i/>
        </w:rPr>
        <w:t xml:space="preserve"> dringt tief ins Holz ein</w:t>
      </w:r>
      <w:r w:rsidR="008C6B26" w:rsidRPr="008C6B26">
        <w:rPr>
          <w:b w:val="0"/>
          <w:i/>
        </w:rPr>
        <w:t>, die Natürlichkeit des Holzes bleibt erhalten</w:t>
      </w:r>
      <w:r w:rsidRPr="008C6B26">
        <w:rPr>
          <w:b w:val="0"/>
          <w:i/>
          <w:color w:val="000000" w:themeColor="text1"/>
        </w:rPr>
        <w:t>. (Bild: Natural-Farben)</w:t>
      </w:r>
    </w:p>
    <w:p w14:paraId="48EB555D" w14:textId="77777777" w:rsidR="008C6B26" w:rsidRDefault="008C6B26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5941F684" w14:textId="466A4FD5" w:rsidR="008C6B26" w:rsidRPr="008C6B26" w:rsidRDefault="008C6B26" w:rsidP="008C6B26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boden-Badezimmer-8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="00705095" w:rsidRPr="00705095">
        <w:rPr>
          <w:b w:val="0"/>
          <w:i/>
          <w:color w:val="000000" w:themeColor="text1"/>
        </w:rPr>
        <w:t xml:space="preserve">Um den </w:t>
      </w:r>
      <w:r w:rsidR="00705095" w:rsidRPr="00705095">
        <w:rPr>
          <w:b w:val="0"/>
          <w:i/>
        </w:rPr>
        <w:t>Imprägnier-Schutz dauerhaft aufrechtzuerhalten, genügt es, die Holzböden einmal jährlich mit Tec-Oil zu behandeln</w:t>
      </w:r>
      <w:r w:rsidRPr="00705095">
        <w:rPr>
          <w:b w:val="0"/>
          <w:i/>
          <w:color w:val="000000" w:themeColor="text1"/>
        </w:rPr>
        <w:t>.</w:t>
      </w:r>
      <w:r w:rsidRPr="008C6B26">
        <w:rPr>
          <w:b w:val="0"/>
          <w:i/>
          <w:color w:val="000000" w:themeColor="text1"/>
        </w:rPr>
        <w:t xml:space="preserve"> (Bild: Natural-Farben)</w:t>
      </w:r>
    </w:p>
    <w:p w14:paraId="0736B81D" w14:textId="77777777" w:rsidR="008C6B26" w:rsidRPr="008C6B26" w:rsidRDefault="008C6B26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6E1A5FD8" w14:textId="77777777" w:rsidR="00BE0709" w:rsidRPr="00CD426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Lipfert u. Co. e.K.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kontakt@natural-farben.de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13FFAA83" w:rsidR="00D22FA5" w:rsidRPr="00CD4269" w:rsidRDefault="00EF3B79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PR Jäger 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66C4B70B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5999">
    <w:abstractNumId w:val="3"/>
  </w:num>
  <w:num w:numId="2" w16cid:durableId="613557517">
    <w:abstractNumId w:val="2"/>
  </w:num>
  <w:num w:numId="3" w16cid:durableId="857353683">
    <w:abstractNumId w:val="4"/>
  </w:num>
  <w:num w:numId="4" w16cid:durableId="1536507336">
    <w:abstractNumId w:val="0"/>
  </w:num>
  <w:num w:numId="5" w16cid:durableId="114978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177FE"/>
    <w:rsid w:val="00020019"/>
    <w:rsid w:val="00022F81"/>
    <w:rsid w:val="0003014A"/>
    <w:rsid w:val="000507D2"/>
    <w:rsid w:val="00064B52"/>
    <w:rsid w:val="00070DE2"/>
    <w:rsid w:val="00074A54"/>
    <w:rsid w:val="00074D47"/>
    <w:rsid w:val="000A3C34"/>
    <w:rsid w:val="000B21B3"/>
    <w:rsid w:val="000B44DB"/>
    <w:rsid w:val="000C2C8C"/>
    <w:rsid w:val="000C3011"/>
    <w:rsid w:val="000F0606"/>
    <w:rsid w:val="000F0BA1"/>
    <w:rsid w:val="001025A5"/>
    <w:rsid w:val="001100CF"/>
    <w:rsid w:val="001162E2"/>
    <w:rsid w:val="00117526"/>
    <w:rsid w:val="001216E5"/>
    <w:rsid w:val="00123397"/>
    <w:rsid w:val="0013125A"/>
    <w:rsid w:val="001411C5"/>
    <w:rsid w:val="00142FAB"/>
    <w:rsid w:val="00146F0E"/>
    <w:rsid w:val="00147716"/>
    <w:rsid w:val="00151A21"/>
    <w:rsid w:val="00155C6C"/>
    <w:rsid w:val="00166ABD"/>
    <w:rsid w:val="00171131"/>
    <w:rsid w:val="0017630D"/>
    <w:rsid w:val="0019501F"/>
    <w:rsid w:val="00195A90"/>
    <w:rsid w:val="001A55F3"/>
    <w:rsid w:val="001A79FC"/>
    <w:rsid w:val="001B2391"/>
    <w:rsid w:val="001E0D15"/>
    <w:rsid w:val="001F2AAE"/>
    <w:rsid w:val="00207D1A"/>
    <w:rsid w:val="00227D3F"/>
    <w:rsid w:val="00234766"/>
    <w:rsid w:val="00240CBE"/>
    <w:rsid w:val="00250CDA"/>
    <w:rsid w:val="002518CC"/>
    <w:rsid w:val="00260EAD"/>
    <w:rsid w:val="00266924"/>
    <w:rsid w:val="00272377"/>
    <w:rsid w:val="00273134"/>
    <w:rsid w:val="00291A57"/>
    <w:rsid w:val="00291FFD"/>
    <w:rsid w:val="002A0F8D"/>
    <w:rsid w:val="002A7880"/>
    <w:rsid w:val="002B7E69"/>
    <w:rsid w:val="002C2BC4"/>
    <w:rsid w:val="002E07DF"/>
    <w:rsid w:val="002E63D9"/>
    <w:rsid w:val="002F2660"/>
    <w:rsid w:val="003016FE"/>
    <w:rsid w:val="00302741"/>
    <w:rsid w:val="003059EA"/>
    <w:rsid w:val="0030665B"/>
    <w:rsid w:val="0031169D"/>
    <w:rsid w:val="00334DA3"/>
    <w:rsid w:val="00366603"/>
    <w:rsid w:val="00374DBA"/>
    <w:rsid w:val="00375D8F"/>
    <w:rsid w:val="0037617F"/>
    <w:rsid w:val="003955D7"/>
    <w:rsid w:val="003B5F56"/>
    <w:rsid w:val="003D7E40"/>
    <w:rsid w:val="003E066E"/>
    <w:rsid w:val="003F5F75"/>
    <w:rsid w:val="0040406C"/>
    <w:rsid w:val="00410207"/>
    <w:rsid w:val="00420453"/>
    <w:rsid w:val="00422008"/>
    <w:rsid w:val="00423736"/>
    <w:rsid w:val="00430DE1"/>
    <w:rsid w:val="0044138F"/>
    <w:rsid w:val="0044439F"/>
    <w:rsid w:val="004520ED"/>
    <w:rsid w:val="004658B9"/>
    <w:rsid w:val="004659B9"/>
    <w:rsid w:val="00473A4F"/>
    <w:rsid w:val="0048166B"/>
    <w:rsid w:val="004A70E2"/>
    <w:rsid w:val="004D0D2E"/>
    <w:rsid w:val="004E4AED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13A7C"/>
    <w:rsid w:val="0062126B"/>
    <w:rsid w:val="006245D7"/>
    <w:rsid w:val="006269C1"/>
    <w:rsid w:val="00632C85"/>
    <w:rsid w:val="0063716C"/>
    <w:rsid w:val="00640510"/>
    <w:rsid w:val="0065254A"/>
    <w:rsid w:val="0067510E"/>
    <w:rsid w:val="006A02A6"/>
    <w:rsid w:val="006B1AC1"/>
    <w:rsid w:val="006B4D6A"/>
    <w:rsid w:val="006B58E6"/>
    <w:rsid w:val="006C7AFE"/>
    <w:rsid w:val="006D1E4F"/>
    <w:rsid w:val="006D55CA"/>
    <w:rsid w:val="006E071D"/>
    <w:rsid w:val="006F6D94"/>
    <w:rsid w:val="00700911"/>
    <w:rsid w:val="00705095"/>
    <w:rsid w:val="0071285D"/>
    <w:rsid w:val="007135FD"/>
    <w:rsid w:val="00713A97"/>
    <w:rsid w:val="00714331"/>
    <w:rsid w:val="00720A4E"/>
    <w:rsid w:val="00722968"/>
    <w:rsid w:val="00724F8A"/>
    <w:rsid w:val="00725E49"/>
    <w:rsid w:val="0074109E"/>
    <w:rsid w:val="00744F89"/>
    <w:rsid w:val="00761B63"/>
    <w:rsid w:val="00774A27"/>
    <w:rsid w:val="007758AF"/>
    <w:rsid w:val="0078630C"/>
    <w:rsid w:val="00794E4E"/>
    <w:rsid w:val="007A2205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58B"/>
    <w:rsid w:val="00831AF9"/>
    <w:rsid w:val="008404EE"/>
    <w:rsid w:val="008429EF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C6B26"/>
    <w:rsid w:val="008D07DF"/>
    <w:rsid w:val="008D1C55"/>
    <w:rsid w:val="008D48BD"/>
    <w:rsid w:val="009136E9"/>
    <w:rsid w:val="0093619C"/>
    <w:rsid w:val="00940C56"/>
    <w:rsid w:val="00945A6A"/>
    <w:rsid w:val="00951601"/>
    <w:rsid w:val="0096299B"/>
    <w:rsid w:val="00965CDA"/>
    <w:rsid w:val="00970B90"/>
    <w:rsid w:val="00993929"/>
    <w:rsid w:val="00994D2D"/>
    <w:rsid w:val="009B2722"/>
    <w:rsid w:val="009B35BF"/>
    <w:rsid w:val="009B524D"/>
    <w:rsid w:val="009C165B"/>
    <w:rsid w:val="009C77E8"/>
    <w:rsid w:val="009F53AD"/>
    <w:rsid w:val="00A05417"/>
    <w:rsid w:val="00A23AF7"/>
    <w:rsid w:val="00A30C77"/>
    <w:rsid w:val="00A440F0"/>
    <w:rsid w:val="00A44758"/>
    <w:rsid w:val="00A54980"/>
    <w:rsid w:val="00A60244"/>
    <w:rsid w:val="00A65922"/>
    <w:rsid w:val="00A70601"/>
    <w:rsid w:val="00A84622"/>
    <w:rsid w:val="00A8721F"/>
    <w:rsid w:val="00AA2129"/>
    <w:rsid w:val="00AA5613"/>
    <w:rsid w:val="00AB38F5"/>
    <w:rsid w:val="00AE040B"/>
    <w:rsid w:val="00AF7A38"/>
    <w:rsid w:val="00B14B99"/>
    <w:rsid w:val="00B21A24"/>
    <w:rsid w:val="00B3072B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0E2A"/>
    <w:rsid w:val="00BF153F"/>
    <w:rsid w:val="00C15C69"/>
    <w:rsid w:val="00C1615D"/>
    <w:rsid w:val="00C33268"/>
    <w:rsid w:val="00C45A4A"/>
    <w:rsid w:val="00C50E6A"/>
    <w:rsid w:val="00C537D0"/>
    <w:rsid w:val="00C5669B"/>
    <w:rsid w:val="00C57F14"/>
    <w:rsid w:val="00C623EF"/>
    <w:rsid w:val="00C661E7"/>
    <w:rsid w:val="00CB38F9"/>
    <w:rsid w:val="00CB6C91"/>
    <w:rsid w:val="00CC707F"/>
    <w:rsid w:val="00CD4269"/>
    <w:rsid w:val="00CD6B27"/>
    <w:rsid w:val="00CE63A7"/>
    <w:rsid w:val="00D14AF9"/>
    <w:rsid w:val="00D15983"/>
    <w:rsid w:val="00D16CC5"/>
    <w:rsid w:val="00D22FA5"/>
    <w:rsid w:val="00D26255"/>
    <w:rsid w:val="00D306F8"/>
    <w:rsid w:val="00D5395A"/>
    <w:rsid w:val="00D61024"/>
    <w:rsid w:val="00D65E5A"/>
    <w:rsid w:val="00D717C8"/>
    <w:rsid w:val="00D81E93"/>
    <w:rsid w:val="00D824CB"/>
    <w:rsid w:val="00D92CE7"/>
    <w:rsid w:val="00D978DA"/>
    <w:rsid w:val="00DA6496"/>
    <w:rsid w:val="00DA71E9"/>
    <w:rsid w:val="00DB4255"/>
    <w:rsid w:val="00DC590F"/>
    <w:rsid w:val="00DF21AB"/>
    <w:rsid w:val="00E1752F"/>
    <w:rsid w:val="00E64F5C"/>
    <w:rsid w:val="00E73329"/>
    <w:rsid w:val="00E75437"/>
    <w:rsid w:val="00E81D6B"/>
    <w:rsid w:val="00E91509"/>
    <w:rsid w:val="00EC0B0E"/>
    <w:rsid w:val="00EC283F"/>
    <w:rsid w:val="00EC3C99"/>
    <w:rsid w:val="00EC3F23"/>
    <w:rsid w:val="00EC6265"/>
    <w:rsid w:val="00EE3AF0"/>
    <w:rsid w:val="00EF088F"/>
    <w:rsid w:val="00EF3B79"/>
    <w:rsid w:val="00F0374E"/>
    <w:rsid w:val="00F055AA"/>
    <w:rsid w:val="00F16561"/>
    <w:rsid w:val="00F25A34"/>
    <w:rsid w:val="00F363FE"/>
    <w:rsid w:val="00F3762F"/>
    <w:rsid w:val="00F6244B"/>
    <w:rsid w:val="00F634EB"/>
    <w:rsid w:val="00F65586"/>
    <w:rsid w:val="00F67DEB"/>
    <w:rsid w:val="00FA676C"/>
    <w:rsid w:val="00FB51C2"/>
    <w:rsid w:val="00FB6E3B"/>
    <w:rsid w:val="00FB7D5F"/>
    <w:rsid w:val="00FC79A6"/>
    <w:rsid w:val="00FD0484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customStyle="1" w:styleId="berschrift">
    <w:name w:val="Überschrift"/>
    <w:basedOn w:val="Standard"/>
    <w:next w:val="Textkrper"/>
    <w:rsid w:val="006A02A6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420453"/>
    <w:rPr>
      <w:rFonts w:ascii="Arial" w:hAnsi="Arial"/>
      <w:b/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3446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66</cp:revision>
  <cp:lastPrinted>2010-03-18T08:00:00Z</cp:lastPrinted>
  <dcterms:created xsi:type="dcterms:W3CDTF">2016-06-08T08:28:00Z</dcterms:created>
  <dcterms:modified xsi:type="dcterms:W3CDTF">2023-11-15T09:45:00Z</dcterms:modified>
</cp:coreProperties>
</file>