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01560" w14:textId="2816D66E" w:rsidR="00ED430C" w:rsidRPr="00ED430C" w:rsidRDefault="00ED430C" w:rsidP="00ED430C">
      <w:pPr>
        <w:pStyle w:val="KeinLeerraum"/>
        <w:rPr>
          <w:rFonts w:ascii="Verdana" w:hAnsi="Verdana"/>
          <w:bCs/>
          <w:sz w:val="28"/>
          <w:szCs w:val="28"/>
        </w:rPr>
      </w:pPr>
      <w:r w:rsidRPr="00ED430C">
        <w:rPr>
          <w:rFonts w:ascii="Verdana" w:hAnsi="Verdana"/>
          <w:bCs/>
          <w:sz w:val="28"/>
          <w:szCs w:val="28"/>
        </w:rPr>
        <w:t>Ratssitzungen wieder in trockenen, sanierten Mauern</w:t>
      </w:r>
    </w:p>
    <w:p w14:paraId="3AF0FCE3" w14:textId="06093EEC" w:rsidR="00ED430C" w:rsidRPr="00ED430C" w:rsidRDefault="00ED430C" w:rsidP="00ED430C">
      <w:pPr>
        <w:pStyle w:val="KeinLeerraum"/>
        <w:rPr>
          <w:rFonts w:ascii="Verdana" w:hAnsi="Verdana"/>
          <w:bCs/>
          <w:sz w:val="24"/>
          <w:szCs w:val="24"/>
        </w:rPr>
      </w:pPr>
      <w:r w:rsidRPr="00ED430C">
        <w:rPr>
          <w:rFonts w:ascii="Verdana" w:hAnsi="Verdana"/>
          <w:bCs/>
          <w:sz w:val="24"/>
          <w:szCs w:val="24"/>
        </w:rPr>
        <w:t>Historische</w:t>
      </w:r>
      <w:r w:rsidR="00790BF7">
        <w:rPr>
          <w:rFonts w:ascii="Verdana" w:hAnsi="Verdana"/>
          <w:bCs/>
          <w:sz w:val="24"/>
          <w:szCs w:val="24"/>
        </w:rPr>
        <w:t>s</w:t>
      </w:r>
      <w:r w:rsidRPr="00ED430C">
        <w:rPr>
          <w:rFonts w:ascii="Verdana" w:hAnsi="Verdana"/>
          <w:bCs/>
          <w:sz w:val="24"/>
          <w:szCs w:val="24"/>
        </w:rPr>
        <w:t xml:space="preserve"> Rathaus </w:t>
      </w:r>
      <w:proofErr w:type="spellStart"/>
      <w:r w:rsidR="00296206">
        <w:rPr>
          <w:rFonts w:ascii="Verdana" w:hAnsi="Verdana"/>
          <w:bCs/>
          <w:sz w:val="24"/>
          <w:szCs w:val="24"/>
        </w:rPr>
        <w:t>Buttenwiesen</w:t>
      </w:r>
      <w:proofErr w:type="spellEnd"/>
      <w:r w:rsidR="00296206">
        <w:rPr>
          <w:rFonts w:ascii="Verdana" w:hAnsi="Verdana"/>
          <w:bCs/>
          <w:sz w:val="24"/>
          <w:szCs w:val="24"/>
        </w:rPr>
        <w:t xml:space="preserve">: </w:t>
      </w:r>
      <w:r w:rsidRPr="00ED430C">
        <w:rPr>
          <w:rFonts w:ascii="Verdana" w:hAnsi="Verdana"/>
          <w:bCs/>
          <w:sz w:val="24"/>
          <w:szCs w:val="24"/>
        </w:rPr>
        <w:t xml:space="preserve">Mauertrockenlegung </w:t>
      </w:r>
      <w:r w:rsidR="00296206">
        <w:rPr>
          <w:rFonts w:ascii="Verdana" w:hAnsi="Verdana"/>
          <w:bCs/>
          <w:sz w:val="24"/>
          <w:szCs w:val="24"/>
        </w:rPr>
        <w:t xml:space="preserve">und </w:t>
      </w:r>
      <w:r w:rsidRPr="00ED430C">
        <w:rPr>
          <w:rFonts w:ascii="Verdana" w:hAnsi="Verdana"/>
          <w:bCs/>
          <w:sz w:val="24"/>
          <w:szCs w:val="24"/>
        </w:rPr>
        <w:t>Komplettsanierung über mehrere Jahre</w:t>
      </w:r>
    </w:p>
    <w:p w14:paraId="4A22515A" w14:textId="77777777" w:rsidR="00ED430C" w:rsidRPr="00ED430C" w:rsidRDefault="00ED430C" w:rsidP="00ED430C">
      <w:pPr>
        <w:pStyle w:val="KeinLeerraum"/>
        <w:rPr>
          <w:rFonts w:ascii="Verdana" w:hAnsi="Verdana"/>
          <w:b/>
          <w:bCs/>
          <w:sz w:val="20"/>
          <w:szCs w:val="20"/>
        </w:rPr>
      </w:pPr>
    </w:p>
    <w:p w14:paraId="2197CF13" w14:textId="3DCDB7C6" w:rsidR="00ED430C" w:rsidRPr="00ED430C" w:rsidRDefault="00ED430C" w:rsidP="00ED430C">
      <w:pPr>
        <w:pStyle w:val="KeinLeerraum"/>
        <w:spacing w:line="300" w:lineRule="atLeast"/>
        <w:rPr>
          <w:rFonts w:ascii="Verdana" w:hAnsi="Verdana"/>
          <w:sz w:val="20"/>
          <w:szCs w:val="20"/>
        </w:rPr>
      </w:pPr>
      <w:r w:rsidRPr="00ED430C">
        <w:rPr>
          <w:rFonts w:ascii="Verdana" w:hAnsi="Verdana"/>
          <w:sz w:val="20"/>
          <w:szCs w:val="20"/>
        </w:rPr>
        <w:t xml:space="preserve">Der Gemeinderat von </w:t>
      </w:r>
      <w:proofErr w:type="spellStart"/>
      <w:r w:rsidRPr="00ED430C">
        <w:rPr>
          <w:rFonts w:ascii="Verdana" w:hAnsi="Verdana"/>
          <w:sz w:val="20"/>
          <w:szCs w:val="20"/>
        </w:rPr>
        <w:t>Buttenwiesen</w:t>
      </w:r>
      <w:proofErr w:type="spellEnd"/>
      <w:r w:rsidRPr="00ED430C">
        <w:rPr>
          <w:rFonts w:ascii="Verdana" w:hAnsi="Verdana"/>
          <w:sz w:val="20"/>
          <w:szCs w:val="20"/>
        </w:rPr>
        <w:t xml:space="preserve"> kann wieder in trockenen, sanierten Mauern tagen. Das historische Rathaus litt unter erheblichen Bauschäden. Der Dachstuhl hatte sich aufgrund der morschen Balken bereits gesenkt, die Wände und der Gewölbekeller waren durchfeuchtet. Im Rahmen einer Komplettsanierung erfolgte auch der Einbau einer nachträglichen Horizontalsperre im Bohrlochverfahren gegen saugende, aufsteigende Feuchtigkeit.</w:t>
      </w:r>
    </w:p>
    <w:p w14:paraId="57EFDC86" w14:textId="52D9AE5C" w:rsidR="00ED430C" w:rsidRPr="00ED430C" w:rsidRDefault="00ED430C" w:rsidP="00ED430C">
      <w:pPr>
        <w:pStyle w:val="KeinLeerraum"/>
        <w:spacing w:before="120" w:line="300" w:lineRule="atLeast"/>
        <w:rPr>
          <w:rFonts w:ascii="Verdana" w:hAnsi="Verdana"/>
          <w:sz w:val="20"/>
          <w:szCs w:val="20"/>
        </w:rPr>
      </w:pPr>
      <w:r w:rsidRPr="00ED430C">
        <w:rPr>
          <w:rFonts w:ascii="Verdana" w:hAnsi="Verdana"/>
          <w:sz w:val="20"/>
          <w:szCs w:val="20"/>
        </w:rPr>
        <w:t xml:space="preserve">Der Gebäudekomplex aus dem letzten Jahrhundert verfügt über zahlreiche Gewölbekeller und Umfassungswände aus Vollziegeln mit Mauerdicken bis zu über einem Meter. Um eine durchgehende nachträgliche Horizontalsperre über den kompletten Mauerquerschnitt zu gewährleisten, wurde die Applikation der </w:t>
      </w:r>
      <w:r w:rsidR="00296206">
        <w:rPr>
          <w:rFonts w:ascii="Verdana" w:hAnsi="Verdana"/>
          <w:sz w:val="20"/>
          <w:szCs w:val="20"/>
        </w:rPr>
        <w:t>Veinal</w:t>
      </w:r>
      <w:r w:rsidRPr="00ED430C">
        <w:rPr>
          <w:rFonts w:ascii="Verdana" w:hAnsi="Verdana"/>
          <w:sz w:val="20"/>
          <w:szCs w:val="20"/>
        </w:rPr>
        <w:t xml:space="preserve"> Silikonharzlösung über Vorratsbehälter, normaler Schwerkraftentleerung sowie über Niederdruck mit einem </w:t>
      </w:r>
      <w:proofErr w:type="spellStart"/>
      <w:r w:rsidRPr="00ED430C">
        <w:rPr>
          <w:rFonts w:ascii="Verdana" w:hAnsi="Verdana"/>
          <w:sz w:val="20"/>
          <w:szCs w:val="20"/>
        </w:rPr>
        <w:t>Packersystem</w:t>
      </w:r>
      <w:proofErr w:type="spellEnd"/>
      <w:r w:rsidRPr="00ED430C">
        <w:rPr>
          <w:rFonts w:ascii="Verdana" w:hAnsi="Verdana"/>
          <w:sz w:val="20"/>
          <w:szCs w:val="20"/>
        </w:rPr>
        <w:t xml:space="preserve"> vorgenommen. Die Herausforderung bestand darin, die jeweiligen Eigenschaften und Festigkeiten verschiedenster historischer Baustoffe </w:t>
      </w:r>
      <w:r w:rsidR="00790BF7" w:rsidRPr="00ED430C">
        <w:rPr>
          <w:rFonts w:ascii="Verdana" w:hAnsi="Verdana"/>
          <w:sz w:val="20"/>
          <w:szCs w:val="20"/>
        </w:rPr>
        <w:t>–</w:t>
      </w:r>
      <w:r w:rsidRPr="00ED430C">
        <w:rPr>
          <w:rFonts w:ascii="Verdana" w:hAnsi="Verdana"/>
          <w:sz w:val="20"/>
          <w:szCs w:val="20"/>
        </w:rPr>
        <w:t xml:space="preserve"> wie unterschiedlich gebrannten Vollziegel</w:t>
      </w:r>
      <w:r w:rsidR="001659BD">
        <w:rPr>
          <w:rFonts w:ascii="Verdana" w:hAnsi="Verdana"/>
          <w:sz w:val="20"/>
          <w:szCs w:val="20"/>
        </w:rPr>
        <w:t>n</w:t>
      </w:r>
      <w:r w:rsidRPr="00ED430C">
        <w:rPr>
          <w:rFonts w:ascii="Verdana" w:hAnsi="Verdana"/>
          <w:sz w:val="20"/>
          <w:szCs w:val="20"/>
        </w:rPr>
        <w:t xml:space="preserve"> und diversen Mörtelzusammensetzungen – zu berücksichtigen.</w:t>
      </w:r>
    </w:p>
    <w:p w14:paraId="27EBEB9B" w14:textId="0F10F62D" w:rsidR="00ED430C" w:rsidRPr="00ED430C" w:rsidRDefault="00ED430C" w:rsidP="00ED430C">
      <w:pPr>
        <w:pStyle w:val="KeinLeerraum"/>
        <w:spacing w:before="120" w:line="300" w:lineRule="atLeast"/>
        <w:rPr>
          <w:rFonts w:ascii="Verdana" w:hAnsi="Verdana"/>
          <w:sz w:val="20"/>
          <w:szCs w:val="20"/>
        </w:rPr>
      </w:pPr>
      <w:r w:rsidRPr="00ED430C">
        <w:rPr>
          <w:rFonts w:ascii="Verdana" w:hAnsi="Verdana"/>
          <w:sz w:val="20"/>
          <w:szCs w:val="20"/>
        </w:rPr>
        <w:t xml:space="preserve">Der Einbau der Horizontalsperre erfolgte an den gesamten Umfassungswänden auf über 53 </w:t>
      </w:r>
      <w:proofErr w:type="spellStart"/>
      <w:r w:rsidRPr="00ED430C">
        <w:rPr>
          <w:rFonts w:ascii="Verdana" w:hAnsi="Verdana"/>
          <w:sz w:val="20"/>
          <w:szCs w:val="20"/>
        </w:rPr>
        <w:t>lfm.</w:t>
      </w:r>
      <w:proofErr w:type="spellEnd"/>
      <w:r w:rsidRPr="00ED430C">
        <w:rPr>
          <w:rFonts w:ascii="Verdana" w:hAnsi="Verdana"/>
          <w:sz w:val="20"/>
          <w:szCs w:val="20"/>
        </w:rPr>
        <w:t xml:space="preserve"> Auch Teilbereiche von neu eingezogenen Zwischenwänden wurden behandelt, da diese teilweise auf die historische Gründung gesetzt wurden.</w:t>
      </w:r>
    </w:p>
    <w:p w14:paraId="20BA5481" w14:textId="39EB3304" w:rsidR="00ED430C" w:rsidRPr="00ED430C" w:rsidRDefault="00ED430C" w:rsidP="00ED430C">
      <w:pPr>
        <w:overflowPunct/>
        <w:autoSpaceDE/>
        <w:autoSpaceDN/>
        <w:adjustRightInd/>
        <w:spacing w:before="120" w:line="300" w:lineRule="atLeast"/>
        <w:textAlignment w:val="auto"/>
        <w:rPr>
          <w:rFonts w:ascii="Verdana" w:hAnsi="Verdana"/>
        </w:rPr>
      </w:pPr>
      <w:r w:rsidRPr="00ED430C">
        <w:rPr>
          <w:rFonts w:ascii="Verdana" w:hAnsi="Verdana"/>
        </w:rPr>
        <w:t xml:space="preserve">Das System </w:t>
      </w:r>
      <w:r w:rsidR="00296206">
        <w:rPr>
          <w:rFonts w:ascii="Verdana" w:hAnsi="Verdana"/>
        </w:rPr>
        <w:t>Veinal</w:t>
      </w:r>
      <w:r w:rsidRPr="00ED430C">
        <w:rPr>
          <w:rFonts w:ascii="Verdana" w:hAnsi="Verdana"/>
        </w:rPr>
        <w:t xml:space="preserve"> VSS 1-90 ist eine effiziente Möglichkeit zur minimalinvasiven und schnellen Mauertrockenlegung. Dazu wird eine äußerst kriechfähige, niederviskose Silikonharzlösung über Bohrkanäle ins Mauerwerk injiziert. Als Reaktion mit der Feuchtigkeit im Mauerwerk entsteht i.d.R. schon nach ein bis zwei Tagen eine porenauskleidende, </w:t>
      </w:r>
      <w:proofErr w:type="spellStart"/>
      <w:r w:rsidRPr="00ED430C">
        <w:rPr>
          <w:rFonts w:ascii="Verdana" w:hAnsi="Verdana"/>
        </w:rPr>
        <w:t>unverrottbare</w:t>
      </w:r>
      <w:proofErr w:type="spellEnd"/>
      <w:r w:rsidRPr="00ED430C">
        <w:rPr>
          <w:rFonts w:ascii="Verdana" w:hAnsi="Verdana"/>
        </w:rPr>
        <w:t xml:space="preserve"> Schicht aus polymerem Silikonharz. Die darüber liegenden Mauerbereiche können abtrocknen.</w:t>
      </w:r>
    </w:p>
    <w:p w14:paraId="645C4A9B" w14:textId="1E46DF72" w:rsidR="00BA6BEF" w:rsidRPr="00BA6BEF" w:rsidRDefault="00ED430C" w:rsidP="00ED430C">
      <w:pPr>
        <w:overflowPunct/>
        <w:autoSpaceDE/>
        <w:autoSpaceDN/>
        <w:adjustRightInd/>
        <w:spacing w:before="120" w:line="300" w:lineRule="atLeast"/>
        <w:textAlignment w:val="auto"/>
        <w:rPr>
          <w:rFonts w:ascii="Verdana" w:hAnsi="Verdana"/>
        </w:rPr>
      </w:pPr>
      <w:r w:rsidRPr="00ED430C">
        <w:rPr>
          <w:rFonts w:ascii="Verdana" w:hAnsi="Verdana"/>
        </w:rPr>
        <w:t xml:space="preserve">Das </w:t>
      </w:r>
      <w:r w:rsidR="00296206">
        <w:rPr>
          <w:rFonts w:ascii="Verdana" w:hAnsi="Verdana"/>
        </w:rPr>
        <w:t>Veinal</w:t>
      </w:r>
      <w:r w:rsidRPr="00ED430C">
        <w:rPr>
          <w:rFonts w:ascii="Verdana" w:hAnsi="Verdana"/>
        </w:rPr>
        <w:t xml:space="preserve">-System entspricht dem Regelwerk der WTA (Wissenschaftlich-Technische Arbeitsgemeinschaft für Bauwerkserhaltung und Denkmalpflege e.V.). Die Wirksamkeit der </w:t>
      </w:r>
      <w:r w:rsidR="00296206">
        <w:rPr>
          <w:rFonts w:ascii="Verdana" w:hAnsi="Verdana"/>
        </w:rPr>
        <w:t>Veinal</w:t>
      </w:r>
      <w:r w:rsidRPr="00ED430C">
        <w:rPr>
          <w:rFonts w:ascii="Verdana" w:hAnsi="Verdana"/>
        </w:rPr>
        <w:t xml:space="preserve">-Horizontalabdichtung ist durch Prüfstellen wie dem Amt für Materialprüfung der TU München und dem Institut für Bauforschung in Aachen getestet und bestätigt. </w:t>
      </w:r>
      <w:r w:rsidR="00296206">
        <w:rPr>
          <w:rFonts w:ascii="Verdana" w:hAnsi="Verdana"/>
        </w:rPr>
        <w:t>Veinal</w:t>
      </w:r>
      <w:r w:rsidRPr="00ED430C">
        <w:rPr>
          <w:rFonts w:ascii="Verdana" w:hAnsi="Verdana"/>
        </w:rPr>
        <w:t xml:space="preserve"> gibt 20 Jahre Herstellergarantie auf die Horizontalsperre</w:t>
      </w:r>
      <w:r>
        <w:rPr>
          <w:rFonts w:ascii="Verdana" w:hAnsi="Verdana"/>
        </w:rPr>
        <w:t>.</w:t>
      </w:r>
    </w:p>
    <w:p w14:paraId="33E424C0" w14:textId="77777777" w:rsidR="00B22C4B" w:rsidRPr="00B22C4B" w:rsidRDefault="00B22C4B" w:rsidP="00B22C4B">
      <w:pPr>
        <w:pStyle w:val="KeinLeerraum"/>
        <w:spacing w:line="300" w:lineRule="atLeast"/>
        <w:rPr>
          <w:rFonts w:ascii="Verdana" w:hAnsi="Verdana"/>
          <w:sz w:val="20"/>
          <w:szCs w:val="20"/>
        </w:rPr>
      </w:pPr>
    </w:p>
    <w:p w14:paraId="27185690" w14:textId="7CABED21" w:rsidR="00696E66" w:rsidRPr="00696E66" w:rsidRDefault="00696E66" w:rsidP="00745C3A">
      <w:pPr>
        <w:spacing w:line="320" w:lineRule="atLeast"/>
        <w:rPr>
          <w:rFonts w:ascii="Verdana" w:hAnsi="Verdana" w:cs="Verdana"/>
          <w:bCs/>
          <w:i/>
        </w:rPr>
      </w:pPr>
      <w:r w:rsidRPr="00696E66">
        <w:rPr>
          <w:rFonts w:ascii="Verdana" w:hAnsi="Verdana" w:cs="Verdana"/>
          <w:bCs/>
          <w:i/>
        </w:rPr>
        <w:t>(</w:t>
      </w:r>
      <w:r w:rsidR="00815D26">
        <w:rPr>
          <w:rFonts w:ascii="Verdana" w:hAnsi="Verdana" w:cs="Verdana"/>
          <w:bCs/>
          <w:i/>
        </w:rPr>
        <w:t>2</w:t>
      </w:r>
      <w:r w:rsidR="00E55820">
        <w:rPr>
          <w:rFonts w:ascii="Verdana" w:hAnsi="Verdana" w:cs="Verdana"/>
          <w:bCs/>
          <w:i/>
        </w:rPr>
        <w:t>.</w:t>
      </w:r>
      <w:r w:rsidR="00296206">
        <w:rPr>
          <w:rFonts w:ascii="Verdana" w:hAnsi="Verdana" w:cs="Verdana"/>
          <w:bCs/>
          <w:i/>
        </w:rPr>
        <w:t>29</w:t>
      </w:r>
      <w:r w:rsidR="00790BF7">
        <w:rPr>
          <w:rFonts w:ascii="Verdana" w:hAnsi="Verdana" w:cs="Verdana"/>
          <w:bCs/>
          <w:i/>
        </w:rPr>
        <w:t>3</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6BBD89FB" w14:textId="77777777" w:rsidR="00696E66" w:rsidRDefault="00696E66" w:rsidP="00E8588E">
      <w:pPr>
        <w:rPr>
          <w:rFonts w:ascii="Verdana" w:hAnsi="Verdana" w:cs="Verdana"/>
          <w:b/>
          <w:bCs/>
        </w:rPr>
      </w:pPr>
    </w:p>
    <w:p w14:paraId="09BA68CC" w14:textId="5CB31E1A" w:rsidR="00631941" w:rsidRDefault="001D5CAB" w:rsidP="00E8588E">
      <w:pPr>
        <w:rPr>
          <w:rFonts w:ascii="Verdana" w:hAnsi="Verdana" w:cs="Verdana"/>
          <w:b/>
          <w:bCs/>
        </w:rPr>
      </w:pPr>
      <w:r>
        <w:rPr>
          <w:rFonts w:ascii="Verdana" w:hAnsi="Verdana" w:cs="Arial"/>
          <w:sz w:val="21"/>
          <w:szCs w:val="21"/>
        </w:rPr>
        <w:t>----------------------------------------------------------------------------</w:t>
      </w:r>
    </w:p>
    <w:p w14:paraId="4F531C92" w14:textId="77777777" w:rsidR="00631941" w:rsidRDefault="00631941" w:rsidP="00E8588E">
      <w:pPr>
        <w:rPr>
          <w:rFonts w:ascii="Verdana" w:hAnsi="Verdana" w:cs="Verdana"/>
          <w:b/>
          <w:bCs/>
        </w:rPr>
      </w:pPr>
    </w:p>
    <w:p w14:paraId="090201F6" w14:textId="77777777" w:rsidR="00631941" w:rsidRDefault="00631941" w:rsidP="00631941">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2D11F629" w14:textId="12FAB89D" w:rsidR="00631941" w:rsidRPr="0058142A" w:rsidRDefault="00ED430C" w:rsidP="00631941">
      <w:pPr>
        <w:spacing w:before="120"/>
        <w:rPr>
          <w:rFonts w:ascii="Verdana" w:hAnsi="Verdana" w:cs="Verdana"/>
          <w:bCs/>
          <w:i/>
        </w:rPr>
      </w:pPr>
      <w:r w:rsidRPr="0058142A">
        <w:rPr>
          <w:rFonts w:ascii="Verdana" w:hAnsi="Verdana" w:cs="Verdana"/>
          <w:b/>
          <w:bCs/>
          <w:i/>
        </w:rPr>
        <w:t>Maue</w:t>
      </w:r>
      <w:r w:rsidR="00B77BC0" w:rsidRPr="0058142A">
        <w:rPr>
          <w:rFonts w:ascii="Verdana" w:hAnsi="Verdana" w:cs="Verdana"/>
          <w:b/>
          <w:bCs/>
          <w:i/>
        </w:rPr>
        <w:t>r</w:t>
      </w:r>
      <w:r w:rsidRPr="0058142A">
        <w:rPr>
          <w:rFonts w:ascii="Verdana" w:hAnsi="Verdana" w:cs="Verdana"/>
          <w:b/>
          <w:bCs/>
          <w:i/>
        </w:rPr>
        <w:t>trocknung-Rathaus_</w:t>
      </w:r>
      <w:r w:rsidR="00FE3DE4" w:rsidRPr="0058142A">
        <w:rPr>
          <w:rFonts w:ascii="Verdana" w:hAnsi="Verdana" w:cs="Verdana"/>
          <w:b/>
          <w:bCs/>
          <w:i/>
        </w:rPr>
        <w:t>1</w:t>
      </w:r>
      <w:r w:rsidRPr="0058142A">
        <w:rPr>
          <w:rFonts w:ascii="Verdana" w:hAnsi="Verdana" w:cs="Verdana"/>
          <w:b/>
          <w:bCs/>
          <w:i/>
        </w:rPr>
        <w:t>:</w:t>
      </w:r>
      <w:r w:rsidR="00631941" w:rsidRPr="0058142A">
        <w:rPr>
          <w:rFonts w:ascii="Verdana" w:hAnsi="Verdana" w:cs="Verdana"/>
          <w:b/>
          <w:bCs/>
          <w:i/>
        </w:rPr>
        <w:t xml:space="preserve"> </w:t>
      </w:r>
      <w:r w:rsidRPr="0058142A">
        <w:rPr>
          <w:rFonts w:ascii="Verdana" w:hAnsi="Verdana" w:cs="Verdana"/>
          <w:bCs/>
          <w:i/>
        </w:rPr>
        <w:t xml:space="preserve">Nach einer Komplettsanierung kann der </w:t>
      </w:r>
      <w:r w:rsidRPr="0058142A">
        <w:rPr>
          <w:rFonts w:ascii="Verdana" w:hAnsi="Verdana"/>
          <w:i/>
        </w:rPr>
        <w:t xml:space="preserve">Gemeinderat von </w:t>
      </w:r>
      <w:proofErr w:type="spellStart"/>
      <w:r w:rsidRPr="0058142A">
        <w:rPr>
          <w:rFonts w:ascii="Verdana" w:hAnsi="Verdana"/>
          <w:i/>
        </w:rPr>
        <w:t>Buttenwiesen</w:t>
      </w:r>
      <w:proofErr w:type="spellEnd"/>
      <w:r w:rsidRPr="0058142A">
        <w:rPr>
          <w:rFonts w:ascii="Verdana" w:hAnsi="Verdana"/>
          <w:i/>
        </w:rPr>
        <w:t xml:space="preserve"> wieder in trockenen Mauern tagen</w:t>
      </w:r>
      <w:r w:rsidR="00841AB4" w:rsidRPr="0058142A">
        <w:rPr>
          <w:rFonts w:ascii="Verdana" w:hAnsi="Verdana" w:cs="Verdana"/>
          <w:bCs/>
          <w:i/>
        </w:rPr>
        <w:t>.</w:t>
      </w:r>
      <w:r w:rsidR="00631941" w:rsidRPr="0058142A">
        <w:rPr>
          <w:rFonts w:ascii="Verdana" w:hAnsi="Verdana"/>
          <w:i/>
        </w:rPr>
        <w:t xml:space="preserve"> (Bild: </w:t>
      </w:r>
      <w:r w:rsidR="00296206" w:rsidRPr="0058142A">
        <w:rPr>
          <w:rFonts w:ascii="Verdana" w:hAnsi="Verdana"/>
          <w:i/>
        </w:rPr>
        <w:t>Veinal</w:t>
      </w:r>
      <w:r w:rsidR="00631941" w:rsidRPr="0058142A">
        <w:rPr>
          <w:rFonts w:ascii="Verdana" w:hAnsi="Verdana"/>
          <w:i/>
        </w:rPr>
        <w:t xml:space="preserve">)  </w:t>
      </w:r>
    </w:p>
    <w:p w14:paraId="251D5ACA" w14:textId="77777777" w:rsidR="00631941" w:rsidRPr="0058142A" w:rsidRDefault="00631941" w:rsidP="00631941">
      <w:pPr>
        <w:rPr>
          <w:rFonts w:ascii="Verdana" w:hAnsi="Verdana" w:cs="Verdana"/>
          <w:b/>
          <w:bCs/>
          <w:i/>
        </w:rPr>
      </w:pPr>
    </w:p>
    <w:p w14:paraId="7230AD54" w14:textId="1F75AA53" w:rsidR="00631941" w:rsidRPr="0058142A" w:rsidRDefault="00ED430C" w:rsidP="00631941">
      <w:pPr>
        <w:rPr>
          <w:rFonts w:ascii="Verdana" w:hAnsi="Verdana"/>
          <w:i/>
        </w:rPr>
      </w:pPr>
      <w:r w:rsidRPr="0058142A">
        <w:rPr>
          <w:rFonts w:ascii="Verdana" w:hAnsi="Verdana" w:cs="Verdana"/>
          <w:b/>
          <w:bCs/>
          <w:i/>
        </w:rPr>
        <w:t>Maue</w:t>
      </w:r>
      <w:r w:rsidR="00B77BC0" w:rsidRPr="0058142A">
        <w:rPr>
          <w:rFonts w:ascii="Verdana" w:hAnsi="Verdana" w:cs="Verdana"/>
          <w:b/>
          <w:bCs/>
          <w:i/>
        </w:rPr>
        <w:t>r</w:t>
      </w:r>
      <w:r w:rsidRPr="0058142A">
        <w:rPr>
          <w:rFonts w:ascii="Verdana" w:hAnsi="Verdana" w:cs="Verdana"/>
          <w:b/>
          <w:bCs/>
          <w:i/>
        </w:rPr>
        <w:t>trocknung-Rathaus_</w:t>
      </w:r>
      <w:r w:rsidR="00FE3DE4" w:rsidRPr="0058142A">
        <w:rPr>
          <w:rFonts w:ascii="Verdana" w:hAnsi="Verdana" w:cs="Verdana"/>
          <w:b/>
          <w:bCs/>
          <w:i/>
        </w:rPr>
        <w:t>2</w:t>
      </w:r>
      <w:r w:rsidR="00631941" w:rsidRPr="0058142A">
        <w:rPr>
          <w:rFonts w:ascii="Verdana" w:hAnsi="Verdana" w:cs="Verdana"/>
          <w:b/>
          <w:bCs/>
          <w:i/>
        </w:rPr>
        <w:t>:</w:t>
      </w:r>
      <w:r w:rsidR="00631941" w:rsidRPr="0058142A">
        <w:rPr>
          <w:rFonts w:ascii="Verdana" w:hAnsi="Verdana" w:cs="Verdana"/>
          <w:bCs/>
          <w:i/>
        </w:rPr>
        <w:t xml:space="preserve"> </w:t>
      </w:r>
      <w:r w:rsidRPr="0058142A">
        <w:rPr>
          <w:rFonts w:ascii="Verdana" w:hAnsi="Verdana"/>
          <w:i/>
        </w:rPr>
        <w:t xml:space="preserve">Das historische Rathaus litt unter erheblichen Bauschäden. </w:t>
      </w:r>
      <w:r w:rsidR="00B77BC0" w:rsidRPr="0058142A">
        <w:rPr>
          <w:rFonts w:ascii="Verdana" w:hAnsi="Verdana"/>
          <w:i/>
        </w:rPr>
        <w:t xml:space="preserve">Gegen saugende, aufsteigende Feuchtigkeit </w:t>
      </w:r>
      <w:r w:rsidRPr="0058142A">
        <w:rPr>
          <w:rFonts w:ascii="Verdana" w:hAnsi="Verdana"/>
          <w:i/>
        </w:rPr>
        <w:t>erfolgte der Einbau einer nachträglichen Horizontalsperre im Bohrlochverfahren</w:t>
      </w:r>
      <w:r w:rsidR="00631941" w:rsidRPr="0058142A">
        <w:rPr>
          <w:rFonts w:ascii="Verdana" w:hAnsi="Verdana"/>
          <w:i/>
        </w:rPr>
        <w:t xml:space="preserve">. (Bild: </w:t>
      </w:r>
      <w:r w:rsidR="00296206" w:rsidRPr="0058142A">
        <w:rPr>
          <w:rFonts w:ascii="Verdana" w:hAnsi="Verdana"/>
          <w:i/>
        </w:rPr>
        <w:t>Veinal</w:t>
      </w:r>
      <w:r w:rsidR="00631941" w:rsidRPr="0058142A">
        <w:rPr>
          <w:rFonts w:ascii="Verdana" w:hAnsi="Verdana"/>
          <w:i/>
        </w:rPr>
        <w:t xml:space="preserve">)   </w:t>
      </w:r>
    </w:p>
    <w:p w14:paraId="50766753" w14:textId="77777777" w:rsidR="00631941" w:rsidRPr="0058142A" w:rsidRDefault="00631941" w:rsidP="00631941">
      <w:pPr>
        <w:rPr>
          <w:rFonts w:ascii="Verdana" w:hAnsi="Verdana" w:cs="Verdana"/>
          <w:bCs/>
          <w:i/>
        </w:rPr>
      </w:pPr>
    </w:p>
    <w:p w14:paraId="6966C613" w14:textId="1B2E4BAF" w:rsidR="00631941" w:rsidRPr="0058142A" w:rsidRDefault="00ED430C" w:rsidP="00631941">
      <w:pPr>
        <w:pStyle w:val="Textkrper"/>
        <w:spacing w:after="0"/>
        <w:rPr>
          <w:rFonts w:ascii="Verdana" w:hAnsi="Verdana"/>
          <w:sz w:val="20"/>
        </w:rPr>
      </w:pPr>
      <w:r w:rsidRPr="0058142A">
        <w:rPr>
          <w:rFonts w:ascii="Verdana" w:hAnsi="Verdana" w:cs="Verdana"/>
          <w:bCs/>
          <w:sz w:val="20"/>
        </w:rPr>
        <w:lastRenderedPageBreak/>
        <w:t>Maue</w:t>
      </w:r>
      <w:r w:rsidR="00B77BC0" w:rsidRPr="0058142A">
        <w:rPr>
          <w:rFonts w:ascii="Verdana" w:hAnsi="Verdana" w:cs="Verdana"/>
          <w:bCs/>
          <w:sz w:val="20"/>
        </w:rPr>
        <w:t>r</w:t>
      </w:r>
      <w:r w:rsidRPr="0058142A">
        <w:rPr>
          <w:rFonts w:ascii="Verdana" w:hAnsi="Verdana" w:cs="Verdana"/>
          <w:bCs/>
          <w:sz w:val="20"/>
        </w:rPr>
        <w:t>trocknung-Rathaus_</w:t>
      </w:r>
      <w:r w:rsidR="00FE3DE4" w:rsidRPr="0058142A">
        <w:rPr>
          <w:rFonts w:ascii="Verdana" w:hAnsi="Verdana" w:cs="Verdana"/>
          <w:bCs/>
          <w:sz w:val="20"/>
        </w:rPr>
        <w:t>3</w:t>
      </w:r>
      <w:r w:rsidR="00631941" w:rsidRPr="0058142A">
        <w:rPr>
          <w:rFonts w:ascii="Verdana" w:hAnsi="Verdana" w:cs="Verdana"/>
          <w:bCs/>
          <w:sz w:val="20"/>
        </w:rPr>
        <w:t>:</w:t>
      </w:r>
      <w:r w:rsidR="00631941" w:rsidRPr="0058142A">
        <w:rPr>
          <w:rFonts w:ascii="Verdana" w:hAnsi="Verdana" w:cs="Verdana"/>
          <w:b w:val="0"/>
          <w:bCs/>
          <w:sz w:val="20"/>
        </w:rPr>
        <w:t xml:space="preserve"> </w:t>
      </w:r>
      <w:r w:rsidR="00B77BC0" w:rsidRPr="0058142A">
        <w:rPr>
          <w:rFonts w:ascii="Verdana" w:hAnsi="Verdana"/>
          <w:b w:val="0"/>
          <w:sz w:val="20"/>
        </w:rPr>
        <w:t>Der Gebäudekomplex aus dem letzten Jahrhundert verfügt über zahlreiche Gewölbekeller und Umfassungswände aus Vollziegeln mit Mauerdicken bis zu über einem Meter</w:t>
      </w:r>
      <w:r w:rsidR="00841AB4" w:rsidRPr="0058142A">
        <w:rPr>
          <w:rFonts w:ascii="Verdana" w:hAnsi="Verdana"/>
          <w:b w:val="0"/>
          <w:sz w:val="20"/>
        </w:rPr>
        <w:t>.</w:t>
      </w:r>
      <w:r w:rsidR="00631941" w:rsidRPr="0058142A">
        <w:rPr>
          <w:rFonts w:ascii="Verdana" w:hAnsi="Verdana"/>
          <w:b w:val="0"/>
          <w:sz w:val="20"/>
        </w:rPr>
        <w:t xml:space="preserve"> (Bild: </w:t>
      </w:r>
      <w:r w:rsidR="00296206" w:rsidRPr="0058142A">
        <w:rPr>
          <w:rFonts w:ascii="Verdana" w:hAnsi="Verdana"/>
          <w:b w:val="0"/>
          <w:sz w:val="20"/>
        </w:rPr>
        <w:t>Veinal</w:t>
      </w:r>
      <w:r w:rsidR="00631941" w:rsidRPr="0058142A">
        <w:rPr>
          <w:rFonts w:ascii="Verdana" w:hAnsi="Verdana"/>
          <w:b w:val="0"/>
          <w:sz w:val="20"/>
        </w:rPr>
        <w:t>)</w:t>
      </w:r>
    </w:p>
    <w:p w14:paraId="26C9A876" w14:textId="77777777" w:rsidR="00631941" w:rsidRPr="0058142A" w:rsidRDefault="00631941" w:rsidP="00631941">
      <w:pPr>
        <w:rPr>
          <w:rFonts w:ascii="Verdana" w:hAnsi="Verdana"/>
          <w:i/>
        </w:rPr>
      </w:pPr>
    </w:p>
    <w:p w14:paraId="0B19230C" w14:textId="388BF45F" w:rsidR="00FF379F" w:rsidRPr="0058142A" w:rsidRDefault="00ED430C" w:rsidP="00FF379F">
      <w:pPr>
        <w:rPr>
          <w:rFonts w:ascii="Verdana" w:hAnsi="Verdana"/>
          <w:i/>
        </w:rPr>
      </w:pPr>
      <w:r w:rsidRPr="0058142A">
        <w:rPr>
          <w:rFonts w:ascii="Verdana" w:hAnsi="Verdana" w:cs="Verdana"/>
          <w:b/>
          <w:bCs/>
          <w:i/>
        </w:rPr>
        <w:t>Maue</w:t>
      </w:r>
      <w:r w:rsidR="00B77BC0" w:rsidRPr="0058142A">
        <w:rPr>
          <w:rFonts w:ascii="Verdana" w:hAnsi="Verdana" w:cs="Verdana"/>
          <w:b/>
          <w:bCs/>
          <w:i/>
        </w:rPr>
        <w:t>r</w:t>
      </w:r>
      <w:r w:rsidRPr="0058142A">
        <w:rPr>
          <w:rFonts w:ascii="Verdana" w:hAnsi="Verdana" w:cs="Verdana"/>
          <w:b/>
          <w:bCs/>
          <w:i/>
        </w:rPr>
        <w:t>trocknung-Rathaus_</w:t>
      </w:r>
      <w:r w:rsidR="00FF379F" w:rsidRPr="0058142A">
        <w:rPr>
          <w:rFonts w:ascii="Verdana" w:hAnsi="Verdana" w:cs="Verdana"/>
          <w:b/>
          <w:bCs/>
          <w:i/>
        </w:rPr>
        <w:t>4:</w:t>
      </w:r>
      <w:r w:rsidR="00FF379F" w:rsidRPr="0058142A">
        <w:rPr>
          <w:rFonts w:ascii="Verdana" w:hAnsi="Verdana" w:cs="Verdana"/>
          <w:bCs/>
          <w:i/>
        </w:rPr>
        <w:t xml:space="preserve"> </w:t>
      </w:r>
      <w:r w:rsidR="00B77BC0" w:rsidRPr="0058142A">
        <w:rPr>
          <w:rFonts w:ascii="Verdana" w:hAnsi="Verdana"/>
          <w:i/>
        </w:rPr>
        <w:t xml:space="preserve">Der Einbau der Horizontalsperre erfolgte an den gesamten Umfassungswänden auf über 53 </w:t>
      </w:r>
      <w:proofErr w:type="spellStart"/>
      <w:r w:rsidR="00B77BC0" w:rsidRPr="0058142A">
        <w:rPr>
          <w:rFonts w:ascii="Verdana" w:hAnsi="Verdana"/>
          <w:i/>
        </w:rPr>
        <w:t>lfm</w:t>
      </w:r>
      <w:proofErr w:type="spellEnd"/>
      <w:r w:rsidR="00B77BC0" w:rsidRPr="0058142A">
        <w:rPr>
          <w:rFonts w:ascii="Verdana" w:hAnsi="Verdana"/>
          <w:i/>
        </w:rPr>
        <w:t xml:space="preserve"> und in Teilbereichen von neu eingezogenen Zwischenwänden</w:t>
      </w:r>
      <w:r w:rsidR="00FF379F" w:rsidRPr="0058142A">
        <w:rPr>
          <w:rFonts w:ascii="Verdana" w:hAnsi="Verdana"/>
          <w:i/>
        </w:rPr>
        <w:t xml:space="preserve">. (Bild: </w:t>
      </w:r>
      <w:r w:rsidR="00296206" w:rsidRPr="0058142A">
        <w:rPr>
          <w:rFonts w:ascii="Verdana" w:hAnsi="Verdana"/>
          <w:i/>
        </w:rPr>
        <w:t>Veinal</w:t>
      </w:r>
      <w:r w:rsidR="00FF379F" w:rsidRPr="0058142A">
        <w:rPr>
          <w:rFonts w:ascii="Verdana" w:hAnsi="Verdana"/>
          <w:i/>
        </w:rPr>
        <w:t>)</w:t>
      </w:r>
    </w:p>
    <w:p w14:paraId="27E6A2CB" w14:textId="77777777" w:rsidR="00631941" w:rsidRPr="0058142A" w:rsidRDefault="00631941" w:rsidP="00631941">
      <w:pPr>
        <w:rPr>
          <w:rFonts w:ascii="Verdana" w:hAnsi="Verdana"/>
          <w:i/>
        </w:rPr>
      </w:pPr>
    </w:p>
    <w:p w14:paraId="56001432" w14:textId="3A452E05" w:rsidR="00631941" w:rsidRPr="0058142A" w:rsidRDefault="00ED430C" w:rsidP="00631941">
      <w:pPr>
        <w:rPr>
          <w:rFonts w:ascii="Verdana" w:hAnsi="Verdana"/>
          <w:i/>
        </w:rPr>
      </w:pPr>
      <w:r w:rsidRPr="0058142A">
        <w:rPr>
          <w:rFonts w:ascii="Verdana" w:hAnsi="Verdana" w:cs="Verdana"/>
          <w:b/>
          <w:bCs/>
          <w:i/>
        </w:rPr>
        <w:t>Maue</w:t>
      </w:r>
      <w:r w:rsidR="00B77BC0" w:rsidRPr="0058142A">
        <w:rPr>
          <w:rFonts w:ascii="Verdana" w:hAnsi="Verdana" w:cs="Verdana"/>
          <w:b/>
          <w:bCs/>
          <w:i/>
        </w:rPr>
        <w:t>r</w:t>
      </w:r>
      <w:r w:rsidRPr="0058142A">
        <w:rPr>
          <w:rFonts w:ascii="Verdana" w:hAnsi="Verdana" w:cs="Verdana"/>
          <w:b/>
          <w:bCs/>
          <w:i/>
        </w:rPr>
        <w:t>trocknung-Rathaus_</w:t>
      </w:r>
      <w:r w:rsidR="00FE3DE4" w:rsidRPr="0058142A">
        <w:rPr>
          <w:rFonts w:ascii="Verdana" w:hAnsi="Verdana" w:cs="Verdana"/>
          <w:b/>
          <w:bCs/>
          <w:i/>
        </w:rPr>
        <w:t>5</w:t>
      </w:r>
      <w:r w:rsidR="00631941" w:rsidRPr="0058142A">
        <w:rPr>
          <w:rFonts w:ascii="Verdana" w:hAnsi="Verdana" w:cs="Verdana"/>
          <w:b/>
          <w:bCs/>
          <w:i/>
        </w:rPr>
        <w:t>:</w:t>
      </w:r>
      <w:r w:rsidR="00631941" w:rsidRPr="0058142A">
        <w:rPr>
          <w:rFonts w:ascii="Verdana" w:hAnsi="Verdana"/>
          <w:i/>
        </w:rPr>
        <w:t xml:space="preserve"> </w:t>
      </w:r>
      <w:r w:rsidR="00B77BC0" w:rsidRPr="0058142A">
        <w:rPr>
          <w:rFonts w:ascii="Verdana" w:hAnsi="Verdana"/>
          <w:i/>
        </w:rPr>
        <w:t xml:space="preserve">Die Applikation der Silikonharzlösung wurde über Vorratsbehälter mit normaler Schwerkraftentleerung sowie über Niederdruck mit einem </w:t>
      </w:r>
      <w:proofErr w:type="spellStart"/>
      <w:r w:rsidR="00B77BC0" w:rsidRPr="0058142A">
        <w:rPr>
          <w:rFonts w:ascii="Verdana" w:hAnsi="Verdana"/>
          <w:i/>
        </w:rPr>
        <w:t>Packersystem</w:t>
      </w:r>
      <w:proofErr w:type="spellEnd"/>
      <w:r w:rsidR="00B77BC0" w:rsidRPr="0058142A">
        <w:rPr>
          <w:rFonts w:ascii="Verdana" w:hAnsi="Verdana"/>
          <w:i/>
        </w:rPr>
        <w:t xml:space="preserve"> vorgenommen</w:t>
      </w:r>
      <w:r w:rsidR="00631941" w:rsidRPr="0058142A">
        <w:rPr>
          <w:rFonts w:ascii="Verdana" w:hAnsi="Verdana"/>
          <w:i/>
        </w:rPr>
        <w:t xml:space="preserve">. (Bild: </w:t>
      </w:r>
      <w:r w:rsidR="00296206" w:rsidRPr="0058142A">
        <w:rPr>
          <w:rFonts w:ascii="Verdana" w:hAnsi="Verdana"/>
          <w:i/>
        </w:rPr>
        <w:t>Veinal</w:t>
      </w:r>
      <w:r w:rsidR="00631941" w:rsidRPr="0058142A">
        <w:rPr>
          <w:rFonts w:ascii="Verdana" w:hAnsi="Verdana"/>
          <w:i/>
        </w:rPr>
        <w:t>)</w:t>
      </w:r>
    </w:p>
    <w:p w14:paraId="05D322DD" w14:textId="77777777" w:rsidR="00841AB4" w:rsidRPr="0058142A" w:rsidRDefault="00841AB4" w:rsidP="00631941">
      <w:pPr>
        <w:rPr>
          <w:rFonts w:ascii="Verdana" w:hAnsi="Verdana"/>
          <w:i/>
        </w:rPr>
      </w:pPr>
    </w:p>
    <w:p w14:paraId="0FED373A" w14:textId="133AA08F" w:rsidR="00841AB4" w:rsidRPr="0058142A" w:rsidRDefault="00ED430C" w:rsidP="00631941">
      <w:pPr>
        <w:rPr>
          <w:rFonts w:ascii="Verdana" w:hAnsi="Verdana"/>
          <w:i/>
        </w:rPr>
      </w:pPr>
      <w:r w:rsidRPr="0058142A">
        <w:rPr>
          <w:rFonts w:ascii="Verdana" w:hAnsi="Verdana" w:cs="Verdana"/>
          <w:b/>
          <w:bCs/>
          <w:i/>
        </w:rPr>
        <w:t>Maue</w:t>
      </w:r>
      <w:r w:rsidR="00B77BC0" w:rsidRPr="0058142A">
        <w:rPr>
          <w:rFonts w:ascii="Verdana" w:hAnsi="Verdana" w:cs="Verdana"/>
          <w:b/>
          <w:bCs/>
          <w:i/>
        </w:rPr>
        <w:t>r</w:t>
      </w:r>
      <w:r w:rsidRPr="0058142A">
        <w:rPr>
          <w:rFonts w:ascii="Verdana" w:hAnsi="Verdana" w:cs="Verdana"/>
          <w:b/>
          <w:bCs/>
          <w:i/>
        </w:rPr>
        <w:t>trocknung-Rathaus_</w:t>
      </w:r>
      <w:r w:rsidR="00841AB4" w:rsidRPr="0058142A">
        <w:rPr>
          <w:rFonts w:ascii="Verdana" w:hAnsi="Verdana" w:cs="Verdana"/>
          <w:b/>
          <w:bCs/>
          <w:i/>
        </w:rPr>
        <w:t>6:</w:t>
      </w:r>
      <w:r w:rsidR="00841AB4" w:rsidRPr="0058142A">
        <w:rPr>
          <w:rFonts w:ascii="Verdana" w:hAnsi="Verdana" w:cs="Verdana"/>
          <w:bCs/>
          <w:i/>
        </w:rPr>
        <w:t xml:space="preserve"> </w:t>
      </w:r>
      <w:r w:rsidR="00B77BC0" w:rsidRPr="0058142A">
        <w:rPr>
          <w:rFonts w:ascii="Verdana" w:hAnsi="Verdana"/>
          <w:i/>
        </w:rPr>
        <w:t xml:space="preserve">Das System </w:t>
      </w:r>
      <w:r w:rsidR="00296206" w:rsidRPr="0058142A">
        <w:rPr>
          <w:rFonts w:ascii="Verdana" w:hAnsi="Verdana"/>
          <w:i/>
        </w:rPr>
        <w:t>VEINAL</w:t>
      </w:r>
      <w:r w:rsidR="00B77BC0" w:rsidRPr="0058142A">
        <w:rPr>
          <w:rFonts w:ascii="Verdana" w:hAnsi="Verdana"/>
          <w:i/>
        </w:rPr>
        <w:t xml:space="preserve"> VSS 1-90 ist eine effiziente Möglichkeit zur minimalinvasiven und schnellen Mauertrockenlegung</w:t>
      </w:r>
      <w:r w:rsidR="00841AB4" w:rsidRPr="0058142A">
        <w:rPr>
          <w:rFonts w:ascii="Verdana" w:hAnsi="Verdana"/>
          <w:i/>
        </w:rPr>
        <w:t xml:space="preserve">. (Bild: </w:t>
      </w:r>
      <w:r w:rsidR="00296206" w:rsidRPr="0058142A">
        <w:rPr>
          <w:rFonts w:ascii="Verdana" w:hAnsi="Verdana"/>
          <w:i/>
        </w:rPr>
        <w:t>Veinal</w:t>
      </w:r>
      <w:r w:rsidR="00841AB4" w:rsidRPr="0058142A">
        <w:rPr>
          <w:rFonts w:ascii="Verdana" w:hAnsi="Verdana"/>
          <w:i/>
        </w:rPr>
        <w:t>)</w:t>
      </w:r>
    </w:p>
    <w:p w14:paraId="19C5F267" w14:textId="77777777" w:rsidR="00B77BC0" w:rsidRPr="0058142A" w:rsidRDefault="00B77BC0" w:rsidP="00631941">
      <w:pPr>
        <w:rPr>
          <w:rFonts w:ascii="Verdana" w:hAnsi="Verdana"/>
          <w:i/>
        </w:rPr>
      </w:pPr>
    </w:p>
    <w:p w14:paraId="59F12A90" w14:textId="47BC0DD7" w:rsidR="00B77BC0" w:rsidRPr="0058142A" w:rsidRDefault="00B77BC0" w:rsidP="00631941">
      <w:pPr>
        <w:rPr>
          <w:rFonts w:ascii="Verdana" w:hAnsi="Verdana"/>
          <w:i/>
        </w:rPr>
      </w:pPr>
      <w:r w:rsidRPr="0058142A">
        <w:rPr>
          <w:rFonts w:ascii="Verdana" w:hAnsi="Verdana" w:cs="Verdana"/>
          <w:b/>
          <w:bCs/>
          <w:i/>
        </w:rPr>
        <w:t>Mauertrocknung-Rathaus_7:</w:t>
      </w:r>
      <w:r w:rsidRPr="0058142A">
        <w:rPr>
          <w:rFonts w:ascii="Verdana" w:hAnsi="Verdana" w:cs="Verdana"/>
          <w:bCs/>
          <w:i/>
        </w:rPr>
        <w:t xml:space="preserve"> </w:t>
      </w:r>
      <w:r w:rsidRPr="0058142A">
        <w:rPr>
          <w:rFonts w:ascii="Verdana" w:hAnsi="Verdana"/>
          <w:i/>
        </w:rPr>
        <w:t xml:space="preserve">Die äußerst kriechfähige, niederviskose Silikonharzlösung wird über Bohrkanäle ins Mauerwerk injiziert. Schon nach ein bis zwei Tagen entsteht eine porenauskleidende, </w:t>
      </w:r>
      <w:proofErr w:type="spellStart"/>
      <w:r w:rsidRPr="0058142A">
        <w:rPr>
          <w:rFonts w:ascii="Verdana" w:hAnsi="Verdana"/>
          <w:i/>
        </w:rPr>
        <w:t>unverrottbare</w:t>
      </w:r>
      <w:proofErr w:type="spellEnd"/>
      <w:r w:rsidRPr="0058142A">
        <w:rPr>
          <w:rFonts w:ascii="Verdana" w:hAnsi="Verdana"/>
          <w:i/>
        </w:rPr>
        <w:t xml:space="preserve"> Schicht aus polymerem Silikonharz. (Bild: </w:t>
      </w:r>
      <w:r w:rsidR="00296206" w:rsidRPr="0058142A">
        <w:rPr>
          <w:rFonts w:ascii="Verdana" w:hAnsi="Verdana"/>
          <w:i/>
        </w:rPr>
        <w:t>Veinal</w:t>
      </w:r>
      <w:r w:rsidRPr="0058142A">
        <w:rPr>
          <w:rFonts w:ascii="Verdana" w:hAnsi="Verdana"/>
          <w:i/>
        </w:rPr>
        <w:t>)</w:t>
      </w:r>
    </w:p>
    <w:p w14:paraId="26FEAFC8" w14:textId="77777777" w:rsidR="00631941" w:rsidRPr="0058142A" w:rsidRDefault="00631941">
      <w:pPr>
        <w:pStyle w:val="StandardWeb"/>
        <w:spacing w:before="0" w:beforeAutospacing="0" w:after="0" w:afterAutospacing="0"/>
        <w:rPr>
          <w:rFonts w:ascii="Verdana" w:hAnsi="Verdana" w:cs="Arial"/>
          <w:i/>
          <w:sz w:val="21"/>
          <w:szCs w:val="21"/>
        </w:rPr>
      </w:pPr>
    </w:p>
    <w:p w14:paraId="13AA5816" w14:textId="22C7F439" w:rsidR="00631941" w:rsidRDefault="00631941">
      <w:pPr>
        <w:pStyle w:val="StandardWeb"/>
        <w:spacing w:before="0" w:beforeAutospacing="0" w:after="0" w:afterAutospacing="0"/>
        <w:rPr>
          <w:rFonts w:ascii="Verdana" w:hAnsi="Verdana" w:cs="Arial"/>
          <w:sz w:val="21"/>
          <w:szCs w:val="21"/>
        </w:rPr>
      </w:pPr>
      <w:r>
        <w:rPr>
          <w:rFonts w:ascii="Verdana" w:hAnsi="Verdana" w:cs="Arial"/>
          <w:sz w:val="21"/>
          <w:szCs w:val="21"/>
        </w:rPr>
        <w:t xml:space="preserve">----------------------------------------------------------------------------  </w:t>
      </w:r>
    </w:p>
    <w:p w14:paraId="7BECDEBC" w14:textId="77777777" w:rsidR="00631941" w:rsidRDefault="00631941">
      <w:pPr>
        <w:pStyle w:val="StandardWeb"/>
        <w:spacing w:before="0" w:beforeAutospacing="0" w:after="0" w:afterAutospacing="0"/>
        <w:rPr>
          <w:rFonts w:ascii="Verdana" w:hAnsi="Verdana" w:cs="Arial"/>
          <w:sz w:val="21"/>
          <w:szCs w:val="21"/>
        </w:rPr>
      </w:pPr>
    </w:p>
    <w:p w14:paraId="581064BE" w14:textId="05F97BBA" w:rsidR="00631941" w:rsidRPr="005C629E" w:rsidRDefault="00631941" w:rsidP="00631941">
      <w:pPr>
        <w:spacing w:line="320" w:lineRule="atLeast"/>
        <w:rPr>
          <w:rFonts w:ascii="Verdana" w:hAnsi="Verdana" w:cs="Verdana"/>
          <w:b/>
          <w:i/>
        </w:rPr>
      </w:pPr>
      <w:r w:rsidRPr="005C629E">
        <w:rPr>
          <w:rFonts w:ascii="Verdana" w:hAnsi="Verdana" w:cs="Verdana"/>
          <w:b/>
          <w:bCs/>
          <w:i/>
        </w:rPr>
        <w:t xml:space="preserve">Schuster GmbH </w:t>
      </w:r>
      <w:r w:rsidR="00296206">
        <w:rPr>
          <w:rFonts w:ascii="Verdana" w:hAnsi="Verdana" w:cs="Verdana"/>
          <w:b/>
          <w:bCs/>
          <w:i/>
        </w:rPr>
        <w:t>Veinal</w:t>
      </w:r>
      <w:r w:rsidRPr="005C629E">
        <w:rPr>
          <w:rFonts w:ascii="Verdana" w:hAnsi="Verdana" w:cs="Verdana"/>
          <w:b/>
          <w:bCs/>
          <w:i/>
        </w:rPr>
        <w:t xml:space="preserve"> </w:t>
      </w:r>
      <w:r w:rsidRPr="005C629E">
        <w:rPr>
          <w:rFonts w:ascii="Verdana" w:hAnsi="Verdana" w:cs="Verdana"/>
          <w:b/>
          <w:i/>
        </w:rPr>
        <w:t>Bauchemie</w:t>
      </w:r>
    </w:p>
    <w:p w14:paraId="07F5BADF" w14:textId="77777777" w:rsidR="00631941" w:rsidRDefault="00631941" w:rsidP="00631941">
      <w:pPr>
        <w:spacing w:line="32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14:paraId="790EBB6D" w14:textId="77777777" w:rsidR="00631941" w:rsidRDefault="00631941" w:rsidP="00631941">
      <w:pPr>
        <w:spacing w:line="320" w:lineRule="atLeast"/>
        <w:rPr>
          <w:rFonts w:ascii="Verdana" w:hAnsi="Verdana"/>
          <w:i/>
        </w:rPr>
      </w:pPr>
      <w:r>
        <w:rPr>
          <w:rFonts w:ascii="Verdana" w:hAnsi="Verdana" w:cs="Verdana"/>
          <w:i/>
        </w:rPr>
        <w:t>8</w:t>
      </w:r>
      <w:r w:rsidRPr="00745C3A">
        <w:rPr>
          <w:rFonts w:ascii="Verdana" w:hAnsi="Verdana" w:cs="Verdana"/>
          <w:i/>
        </w:rPr>
        <w:t xml:space="preserve">6465 </w:t>
      </w:r>
      <w:proofErr w:type="spellStart"/>
      <w:r w:rsidRPr="00745C3A">
        <w:rPr>
          <w:rFonts w:ascii="Verdana" w:hAnsi="Verdana" w:cs="Verdana"/>
          <w:i/>
        </w:rPr>
        <w:t>Welden</w:t>
      </w:r>
      <w:proofErr w:type="spellEnd"/>
      <w:r w:rsidRPr="00745C3A">
        <w:rPr>
          <w:rFonts w:ascii="Verdana" w:hAnsi="Verdana" w:cs="Verdana"/>
          <w:i/>
        </w:rPr>
        <w:t xml:space="preserve">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9F7A91" w:rsidRDefault="00631941" w:rsidP="00631941">
      <w:pPr>
        <w:spacing w:line="320" w:lineRule="atLeast"/>
        <w:rPr>
          <w:rFonts w:ascii="Verdana" w:hAnsi="Verdana"/>
          <w:i/>
          <w:lang w:val="en-US"/>
        </w:rPr>
      </w:pPr>
      <w:r w:rsidRPr="009F7A91">
        <w:rPr>
          <w:rFonts w:ascii="Verdana" w:hAnsi="Verdana" w:cs="Verdana"/>
          <w:bCs/>
          <w:i/>
          <w:lang w:val="en-US"/>
        </w:rPr>
        <w:t>Fax</w:t>
      </w:r>
      <w:r w:rsidRPr="009F7A91">
        <w:rPr>
          <w:rFonts w:ascii="Verdana" w:hAnsi="Verdana" w:cs="Verdana"/>
          <w:i/>
          <w:lang w:val="en-US"/>
        </w:rPr>
        <w:t xml:space="preserve"> 08293 / </w:t>
      </w:r>
      <w:r w:rsidRPr="009F7A91">
        <w:rPr>
          <w:rFonts w:ascii="Verdana" w:hAnsi="Verdana"/>
          <w:i/>
          <w:lang w:val="en-US"/>
        </w:rPr>
        <w:t>965008-80</w:t>
      </w:r>
    </w:p>
    <w:p w14:paraId="3D14CC0E" w14:textId="43E4320A" w:rsidR="00631941" w:rsidRPr="009F7A91" w:rsidRDefault="0058142A" w:rsidP="00631941">
      <w:pPr>
        <w:spacing w:line="320" w:lineRule="atLeast"/>
        <w:rPr>
          <w:rFonts w:ascii="Verdana" w:hAnsi="Verdana" w:cs="Verdana"/>
          <w:i/>
          <w:lang w:val="en-US"/>
        </w:rPr>
      </w:pPr>
      <w:hyperlink r:id="rId8" w:history="1">
        <w:r w:rsidR="00631941" w:rsidRPr="009F7A91">
          <w:rPr>
            <w:rStyle w:val="Hyperlink"/>
            <w:rFonts w:ascii="Verdana" w:hAnsi="Verdana" w:cs="Verdana"/>
            <w:i/>
            <w:lang w:val="en-US"/>
          </w:rPr>
          <w:t>BAUCHEMIE@</w:t>
        </w:r>
        <w:r w:rsidR="00296206">
          <w:rPr>
            <w:rStyle w:val="Hyperlink"/>
            <w:rFonts w:ascii="Verdana" w:hAnsi="Verdana" w:cs="Verdana"/>
            <w:i/>
            <w:lang w:val="en-US"/>
          </w:rPr>
          <w:t>Veinal</w:t>
        </w:r>
        <w:r w:rsidR="00631941" w:rsidRPr="009F7A91">
          <w:rPr>
            <w:rStyle w:val="Hyperlink"/>
            <w:rFonts w:ascii="Verdana" w:hAnsi="Verdana" w:cs="Verdana"/>
            <w:i/>
            <w:lang w:val="en-US"/>
          </w:rPr>
          <w:t>.de</w:t>
        </w:r>
      </w:hyperlink>
      <w:r w:rsidR="00631941" w:rsidRPr="009F7A91">
        <w:rPr>
          <w:rFonts w:ascii="Verdana" w:hAnsi="Verdana" w:cs="Verdana"/>
          <w:i/>
          <w:lang w:val="en-US"/>
        </w:rPr>
        <w:t xml:space="preserve">, </w:t>
      </w:r>
      <w:hyperlink r:id="rId9" w:history="1">
        <w:r w:rsidR="00631941" w:rsidRPr="009F7A91">
          <w:rPr>
            <w:rStyle w:val="Hyperlink"/>
            <w:rFonts w:ascii="Verdana" w:hAnsi="Verdana" w:cs="Verdana"/>
            <w:i/>
            <w:lang w:val="en-US"/>
          </w:rPr>
          <w:t>www.</w:t>
        </w:r>
        <w:r w:rsidR="00296206">
          <w:rPr>
            <w:rStyle w:val="Hyperlink"/>
            <w:rFonts w:ascii="Verdana" w:hAnsi="Verdana" w:cs="Verdana"/>
            <w:i/>
            <w:lang w:val="en-US"/>
          </w:rPr>
          <w:t>Veinal</w:t>
        </w:r>
        <w:r w:rsidR="00631941" w:rsidRPr="009F7A91">
          <w:rPr>
            <w:rStyle w:val="Hyperlink"/>
            <w:rFonts w:ascii="Verdana" w:hAnsi="Verdana" w:cs="Verdana"/>
            <w:i/>
            <w:lang w:val="en-US"/>
          </w:rPr>
          <w:t>.de</w:t>
        </w:r>
      </w:hyperlink>
    </w:p>
    <w:p w14:paraId="6BF0E0D5" w14:textId="77777777" w:rsidR="00631941" w:rsidRPr="009F7A91" w:rsidRDefault="00631941">
      <w:pPr>
        <w:pStyle w:val="StandardWeb"/>
        <w:spacing w:before="0" w:beforeAutospacing="0" w:after="0" w:afterAutospacing="0"/>
        <w:rPr>
          <w:rFonts w:ascii="Verdana" w:hAnsi="Verdana" w:cs="Arial"/>
          <w:sz w:val="21"/>
          <w:szCs w:val="21"/>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13AABE2B" w14:textId="77777777" w:rsidR="005C629E" w:rsidRPr="009F7A91" w:rsidRDefault="005C629E">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proofErr w:type="spellStart"/>
      <w:r w:rsidRPr="008E2D26">
        <w:rPr>
          <w:rFonts w:ascii="Verdana" w:hAnsi="Verdana" w:cs="Arial"/>
          <w:b/>
          <w:bCs/>
          <w:sz w:val="21"/>
          <w:szCs w:val="21"/>
        </w:rPr>
        <w:t>Kettelerstraße</w:t>
      </w:r>
      <w:proofErr w:type="spellEnd"/>
      <w:r w:rsidRPr="008E2D26">
        <w:rPr>
          <w:rFonts w:ascii="Verdana" w:hAnsi="Verdana" w:cs="Arial"/>
          <w:b/>
          <w:bCs/>
          <w:sz w:val="21"/>
          <w:szCs w:val="21"/>
        </w:rPr>
        <w:t xml:space="preserv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8172" w14:textId="77777777" w:rsidR="00DA0810" w:rsidRDefault="00DA0810">
      <w:r>
        <w:separator/>
      </w:r>
    </w:p>
  </w:endnote>
  <w:endnote w:type="continuationSeparator" w:id="0">
    <w:p w14:paraId="651D7033" w14:textId="77777777" w:rsidR="00DA0810" w:rsidRDefault="00D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3995F" w14:textId="77777777" w:rsidR="00DA0810" w:rsidRDefault="00DA0810">
      <w:r>
        <w:separator/>
      </w:r>
    </w:p>
  </w:footnote>
  <w:footnote w:type="continuationSeparator" w:id="0">
    <w:p w14:paraId="5D88D80B" w14:textId="77777777" w:rsidR="00DA0810" w:rsidRDefault="00DA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323897180">
    <w:abstractNumId w:val="4"/>
  </w:num>
  <w:num w:numId="2" w16cid:durableId="1423063471">
    <w:abstractNumId w:val="3"/>
  </w:num>
  <w:num w:numId="3" w16cid:durableId="1180587999">
    <w:abstractNumId w:val="5"/>
  </w:num>
  <w:num w:numId="4" w16cid:durableId="854878561">
    <w:abstractNumId w:val="6"/>
  </w:num>
  <w:num w:numId="5" w16cid:durableId="817189156">
    <w:abstractNumId w:val="8"/>
  </w:num>
  <w:num w:numId="6" w16cid:durableId="1606813487">
    <w:abstractNumId w:val="0"/>
  </w:num>
  <w:num w:numId="7" w16cid:durableId="1101993350">
    <w:abstractNumId w:val="1"/>
  </w:num>
  <w:num w:numId="8" w16cid:durableId="1983466216">
    <w:abstractNumId w:val="7"/>
  </w:num>
  <w:num w:numId="9" w16cid:durableId="88042365">
    <w:abstractNumId w:val="9"/>
  </w:num>
  <w:num w:numId="10" w16cid:durableId="36656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FA8"/>
    <w:rsid w:val="00021077"/>
    <w:rsid w:val="0003743D"/>
    <w:rsid w:val="00045CA4"/>
    <w:rsid w:val="0006191C"/>
    <w:rsid w:val="00062E4A"/>
    <w:rsid w:val="00073F62"/>
    <w:rsid w:val="00092B6F"/>
    <w:rsid w:val="000B3BB7"/>
    <w:rsid w:val="000B71F2"/>
    <w:rsid w:val="000C392A"/>
    <w:rsid w:val="000C4125"/>
    <w:rsid w:val="000C7F27"/>
    <w:rsid w:val="000D15A6"/>
    <w:rsid w:val="000D5E4D"/>
    <w:rsid w:val="000E070C"/>
    <w:rsid w:val="00110CE4"/>
    <w:rsid w:val="001118F5"/>
    <w:rsid w:val="0011429D"/>
    <w:rsid w:val="00155E71"/>
    <w:rsid w:val="001560EE"/>
    <w:rsid w:val="00156A4B"/>
    <w:rsid w:val="00160F8E"/>
    <w:rsid w:val="0016294C"/>
    <w:rsid w:val="001659BD"/>
    <w:rsid w:val="00167913"/>
    <w:rsid w:val="001875FA"/>
    <w:rsid w:val="001C0D44"/>
    <w:rsid w:val="001D5CAB"/>
    <w:rsid w:val="001E3675"/>
    <w:rsid w:val="001E6FCB"/>
    <w:rsid w:val="001E7312"/>
    <w:rsid w:val="001F124F"/>
    <w:rsid w:val="001F6C03"/>
    <w:rsid w:val="00201C31"/>
    <w:rsid w:val="00203EF7"/>
    <w:rsid w:val="00214CEA"/>
    <w:rsid w:val="00221AC6"/>
    <w:rsid w:val="00250C54"/>
    <w:rsid w:val="00251055"/>
    <w:rsid w:val="002671A1"/>
    <w:rsid w:val="0027094C"/>
    <w:rsid w:val="00291CDC"/>
    <w:rsid w:val="00296206"/>
    <w:rsid w:val="002C58B7"/>
    <w:rsid w:val="002D0116"/>
    <w:rsid w:val="002D0CBF"/>
    <w:rsid w:val="002D6336"/>
    <w:rsid w:val="002E6026"/>
    <w:rsid w:val="00301D89"/>
    <w:rsid w:val="00305288"/>
    <w:rsid w:val="00311C0C"/>
    <w:rsid w:val="0032299A"/>
    <w:rsid w:val="00327A31"/>
    <w:rsid w:val="00345F4C"/>
    <w:rsid w:val="0035334A"/>
    <w:rsid w:val="00355DEE"/>
    <w:rsid w:val="0036679C"/>
    <w:rsid w:val="00372BE5"/>
    <w:rsid w:val="00392D3A"/>
    <w:rsid w:val="003A512F"/>
    <w:rsid w:val="003B2A3A"/>
    <w:rsid w:val="003C67BE"/>
    <w:rsid w:val="003C77F3"/>
    <w:rsid w:val="003D5FE7"/>
    <w:rsid w:val="003E0453"/>
    <w:rsid w:val="0040510D"/>
    <w:rsid w:val="004558F9"/>
    <w:rsid w:val="004648DF"/>
    <w:rsid w:val="0048747F"/>
    <w:rsid w:val="004B0C67"/>
    <w:rsid w:val="004B41E8"/>
    <w:rsid w:val="004C1449"/>
    <w:rsid w:val="004E7B88"/>
    <w:rsid w:val="004F277A"/>
    <w:rsid w:val="0050570B"/>
    <w:rsid w:val="00516AED"/>
    <w:rsid w:val="00527B1E"/>
    <w:rsid w:val="00527B7B"/>
    <w:rsid w:val="00535F1A"/>
    <w:rsid w:val="00547FEE"/>
    <w:rsid w:val="00551410"/>
    <w:rsid w:val="00552B4A"/>
    <w:rsid w:val="0058142A"/>
    <w:rsid w:val="00581935"/>
    <w:rsid w:val="005873AF"/>
    <w:rsid w:val="00594CC2"/>
    <w:rsid w:val="005A6091"/>
    <w:rsid w:val="005A6336"/>
    <w:rsid w:val="005B0B8B"/>
    <w:rsid w:val="005B5777"/>
    <w:rsid w:val="005C629E"/>
    <w:rsid w:val="005D4290"/>
    <w:rsid w:val="005D4F96"/>
    <w:rsid w:val="005E0DD4"/>
    <w:rsid w:val="005F3495"/>
    <w:rsid w:val="005F4CCD"/>
    <w:rsid w:val="00604984"/>
    <w:rsid w:val="0061024C"/>
    <w:rsid w:val="0061629E"/>
    <w:rsid w:val="006256EF"/>
    <w:rsid w:val="00631941"/>
    <w:rsid w:val="00635798"/>
    <w:rsid w:val="00645F91"/>
    <w:rsid w:val="00654DF7"/>
    <w:rsid w:val="00660EDB"/>
    <w:rsid w:val="00662ADA"/>
    <w:rsid w:val="00696E66"/>
    <w:rsid w:val="006A0265"/>
    <w:rsid w:val="006A7153"/>
    <w:rsid w:val="006B37E6"/>
    <w:rsid w:val="006C4BFC"/>
    <w:rsid w:val="006D4ED8"/>
    <w:rsid w:val="006D78D7"/>
    <w:rsid w:val="006E4C83"/>
    <w:rsid w:val="006F3B90"/>
    <w:rsid w:val="00725557"/>
    <w:rsid w:val="00737163"/>
    <w:rsid w:val="00745C3A"/>
    <w:rsid w:val="0075220C"/>
    <w:rsid w:val="00756824"/>
    <w:rsid w:val="007635E4"/>
    <w:rsid w:val="0078375D"/>
    <w:rsid w:val="00790BF7"/>
    <w:rsid w:val="007A78BE"/>
    <w:rsid w:val="007E339B"/>
    <w:rsid w:val="007E342F"/>
    <w:rsid w:val="007E4440"/>
    <w:rsid w:val="008079A2"/>
    <w:rsid w:val="00815D26"/>
    <w:rsid w:val="00817641"/>
    <w:rsid w:val="00830D24"/>
    <w:rsid w:val="00834F47"/>
    <w:rsid w:val="00841AB4"/>
    <w:rsid w:val="00853E75"/>
    <w:rsid w:val="00854353"/>
    <w:rsid w:val="00855781"/>
    <w:rsid w:val="008743FE"/>
    <w:rsid w:val="00881099"/>
    <w:rsid w:val="00886856"/>
    <w:rsid w:val="00892911"/>
    <w:rsid w:val="00893EB4"/>
    <w:rsid w:val="008A6BEF"/>
    <w:rsid w:val="008C2361"/>
    <w:rsid w:val="008D1F30"/>
    <w:rsid w:val="008E1E4C"/>
    <w:rsid w:val="008E2D26"/>
    <w:rsid w:val="008E57C5"/>
    <w:rsid w:val="00907C62"/>
    <w:rsid w:val="0092008C"/>
    <w:rsid w:val="00924BCF"/>
    <w:rsid w:val="00931A55"/>
    <w:rsid w:val="0094317C"/>
    <w:rsid w:val="00945D02"/>
    <w:rsid w:val="0095722A"/>
    <w:rsid w:val="00960C12"/>
    <w:rsid w:val="009848CF"/>
    <w:rsid w:val="00985016"/>
    <w:rsid w:val="0099688A"/>
    <w:rsid w:val="009A562F"/>
    <w:rsid w:val="009A7E09"/>
    <w:rsid w:val="009C1324"/>
    <w:rsid w:val="009D17B8"/>
    <w:rsid w:val="009D27B6"/>
    <w:rsid w:val="009D65B6"/>
    <w:rsid w:val="009F7A91"/>
    <w:rsid w:val="00A01C42"/>
    <w:rsid w:val="00A20197"/>
    <w:rsid w:val="00A23956"/>
    <w:rsid w:val="00A3184A"/>
    <w:rsid w:val="00A44E37"/>
    <w:rsid w:val="00A47A39"/>
    <w:rsid w:val="00A52E90"/>
    <w:rsid w:val="00A76B10"/>
    <w:rsid w:val="00A84D9A"/>
    <w:rsid w:val="00AA2662"/>
    <w:rsid w:val="00AC6E69"/>
    <w:rsid w:val="00AD38F5"/>
    <w:rsid w:val="00AE0759"/>
    <w:rsid w:val="00AE3C41"/>
    <w:rsid w:val="00AE3E71"/>
    <w:rsid w:val="00AE6F11"/>
    <w:rsid w:val="00AF29FC"/>
    <w:rsid w:val="00B03D6E"/>
    <w:rsid w:val="00B04A4E"/>
    <w:rsid w:val="00B22C4B"/>
    <w:rsid w:val="00B2628A"/>
    <w:rsid w:val="00B26CEF"/>
    <w:rsid w:val="00B47C22"/>
    <w:rsid w:val="00B70A9A"/>
    <w:rsid w:val="00B72BB2"/>
    <w:rsid w:val="00B72D65"/>
    <w:rsid w:val="00B77BC0"/>
    <w:rsid w:val="00B83595"/>
    <w:rsid w:val="00B944E5"/>
    <w:rsid w:val="00B953BB"/>
    <w:rsid w:val="00BA5325"/>
    <w:rsid w:val="00BA64BF"/>
    <w:rsid w:val="00BA6BEF"/>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257B"/>
    <w:rsid w:val="00C257C2"/>
    <w:rsid w:val="00C31D73"/>
    <w:rsid w:val="00C70E11"/>
    <w:rsid w:val="00C72A9A"/>
    <w:rsid w:val="00C85D64"/>
    <w:rsid w:val="00C85DA8"/>
    <w:rsid w:val="00CA44D5"/>
    <w:rsid w:val="00CB5B6D"/>
    <w:rsid w:val="00CF1721"/>
    <w:rsid w:val="00CF4CAD"/>
    <w:rsid w:val="00D021E0"/>
    <w:rsid w:val="00D03A2F"/>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FC"/>
    <w:rsid w:val="00DE582D"/>
    <w:rsid w:val="00DF36A2"/>
    <w:rsid w:val="00E21407"/>
    <w:rsid w:val="00E226AA"/>
    <w:rsid w:val="00E532BE"/>
    <w:rsid w:val="00E53B58"/>
    <w:rsid w:val="00E54456"/>
    <w:rsid w:val="00E55820"/>
    <w:rsid w:val="00E60A3F"/>
    <w:rsid w:val="00E673B5"/>
    <w:rsid w:val="00E73823"/>
    <w:rsid w:val="00E8588E"/>
    <w:rsid w:val="00E91F88"/>
    <w:rsid w:val="00EA13E5"/>
    <w:rsid w:val="00EB738C"/>
    <w:rsid w:val="00EC1883"/>
    <w:rsid w:val="00EC2DCA"/>
    <w:rsid w:val="00ED1214"/>
    <w:rsid w:val="00ED430C"/>
    <w:rsid w:val="00EE2554"/>
    <w:rsid w:val="00EE2D4C"/>
    <w:rsid w:val="00EF6436"/>
    <w:rsid w:val="00F17664"/>
    <w:rsid w:val="00F2310E"/>
    <w:rsid w:val="00F260E1"/>
    <w:rsid w:val="00F50D28"/>
    <w:rsid w:val="00F56AB2"/>
    <w:rsid w:val="00F63A0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DA6D-CBF7-4CBC-AC45-B4E784D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4206</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29</cp:revision>
  <cp:lastPrinted>2023-01-26T09:33:00Z</cp:lastPrinted>
  <dcterms:created xsi:type="dcterms:W3CDTF">2023-01-26T09:34:00Z</dcterms:created>
  <dcterms:modified xsi:type="dcterms:W3CDTF">2024-05-06T07:16:00Z</dcterms:modified>
</cp:coreProperties>
</file>