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59EB4" w14:textId="56F8FDED" w:rsidR="0056185A" w:rsidRPr="0056185A" w:rsidRDefault="0056185A" w:rsidP="0056185A">
      <w:pPr>
        <w:spacing w:after="0" w:line="240" w:lineRule="auto"/>
        <w:rPr>
          <w:rFonts w:ascii="Verdana" w:hAnsi="Verdana"/>
          <w:sz w:val="25"/>
          <w:szCs w:val="25"/>
        </w:rPr>
      </w:pPr>
      <w:r w:rsidRPr="0056185A">
        <w:rPr>
          <w:rFonts w:ascii="Verdana" w:hAnsi="Verdana"/>
          <w:sz w:val="25"/>
          <w:szCs w:val="25"/>
        </w:rPr>
        <w:t xml:space="preserve">Repräsentativer Gründerzeitbau wird "Energieeffizienzhaus Denkmal" </w:t>
      </w:r>
    </w:p>
    <w:p w14:paraId="0169A4C2" w14:textId="0D272B20" w:rsidR="0056185A" w:rsidRPr="0056185A" w:rsidRDefault="0056185A" w:rsidP="0056185A">
      <w:pPr>
        <w:spacing w:after="0" w:line="240" w:lineRule="auto"/>
        <w:rPr>
          <w:rFonts w:ascii="Verdana" w:hAnsi="Verdana"/>
          <w:sz w:val="24"/>
          <w:szCs w:val="24"/>
        </w:rPr>
      </w:pPr>
      <w:r w:rsidRPr="0056185A">
        <w:rPr>
          <w:rFonts w:ascii="Verdana" w:hAnsi="Verdana"/>
          <w:sz w:val="24"/>
          <w:szCs w:val="24"/>
        </w:rPr>
        <w:t xml:space="preserve">Ursprüngliches Flair bewahrt </w:t>
      </w:r>
      <w:r>
        <w:rPr>
          <w:rFonts w:ascii="Verdana" w:hAnsi="Verdana"/>
          <w:sz w:val="24"/>
          <w:szCs w:val="24"/>
        </w:rPr>
        <w:t>/ Mit</w:t>
      </w:r>
      <w:r w:rsidRPr="0056185A">
        <w:rPr>
          <w:rFonts w:ascii="Verdana" w:hAnsi="Verdana"/>
          <w:sz w:val="24"/>
          <w:szCs w:val="24"/>
        </w:rPr>
        <w:t xml:space="preserve"> Holzfaser </w:t>
      </w:r>
      <w:r>
        <w:rPr>
          <w:rFonts w:ascii="Verdana" w:hAnsi="Verdana"/>
          <w:sz w:val="24"/>
          <w:szCs w:val="24"/>
        </w:rPr>
        <w:t xml:space="preserve">innen </w:t>
      </w:r>
      <w:r w:rsidRPr="0056185A">
        <w:rPr>
          <w:rFonts w:ascii="Verdana" w:hAnsi="Verdana"/>
          <w:sz w:val="24"/>
          <w:szCs w:val="24"/>
        </w:rPr>
        <w:t>gedämmt</w:t>
      </w:r>
    </w:p>
    <w:p w14:paraId="1A429DC4" w14:textId="77777777" w:rsidR="0056185A" w:rsidRDefault="0056185A" w:rsidP="0056185A">
      <w:pPr>
        <w:spacing w:after="0" w:line="240" w:lineRule="auto"/>
        <w:rPr>
          <w:rFonts w:ascii="Verdana" w:hAnsi="Verdana"/>
          <w:sz w:val="20"/>
          <w:szCs w:val="20"/>
        </w:rPr>
      </w:pPr>
    </w:p>
    <w:p w14:paraId="272FCEFE" w14:textId="561D0645" w:rsidR="0056185A" w:rsidRPr="0056185A" w:rsidRDefault="0056185A" w:rsidP="0056185A">
      <w:pPr>
        <w:spacing w:after="0" w:line="300" w:lineRule="atLeast"/>
        <w:rPr>
          <w:rFonts w:ascii="Verdana" w:hAnsi="Verdana"/>
          <w:sz w:val="20"/>
          <w:szCs w:val="20"/>
        </w:rPr>
      </w:pPr>
      <w:r w:rsidRPr="0056185A">
        <w:rPr>
          <w:rFonts w:ascii="Verdana" w:hAnsi="Verdana"/>
          <w:sz w:val="20"/>
          <w:szCs w:val="20"/>
        </w:rPr>
        <w:t>Dem Denkmalschutz entsprechen und gleichzeitig energetische Standards erfüllen: Vor diesem Drahtseilakt stehen alle, die ein historisches Gebäude modernisieren. So war das auch bei dem Gründerzeit-Ensemble in Fürth</w:t>
      </w:r>
      <w:r>
        <w:rPr>
          <w:rFonts w:ascii="Verdana" w:hAnsi="Verdana"/>
          <w:sz w:val="20"/>
          <w:szCs w:val="20"/>
        </w:rPr>
        <w:t xml:space="preserve"> (Bayern)</w:t>
      </w:r>
      <w:r w:rsidRPr="0056185A">
        <w:rPr>
          <w:rFonts w:ascii="Verdana" w:hAnsi="Verdana"/>
          <w:sz w:val="20"/>
          <w:szCs w:val="20"/>
        </w:rPr>
        <w:t>. Das viergeschossige Wohn-und Geschäftshaus prägt mit seiner Sandstein</w:t>
      </w:r>
      <w:r w:rsidR="003D228D">
        <w:rPr>
          <w:rFonts w:ascii="Verdana" w:hAnsi="Verdana"/>
          <w:sz w:val="20"/>
          <w:szCs w:val="20"/>
        </w:rPr>
        <w:t>f</w:t>
      </w:r>
      <w:r w:rsidRPr="0056185A">
        <w:rPr>
          <w:rFonts w:ascii="Verdana" w:hAnsi="Verdana"/>
          <w:sz w:val="20"/>
          <w:szCs w:val="20"/>
        </w:rPr>
        <w:t>assade, seinen Erkern und dem Eckturm das Bild der Cadolzburger Straße. Und das sollte auch so bleiben.</w:t>
      </w:r>
    </w:p>
    <w:p w14:paraId="4A95051B" w14:textId="6DEAC435" w:rsidR="0056185A" w:rsidRPr="0056185A" w:rsidRDefault="0056185A" w:rsidP="0056185A">
      <w:pPr>
        <w:spacing w:before="120" w:line="300" w:lineRule="atLeast"/>
        <w:rPr>
          <w:rFonts w:ascii="Verdana" w:hAnsi="Verdana"/>
          <w:sz w:val="20"/>
          <w:szCs w:val="20"/>
        </w:rPr>
      </w:pPr>
      <w:r w:rsidRPr="0056185A">
        <w:rPr>
          <w:rFonts w:ascii="Verdana" w:hAnsi="Verdana"/>
          <w:sz w:val="20"/>
          <w:szCs w:val="20"/>
        </w:rPr>
        <w:t>"Gerade bei so markanten Bauten ist es ein Muss, die Fassade zu erhalten", sagt Anka Unger, Geschäftsführerin vom UdiDämmsysteme. Das Holzfaser-System UdiReco des Chemnitzer Unternehmens kam zum Einsatz, um das ganze Gebäude von innen zu dämmen. Auch das Hinterhaus im Hof mit seinen Ziegelstein</w:t>
      </w:r>
      <w:r w:rsidR="003D228D">
        <w:rPr>
          <w:rFonts w:ascii="Verdana" w:hAnsi="Verdana"/>
          <w:sz w:val="20"/>
          <w:szCs w:val="20"/>
        </w:rPr>
        <w:t>m</w:t>
      </w:r>
      <w:r w:rsidRPr="0056185A">
        <w:rPr>
          <w:rFonts w:ascii="Verdana" w:hAnsi="Verdana"/>
          <w:sz w:val="20"/>
          <w:szCs w:val="20"/>
        </w:rPr>
        <w:t>auern wurde mit UdiReco ausgestattet. Dort war es von außen möglich, Balkone anzubauen.</w:t>
      </w:r>
    </w:p>
    <w:p w14:paraId="42E739BC" w14:textId="77777777" w:rsidR="0056185A" w:rsidRPr="0056185A" w:rsidRDefault="0056185A" w:rsidP="0056185A">
      <w:pPr>
        <w:spacing w:after="0" w:line="300" w:lineRule="atLeast"/>
        <w:rPr>
          <w:rFonts w:ascii="Verdana" w:hAnsi="Verdana"/>
          <w:sz w:val="20"/>
          <w:szCs w:val="20"/>
        </w:rPr>
      </w:pPr>
      <w:r w:rsidRPr="0056185A">
        <w:rPr>
          <w:rFonts w:ascii="Verdana" w:hAnsi="Verdana"/>
          <w:sz w:val="20"/>
          <w:szCs w:val="20"/>
        </w:rPr>
        <w:t>Das historische Ensemble aus Vorder- und Hinterhaus wird durch eine ehemalige Werkstatt komplettiert. Sie verweist auf ein Stück Stadtgeschichte: Fürth war im 19. Jahrhundert ein Zentrum der Spiegelproduktion. Die kleine Manufaktur war Teil davon. Sie wurde im Zuge der Modernisierung komplett entkernt und zu einer kleinen Stadtvilla mit Garten ausgebaut.</w:t>
      </w:r>
    </w:p>
    <w:p w14:paraId="50AF5FB8" w14:textId="5D20BB68" w:rsidR="0056185A" w:rsidRPr="0056185A" w:rsidRDefault="0056185A" w:rsidP="0056185A">
      <w:pPr>
        <w:spacing w:before="120" w:after="0" w:line="300" w:lineRule="atLeast"/>
        <w:rPr>
          <w:rFonts w:ascii="Verdana" w:hAnsi="Verdana"/>
          <w:sz w:val="20"/>
          <w:szCs w:val="20"/>
        </w:rPr>
      </w:pPr>
      <w:r w:rsidRPr="0056185A">
        <w:rPr>
          <w:rFonts w:ascii="Verdana" w:hAnsi="Verdana"/>
          <w:sz w:val="20"/>
          <w:szCs w:val="20"/>
        </w:rPr>
        <w:t xml:space="preserve">Für das Anbringen der Dämmplatten </w:t>
      </w:r>
      <w:r>
        <w:rPr>
          <w:rFonts w:ascii="Verdana" w:hAnsi="Verdana"/>
          <w:sz w:val="20"/>
          <w:szCs w:val="20"/>
        </w:rPr>
        <w:t xml:space="preserve">ist </w:t>
      </w:r>
      <w:r w:rsidRPr="0056185A">
        <w:rPr>
          <w:rFonts w:ascii="Verdana" w:hAnsi="Verdana"/>
          <w:sz w:val="20"/>
          <w:szCs w:val="20"/>
        </w:rPr>
        <w:t>weder eine Unterkonstruktion noch Klebstoff nötig. Auch der Putz muss vorher nicht abgeschlagen werden. Ein Stelldübel mit integriertem Teller drückt die Dämmplatte genau in die richtige Position. Präzision zählt: "Ein nahtloser Anschluss zwischen den einzelnen Dämmplatten und am Übergang zu Raumdecke und Boden ist wesentlich, um Kältebrücken zu vermeiden", so Unger.</w:t>
      </w:r>
    </w:p>
    <w:p w14:paraId="01AF518B" w14:textId="4BC27553" w:rsidR="0056185A" w:rsidRPr="0056185A" w:rsidRDefault="0056185A" w:rsidP="0056185A">
      <w:pPr>
        <w:spacing w:before="120" w:after="0" w:line="300" w:lineRule="atLeast"/>
        <w:rPr>
          <w:rFonts w:ascii="Verdana" w:hAnsi="Verdana"/>
          <w:sz w:val="20"/>
          <w:szCs w:val="20"/>
        </w:rPr>
      </w:pPr>
      <w:r w:rsidRPr="0056185A">
        <w:rPr>
          <w:rFonts w:ascii="Verdana" w:hAnsi="Verdana"/>
          <w:sz w:val="20"/>
          <w:szCs w:val="20"/>
        </w:rPr>
        <w:t>Die Holzfaser-Platten verfügen über eine weiche Seite, die sich regelrecht an den Untergrund schmiegt und Unebenheiten, Verwerfungen und leichte Neigungen bis zu zwei Zentimetern ausgleichen kann. Das eröffnete im Haupthaus auch eine befriedigende Lösung für heikle Bereiche wie die Erker und die Rundungen oberhalb der Erdgescho</w:t>
      </w:r>
      <w:r w:rsidR="00C5476B">
        <w:rPr>
          <w:rFonts w:ascii="Verdana" w:hAnsi="Verdana"/>
          <w:sz w:val="20"/>
          <w:szCs w:val="20"/>
        </w:rPr>
        <w:t>ssf</w:t>
      </w:r>
      <w:r w:rsidRPr="0056185A">
        <w:rPr>
          <w:rFonts w:ascii="Verdana" w:hAnsi="Verdana"/>
          <w:sz w:val="20"/>
          <w:szCs w:val="20"/>
        </w:rPr>
        <w:t>enster.</w:t>
      </w:r>
      <w:r>
        <w:rPr>
          <w:rFonts w:ascii="Verdana" w:hAnsi="Verdana"/>
          <w:sz w:val="20"/>
          <w:szCs w:val="20"/>
        </w:rPr>
        <w:t xml:space="preserve"> </w:t>
      </w:r>
      <w:r w:rsidRPr="0056185A">
        <w:rPr>
          <w:rFonts w:ascii="Verdana" w:hAnsi="Verdana"/>
          <w:sz w:val="20"/>
          <w:szCs w:val="20"/>
        </w:rPr>
        <w:t>Beim Verschrauben verkrallen sich die Widerhaken des Dübels fest im Dämmstoff, die Holzfasern werden unter Aufnahme hoher Zugkräfte gegen die Wand gepresst. Die Innenseite der Platten ist dagegen fest und stabil. So lassen sich später an der Wand Bilder, Lampen oder Regale befestigen.</w:t>
      </w:r>
    </w:p>
    <w:p w14:paraId="1F84D5A7" w14:textId="5B3B5748" w:rsidR="0056185A" w:rsidRPr="0056185A" w:rsidRDefault="0056185A" w:rsidP="0056185A">
      <w:pPr>
        <w:spacing w:before="120" w:after="0" w:line="300" w:lineRule="atLeast"/>
        <w:rPr>
          <w:rFonts w:ascii="Verdana" w:hAnsi="Verdana"/>
          <w:sz w:val="20"/>
          <w:szCs w:val="20"/>
        </w:rPr>
      </w:pPr>
      <w:r w:rsidRPr="0056185A">
        <w:rPr>
          <w:rFonts w:ascii="Verdana" w:hAnsi="Verdana"/>
          <w:sz w:val="20"/>
          <w:szCs w:val="20"/>
        </w:rPr>
        <w:t>Als natürliches Material können Holzfasern Feuchte aus dem Mauerwerk aufnehmen und an die Luft abgeben. Für die Cadolzburger Straße ein wichtiger Aspekt: Wegen des hohen Grundwasserpegels wurde der Keller im Haupthaus wie auch in dem dreigeschossigen Ziegelstein</w:t>
      </w:r>
      <w:r w:rsidR="003D228D">
        <w:rPr>
          <w:rFonts w:ascii="Verdana" w:hAnsi="Verdana"/>
          <w:sz w:val="20"/>
          <w:szCs w:val="20"/>
        </w:rPr>
        <w:t>g</w:t>
      </w:r>
      <w:r w:rsidRPr="0056185A">
        <w:rPr>
          <w:rFonts w:ascii="Verdana" w:hAnsi="Verdana"/>
          <w:sz w:val="20"/>
          <w:szCs w:val="20"/>
        </w:rPr>
        <w:t>ebäude mit speziellen Pumpen ausgestattet, der Estrich im Wohnbereich erhielt eine Dampfsperre.</w:t>
      </w:r>
    </w:p>
    <w:p w14:paraId="4FAF6C6E" w14:textId="7E1BC43F" w:rsidR="0056185A" w:rsidRPr="0056185A" w:rsidRDefault="0056185A" w:rsidP="0056185A">
      <w:pPr>
        <w:spacing w:before="120" w:after="0" w:line="300" w:lineRule="atLeast"/>
        <w:rPr>
          <w:rFonts w:ascii="Verdana" w:hAnsi="Verdana"/>
          <w:sz w:val="20"/>
          <w:szCs w:val="20"/>
        </w:rPr>
      </w:pPr>
      <w:r w:rsidRPr="0056185A">
        <w:rPr>
          <w:rFonts w:ascii="Verdana" w:hAnsi="Verdana"/>
          <w:sz w:val="20"/>
          <w:szCs w:val="20"/>
        </w:rPr>
        <w:t>Mit der Holzfaser-Innendämmung in einer Stärke von acht Zentimetern weisen die Außenmauern einen Wärmedurchgangskoeffizienten von 0,407 W/m</w:t>
      </w:r>
      <w:r w:rsidRPr="0056185A">
        <w:rPr>
          <w:rFonts w:ascii="Verdana" w:hAnsi="Verdana"/>
          <w:kern w:val="24"/>
          <w:sz w:val="20"/>
          <w:szCs w:val="20"/>
          <w:vertAlign w:val="superscript"/>
        </w:rPr>
        <w:t>2</w:t>
      </w:r>
      <w:r w:rsidRPr="0056185A">
        <w:rPr>
          <w:rFonts w:ascii="Verdana" w:hAnsi="Verdana"/>
          <w:sz w:val="20"/>
          <w:szCs w:val="20"/>
        </w:rPr>
        <w:t>K auf – ein für Altbauten guter Wert. Er erfüllt die KfW-Anforderung für das "Effizienzhaus Denkmal" ebenso wie die Vorgaben nach dem Gebäudeenergiegesetz 2020. Um den Energiebedarf weiter zu senken, fiel bei den Fenstern die Wahl auf historisch anmutende, unterteilte Isolierglas-Holzfenster. Die Wärme im Haus liefert eine moderne Gas-Zentralheizung mit hocheffizientem Brennwertgerät.</w:t>
      </w:r>
    </w:p>
    <w:p w14:paraId="5D650E8A" w14:textId="517499CA" w:rsidR="00A379B1" w:rsidRPr="008A20A9" w:rsidRDefault="0056185A" w:rsidP="0056185A">
      <w:pPr>
        <w:spacing w:before="120" w:after="0" w:line="300" w:lineRule="atLeast"/>
        <w:rPr>
          <w:rFonts w:ascii="Verdana" w:hAnsi="Verdana"/>
          <w:sz w:val="20"/>
          <w:szCs w:val="20"/>
        </w:rPr>
      </w:pPr>
      <w:r w:rsidRPr="0056185A">
        <w:rPr>
          <w:rFonts w:ascii="Verdana" w:hAnsi="Verdana"/>
          <w:sz w:val="20"/>
          <w:szCs w:val="20"/>
        </w:rPr>
        <w:lastRenderedPageBreak/>
        <w:t>Für Gründerzeit-Flair ist auch im Inneren der 14 Wohneinheiten gesorgt: Die Zimmer- und Wohneingangstüren mit ihren typischen Griffen und Glaseinsätzen wurden so weit wie möglich im Original erhalten und restauriert. Doch der Spagat zwischen Denkmalschutz und Wohnkomfort fordert auch Kompromisse: Die abgehängte Zimmerdecke verdeckt heute die Stuckverzierungen. Mit ihr war es aber möglich, Schallschutz-Platten zu integrieren.</w:t>
      </w:r>
    </w:p>
    <w:p w14:paraId="6CD9B42D" w14:textId="77777777" w:rsidR="009D1DDF" w:rsidRPr="008A20A9" w:rsidRDefault="009D1DDF" w:rsidP="002F291A">
      <w:pPr>
        <w:spacing w:after="0" w:line="300" w:lineRule="atLeast"/>
        <w:rPr>
          <w:rFonts w:ascii="Verdana" w:hAnsi="Verdana"/>
          <w:sz w:val="20"/>
          <w:szCs w:val="20"/>
        </w:rPr>
      </w:pPr>
    </w:p>
    <w:p w14:paraId="312032CA" w14:textId="1DE582DC" w:rsidR="0004331B" w:rsidRPr="0091431D" w:rsidRDefault="0004331B" w:rsidP="0004331B">
      <w:pPr>
        <w:overflowPunct w:val="0"/>
        <w:autoSpaceDE w:val="0"/>
        <w:autoSpaceDN w:val="0"/>
        <w:adjustRightInd w:val="0"/>
        <w:spacing w:after="0" w:line="300" w:lineRule="atLeast"/>
        <w:textAlignment w:val="baseline"/>
        <w:rPr>
          <w:rFonts w:ascii="Verdana" w:eastAsia="Times New Roman" w:hAnsi="Verdana" w:cs="Times New Roman"/>
          <w:i/>
          <w:sz w:val="20"/>
          <w:szCs w:val="20"/>
          <w:lang w:eastAsia="de-DE"/>
        </w:rPr>
      </w:pPr>
      <w:r w:rsidRPr="0091431D">
        <w:rPr>
          <w:rFonts w:ascii="Verdana" w:eastAsia="Times New Roman" w:hAnsi="Verdana" w:cs="Times New Roman"/>
          <w:i/>
          <w:sz w:val="20"/>
          <w:szCs w:val="20"/>
          <w:lang w:eastAsia="de-DE"/>
        </w:rPr>
        <w:t>(</w:t>
      </w:r>
      <w:r w:rsidR="009E7E87">
        <w:rPr>
          <w:rFonts w:ascii="Verdana" w:eastAsia="Times New Roman" w:hAnsi="Verdana" w:cs="Times New Roman"/>
          <w:i/>
          <w:sz w:val="20"/>
          <w:szCs w:val="20"/>
          <w:lang w:eastAsia="de-DE"/>
        </w:rPr>
        <w:t>3</w:t>
      </w:r>
      <w:r w:rsidR="005C5A4D">
        <w:rPr>
          <w:rFonts w:ascii="Verdana" w:eastAsia="Times New Roman" w:hAnsi="Verdana" w:cs="Times New Roman"/>
          <w:i/>
          <w:sz w:val="20"/>
          <w:szCs w:val="20"/>
          <w:lang w:eastAsia="de-DE"/>
        </w:rPr>
        <w:t>.</w:t>
      </w:r>
      <w:r w:rsidR="0056185A">
        <w:rPr>
          <w:rFonts w:ascii="Verdana" w:eastAsia="Times New Roman" w:hAnsi="Verdana" w:cs="Times New Roman"/>
          <w:i/>
          <w:sz w:val="20"/>
          <w:szCs w:val="20"/>
          <w:lang w:eastAsia="de-DE"/>
        </w:rPr>
        <w:t>6</w:t>
      </w:r>
      <w:r w:rsidR="0064469F">
        <w:rPr>
          <w:rFonts w:ascii="Verdana" w:eastAsia="Times New Roman" w:hAnsi="Verdana" w:cs="Times New Roman"/>
          <w:i/>
          <w:sz w:val="20"/>
          <w:szCs w:val="20"/>
          <w:lang w:eastAsia="de-DE"/>
        </w:rPr>
        <w:t>07</w:t>
      </w:r>
      <w:r w:rsidRPr="0091431D">
        <w:rPr>
          <w:rFonts w:ascii="Verdana" w:eastAsia="Times New Roman" w:hAnsi="Verdana" w:cs="Times New Roman"/>
          <w:i/>
          <w:sz w:val="20"/>
          <w:szCs w:val="20"/>
          <w:lang w:eastAsia="de-DE"/>
        </w:rPr>
        <w:t xml:space="preserve"> Zeichen inklusive Leerzeichen)</w:t>
      </w:r>
    </w:p>
    <w:p w14:paraId="0A6A1462" w14:textId="77777777" w:rsidR="00687929" w:rsidRPr="0004331B" w:rsidRDefault="00687929" w:rsidP="00361233">
      <w:pPr>
        <w:overflowPunct w:val="0"/>
        <w:autoSpaceDE w:val="0"/>
        <w:autoSpaceDN w:val="0"/>
        <w:adjustRightInd w:val="0"/>
        <w:spacing w:after="0" w:line="240" w:lineRule="auto"/>
        <w:textAlignment w:val="baseline"/>
        <w:rPr>
          <w:rFonts w:ascii="Verdana" w:eastAsia="Times New Roman" w:hAnsi="Verdana" w:cs="Times New Roman"/>
          <w:sz w:val="20"/>
          <w:szCs w:val="20"/>
          <w:lang w:eastAsia="de-DE"/>
        </w:rPr>
      </w:pPr>
    </w:p>
    <w:p w14:paraId="3B4942EE" w14:textId="04996C3F" w:rsidR="0004331B" w:rsidRPr="00C025AD" w:rsidRDefault="0004331B" w:rsidP="00361233">
      <w:pPr>
        <w:overflowPunct w:val="0"/>
        <w:autoSpaceDE w:val="0"/>
        <w:autoSpaceDN w:val="0"/>
        <w:adjustRightInd w:val="0"/>
        <w:spacing w:after="0" w:line="240" w:lineRule="auto"/>
        <w:textAlignment w:val="baseline"/>
        <w:rPr>
          <w:rFonts w:ascii="Verdana" w:eastAsia="Times New Roman" w:hAnsi="Verdana" w:cs="Times New Roman"/>
          <w:i/>
          <w:sz w:val="20"/>
          <w:szCs w:val="20"/>
          <w:lang w:eastAsia="de-DE"/>
        </w:rPr>
      </w:pPr>
      <w:r w:rsidRPr="0004331B">
        <w:rPr>
          <w:rFonts w:ascii="Verdana" w:eastAsia="Times New Roman" w:hAnsi="Verdana" w:cs="Times New Roman"/>
          <w:sz w:val="20"/>
          <w:szCs w:val="20"/>
          <w:lang w:eastAsia="de-DE"/>
        </w:rPr>
        <w:t>------------------------------------------------------------------------------------------</w:t>
      </w:r>
    </w:p>
    <w:p w14:paraId="11D9ABCE" w14:textId="5DB15258" w:rsidR="008307BF" w:rsidRDefault="008307BF" w:rsidP="008307BF">
      <w:pPr>
        <w:overflowPunct w:val="0"/>
        <w:autoSpaceDE w:val="0"/>
        <w:autoSpaceDN w:val="0"/>
        <w:adjustRightInd w:val="0"/>
        <w:spacing w:after="0" w:line="240" w:lineRule="auto"/>
        <w:textAlignment w:val="baseline"/>
        <w:rPr>
          <w:rFonts w:ascii="Verdana" w:eastAsia="Times New Roman" w:hAnsi="Verdana" w:cs="Times New Roman"/>
          <w:sz w:val="20"/>
          <w:szCs w:val="20"/>
          <w:lang w:eastAsia="de-DE"/>
        </w:rPr>
      </w:pPr>
      <w:bookmarkStart w:id="0" w:name="OLE_LINK1"/>
    </w:p>
    <w:p w14:paraId="2D7612BB" w14:textId="77777777" w:rsidR="005420AA" w:rsidRPr="009B1340" w:rsidRDefault="005420AA" w:rsidP="005420AA">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u w:val="single"/>
          <w:lang w:eastAsia="de-DE"/>
        </w:rPr>
      </w:pPr>
      <w:r w:rsidRPr="009B1340">
        <w:rPr>
          <w:rFonts w:ascii="Verdana" w:eastAsia="Times New Roman" w:hAnsi="Verdana" w:cs="Times New Roman"/>
          <w:b/>
          <w:i/>
          <w:color w:val="000000"/>
          <w:sz w:val="20"/>
          <w:szCs w:val="20"/>
          <w:u w:val="single"/>
          <w:lang w:eastAsia="de-DE"/>
        </w:rPr>
        <w:t>Bilder</w:t>
      </w:r>
      <w:r w:rsidRPr="009B1340">
        <w:rPr>
          <w:rFonts w:ascii="Verdana" w:eastAsia="Times New Roman" w:hAnsi="Verdana" w:cs="Times New Roman"/>
          <w:b/>
          <w:i/>
          <w:color w:val="000000"/>
          <w:sz w:val="20"/>
          <w:szCs w:val="20"/>
          <w:lang w:eastAsia="de-DE"/>
        </w:rPr>
        <w:t xml:space="preserve"> </w:t>
      </w:r>
    </w:p>
    <w:p w14:paraId="25B94EA7" w14:textId="77777777" w:rsidR="005420AA" w:rsidRPr="00656CF6" w:rsidRDefault="005420AA" w:rsidP="005420AA">
      <w:pPr>
        <w:pStyle w:val="Textkrper"/>
        <w:spacing w:before="120" w:after="0"/>
        <w:rPr>
          <w:rFonts w:ascii="Verdana" w:eastAsia="Times New Roman" w:hAnsi="Verdana"/>
          <w:i/>
          <w:color w:val="000000"/>
          <w:sz w:val="20"/>
          <w:szCs w:val="20"/>
          <w:lang w:eastAsia="de-DE"/>
        </w:rPr>
      </w:pPr>
      <w:r w:rsidRPr="00656CF6">
        <w:rPr>
          <w:rFonts w:ascii="Verdana" w:hAnsi="Verdana"/>
          <w:b/>
          <w:i/>
          <w:sz w:val="20"/>
          <w:szCs w:val="20"/>
        </w:rPr>
        <w:t>Energieeffizienzhaus Denkmal-</w:t>
      </w:r>
      <w:r w:rsidRPr="00656CF6">
        <w:rPr>
          <w:rFonts w:ascii="Verdana" w:eastAsia="Times New Roman" w:hAnsi="Verdana"/>
          <w:b/>
          <w:i/>
          <w:color w:val="000000"/>
          <w:sz w:val="20"/>
          <w:szCs w:val="20"/>
          <w:lang w:eastAsia="de-DE"/>
        </w:rPr>
        <w:t xml:space="preserve">1: </w:t>
      </w:r>
      <w:r w:rsidRPr="00656CF6">
        <w:rPr>
          <w:rFonts w:ascii="Verdana" w:hAnsi="Verdana"/>
          <w:i/>
          <w:sz w:val="20"/>
          <w:szCs w:val="20"/>
        </w:rPr>
        <w:t>Das denkmalgeschützte Gründerzeitensemble erfüllt nach der Sanierung die KfW-Anforderung für das "Effizienzhaus Denkmal. (Foto: UdiDämmsysteme)</w:t>
      </w:r>
    </w:p>
    <w:p w14:paraId="510B116B" w14:textId="77777777" w:rsidR="005420AA" w:rsidRPr="00656CF6" w:rsidRDefault="005420AA" w:rsidP="005420AA">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30A80AEA" w14:textId="77777777" w:rsidR="005420AA" w:rsidRPr="00656CF6" w:rsidRDefault="005420AA" w:rsidP="005420AA">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r w:rsidRPr="00656CF6">
        <w:rPr>
          <w:rFonts w:ascii="Verdana" w:hAnsi="Verdana"/>
          <w:b/>
          <w:i/>
          <w:sz w:val="20"/>
          <w:szCs w:val="20"/>
        </w:rPr>
        <w:t>Energieeffizienzhaus Denkmal-</w:t>
      </w:r>
      <w:r w:rsidRPr="00656CF6">
        <w:rPr>
          <w:rFonts w:ascii="Verdana" w:eastAsia="Times New Roman" w:hAnsi="Verdana"/>
          <w:b/>
          <w:i/>
          <w:color w:val="000000"/>
          <w:sz w:val="20"/>
          <w:szCs w:val="20"/>
          <w:lang w:eastAsia="de-DE"/>
        </w:rPr>
        <w:t xml:space="preserve">2: </w:t>
      </w:r>
      <w:r w:rsidRPr="00656CF6">
        <w:rPr>
          <w:rFonts w:ascii="Verdana" w:hAnsi="Verdana"/>
          <w:i/>
          <w:sz w:val="20"/>
          <w:szCs w:val="20"/>
        </w:rPr>
        <w:t xml:space="preserve">Das historische Ensemble besteht aus dem Vorderhaus mit Sandsteinfassade und dem Hinterhaus mit Ziegelmauerwerk. </w:t>
      </w:r>
      <w:r w:rsidRPr="00656CF6">
        <w:rPr>
          <w:rStyle w:val="markedcontent"/>
          <w:rFonts w:ascii="Verdana" w:hAnsi="Verdana" w:cs="Arial"/>
          <w:i/>
          <w:sz w:val="20"/>
          <w:szCs w:val="20"/>
        </w:rPr>
        <w:t>(</w:t>
      </w:r>
      <w:r w:rsidRPr="00656CF6">
        <w:rPr>
          <w:rFonts w:ascii="Verdana" w:hAnsi="Verdana"/>
          <w:i/>
          <w:sz w:val="20"/>
          <w:szCs w:val="20"/>
        </w:rPr>
        <w:t>Foto: UdiDämmsysteme)</w:t>
      </w:r>
    </w:p>
    <w:p w14:paraId="39B79311" w14:textId="77777777" w:rsidR="005420AA" w:rsidRPr="00656CF6" w:rsidRDefault="005420AA" w:rsidP="005420AA">
      <w:pPr>
        <w:overflowPunct w:val="0"/>
        <w:autoSpaceDE w:val="0"/>
        <w:autoSpaceDN w:val="0"/>
        <w:adjustRightInd w:val="0"/>
        <w:spacing w:after="0" w:line="240" w:lineRule="auto"/>
        <w:textAlignment w:val="baseline"/>
        <w:rPr>
          <w:rFonts w:ascii="Verdana" w:hAnsi="Verdana"/>
          <w:b/>
          <w:i/>
          <w:sz w:val="20"/>
          <w:szCs w:val="20"/>
        </w:rPr>
      </w:pPr>
    </w:p>
    <w:p w14:paraId="5291C7C5" w14:textId="77777777" w:rsidR="005420AA" w:rsidRPr="00656CF6" w:rsidRDefault="005420AA" w:rsidP="005420AA">
      <w:pPr>
        <w:overflowPunct w:val="0"/>
        <w:autoSpaceDE w:val="0"/>
        <w:autoSpaceDN w:val="0"/>
        <w:adjustRightInd w:val="0"/>
        <w:spacing w:after="0" w:line="240" w:lineRule="auto"/>
        <w:textAlignment w:val="baseline"/>
        <w:rPr>
          <w:rFonts w:ascii="Verdana" w:hAnsi="Verdana"/>
          <w:i/>
          <w:sz w:val="20"/>
          <w:szCs w:val="20"/>
        </w:rPr>
      </w:pPr>
      <w:r w:rsidRPr="00656CF6">
        <w:rPr>
          <w:rFonts w:ascii="Verdana" w:hAnsi="Verdana"/>
          <w:b/>
          <w:i/>
          <w:sz w:val="20"/>
          <w:szCs w:val="20"/>
        </w:rPr>
        <w:t>Energieeffizienzhaus Denkmal-3</w:t>
      </w:r>
      <w:r w:rsidRPr="00656CF6">
        <w:rPr>
          <w:rFonts w:ascii="Verdana" w:eastAsia="Times New Roman" w:hAnsi="Verdana"/>
          <w:b/>
          <w:i/>
          <w:color w:val="000000"/>
          <w:sz w:val="20"/>
          <w:szCs w:val="20"/>
          <w:lang w:eastAsia="de-DE"/>
        </w:rPr>
        <w:t xml:space="preserve">: </w:t>
      </w:r>
      <w:r w:rsidRPr="00656CF6">
        <w:rPr>
          <w:rFonts w:ascii="Verdana" w:eastAsia="Times New Roman" w:hAnsi="Verdana"/>
          <w:i/>
          <w:color w:val="000000"/>
          <w:sz w:val="20"/>
          <w:szCs w:val="20"/>
          <w:lang w:eastAsia="de-DE"/>
        </w:rPr>
        <w:t xml:space="preserve">Mit </w:t>
      </w:r>
      <w:r w:rsidRPr="00656CF6">
        <w:rPr>
          <w:rFonts w:ascii="Verdana" w:hAnsi="Verdana"/>
          <w:i/>
          <w:sz w:val="20"/>
          <w:szCs w:val="20"/>
        </w:rPr>
        <w:t xml:space="preserve">seinen Erkern und dem Eckturm prägt das Ensemble das Bild der Cadolzburger Straße. </w:t>
      </w:r>
      <w:r w:rsidRPr="00656CF6">
        <w:rPr>
          <w:rStyle w:val="markedcontent"/>
          <w:rFonts w:ascii="Verdana" w:hAnsi="Verdana" w:cs="Arial"/>
          <w:i/>
          <w:sz w:val="20"/>
          <w:szCs w:val="20"/>
        </w:rPr>
        <w:t>(</w:t>
      </w:r>
      <w:r w:rsidRPr="00656CF6">
        <w:rPr>
          <w:rFonts w:ascii="Verdana" w:hAnsi="Verdana"/>
          <w:i/>
          <w:sz w:val="20"/>
          <w:szCs w:val="20"/>
        </w:rPr>
        <w:t>Foto: UdiDämmsysteme)</w:t>
      </w:r>
    </w:p>
    <w:p w14:paraId="3DA9AD2E" w14:textId="77777777" w:rsidR="005420AA" w:rsidRPr="00656CF6" w:rsidRDefault="005420AA" w:rsidP="005420AA">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316584AB" w14:textId="77777777" w:rsidR="005420AA" w:rsidRPr="00656CF6" w:rsidRDefault="005420AA" w:rsidP="005420AA">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r w:rsidRPr="00656CF6">
        <w:rPr>
          <w:rFonts w:ascii="Verdana" w:hAnsi="Verdana"/>
          <w:b/>
          <w:i/>
          <w:sz w:val="20"/>
          <w:szCs w:val="20"/>
        </w:rPr>
        <w:t>Energieeffizienzhaus Denkmal-4</w:t>
      </w:r>
      <w:r w:rsidRPr="00656CF6">
        <w:rPr>
          <w:rFonts w:ascii="Verdana" w:eastAsia="Times New Roman" w:hAnsi="Verdana" w:cs="Times New Roman"/>
          <w:b/>
          <w:i/>
          <w:color w:val="000000"/>
          <w:sz w:val="20"/>
          <w:szCs w:val="20"/>
          <w:lang w:eastAsia="de-DE"/>
        </w:rPr>
        <w:t xml:space="preserve">: </w:t>
      </w:r>
      <w:r w:rsidRPr="00656CF6">
        <w:rPr>
          <w:rFonts w:ascii="Verdana" w:eastAsia="Times New Roman" w:hAnsi="Verdana" w:cs="Times New Roman"/>
          <w:i/>
          <w:color w:val="000000"/>
          <w:sz w:val="20"/>
          <w:szCs w:val="20"/>
          <w:lang w:eastAsia="de-DE"/>
        </w:rPr>
        <w:t>Das g</w:t>
      </w:r>
      <w:r w:rsidRPr="00656CF6">
        <w:rPr>
          <w:rFonts w:ascii="Verdana" w:hAnsi="Verdana"/>
          <w:i/>
          <w:sz w:val="20"/>
          <w:szCs w:val="20"/>
        </w:rPr>
        <w:t>anze Gebäude wurde mit dem Holzfaser-Innendämmsystem UdiReco ausgestattet. (Foto: UdiDämmsysteme)</w:t>
      </w:r>
    </w:p>
    <w:p w14:paraId="1E9F6E7D" w14:textId="77777777" w:rsidR="005420AA" w:rsidRPr="00656CF6" w:rsidRDefault="005420AA" w:rsidP="005420AA">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655E6722" w14:textId="77777777" w:rsidR="005420AA" w:rsidRPr="00656CF6" w:rsidRDefault="005420AA" w:rsidP="005420AA">
      <w:pPr>
        <w:overflowPunct w:val="0"/>
        <w:autoSpaceDE w:val="0"/>
        <w:autoSpaceDN w:val="0"/>
        <w:adjustRightInd w:val="0"/>
        <w:spacing w:after="0" w:line="240" w:lineRule="auto"/>
        <w:textAlignment w:val="baseline"/>
        <w:rPr>
          <w:rFonts w:ascii="Verdana" w:hAnsi="Verdana"/>
          <w:i/>
          <w:sz w:val="20"/>
          <w:szCs w:val="20"/>
        </w:rPr>
      </w:pPr>
      <w:r w:rsidRPr="00656CF6">
        <w:rPr>
          <w:rFonts w:ascii="Verdana" w:hAnsi="Verdana"/>
          <w:b/>
          <w:i/>
          <w:sz w:val="20"/>
          <w:szCs w:val="20"/>
        </w:rPr>
        <w:t>Energieeffizienzhaus Denkmal-5</w:t>
      </w:r>
      <w:r w:rsidRPr="00656CF6">
        <w:rPr>
          <w:rFonts w:ascii="Verdana" w:eastAsia="Times New Roman" w:hAnsi="Verdana" w:cs="Times New Roman"/>
          <w:b/>
          <w:color w:val="000000"/>
          <w:sz w:val="20"/>
          <w:szCs w:val="20"/>
          <w:lang w:eastAsia="de-DE"/>
        </w:rPr>
        <w:t xml:space="preserve">: </w:t>
      </w:r>
      <w:r w:rsidRPr="00656CF6">
        <w:rPr>
          <w:rFonts w:ascii="Verdana" w:hAnsi="Verdana"/>
          <w:i/>
          <w:sz w:val="20"/>
          <w:szCs w:val="20"/>
        </w:rPr>
        <w:t>Um den Energiebedarf weiter zu senken, fiel bei den Fenstern die Wahl auf historisch anmutende, unterteilte Isolierglas-Holzfenster. (Foto: UdiDämmsysteme)</w:t>
      </w:r>
    </w:p>
    <w:p w14:paraId="71A76641" w14:textId="77777777" w:rsidR="005420AA" w:rsidRPr="00656CF6" w:rsidRDefault="005420AA" w:rsidP="005420AA">
      <w:pPr>
        <w:pStyle w:val="Textkrper"/>
        <w:spacing w:after="0"/>
        <w:rPr>
          <w:rFonts w:ascii="Verdana" w:eastAsia="Times New Roman" w:hAnsi="Verdana"/>
          <w:b/>
          <w:i/>
          <w:color w:val="000000"/>
          <w:sz w:val="20"/>
          <w:szCs w:val="20"/>
          <w:lang w:eastAsia="de-DE"/>
        </w:rPr>
      </w:pPr>
    </w:p>
    <w:p w14:paraId="3E0AC2D3" w14:textId="77777777" w:rsidR="005420AA" w:rsidRPr="00656CF6" w:rsidRDefault="005420AA" w:rsidP="005420AA">
      <w:pPr>
        <w:pStyle w:val="Textkrper"/>
        <w:spacing w:after="0"/>
        <w:rPr>
          <w:rFonts w:ascii="Verdana" w:eastAsia="Times New Roman" w:hAnsi="Verdana"/>
          <w:i/>
          <w:color w:val="000000"/>
          <w:sz w:val="20"/>
          <w:szCs w:val="20"/>
          <w:lang w:eastAsia="de-DE"/>
        </w:rPr>
      </w:pPr>
      <w:r w:rsidRPr="00656CF6">
        <w:rPr>
          <w:rFonts w:ascii="Verdana" w:hAnsi="Verdana"/>
          <w:b/>
          <w:i/>
          <w:sz w:val="20"/>
          <w:szCs w:val="20"/>
        </w:rPr>
        <w:t>Energieeffizienzhaus Denkmal-6</w:t>
      </w:r>
      <w:r w:rsidRPr="00656CF6">
        <w:rPr>
          <w:rFonts w:ascii="Verdana" w:eastAsia="Times New Roman" w:hAnsi="Verdana"/>
          <w:b/>
          <w:i/>
          <w:color w:val="000000"/>
          <w:sz w:val="20"/>
          <w:szCs w:val="20"/>
          <w:lang w:eastAsia="de-DE"/>
        </w:rPr>
        <w:t xml:space="preserve">: </w:t>
      </w:r>
      <w:r w:rsidRPr="00656CF6">
        <w:rPr>
          <w:rFonts w:ascii="Verdana" w:hAnsi="Verdana"/>
          <w:i/>
          <w:sz w:val="20"/>
          <w:szCs w:val="20"/>
        </w:rPr>
        <w:t>Für das Anbringen der Holzfaser-Dämmplatten ist weder eine Unterkonstruktion noch Klebstoff nötig. Stelldübel mit integriertem Teller drücken die Dämmplatten in die richtige Position</w:t>
      </w:r>
      <w:r w:rsidRPr="00656CF6">
        <w:rPr>
          <w:rFonts w:ascii="Verdana" w:hAnsi="Verdana"/>
          <w:bCs/>
          <w:i/>
          <w:sz w:val="20"/>
          <w:szCs w:val="20"/>
        </w:rPr>
        <w:t>.</w:t>
      </w:r>
      <w:r w:rsidRPr="00656CF6">
        <w:rPr>
          <w:rFonts w:ascii="Verdana" w:hAnsi="Verdana"/>
          <w:i/>
          <w:sz w:val="20"/>
          <w:szCs w:val="20"/>
        </w:rPr>
        <w:t xml:space="preserve"> (Foto: UdiDämmsysteme)</w:t>
      </w:r>
    </w:p>
    <w:p w14:paraId="3DE0F231" w14:textId="77777777" w:rsidR="005420AA" w:rsidRPr="00656CF6" w:rsidRDefault="005420AA" w:rsidP="005420AA">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79B81DF6" w14:textId="77777777" w:rsidR="005420AA" w:rsidRPr="00656CF6" w:rsidRDefault="005420AA" w:rsidP="005420AA">
      <w:pPr>
        <w:overflowPunct w:val="0"/>
        <w:autoSpaceDE w:val="0"/>
        <w:autoSpaceDN w:val="0"/>
        <w:adjustRightInd w:val="0"/>
        <w:spacing w:after="0" w:line="240" w:lineRule="auto"/>
        <w:textAlignment w:val="baseline"/>
        <w:rPr>
          <w:rFonts w:ascii="Verdana" w:hAnsi="Verdana"/>
          <w:i/>
          <w:sz w:val="20"/>
          <w:szCs w:val="20"/>
        </w:rPr>
      </w:pPr>
      <w:r w:rsidRPr="00656CF6">
        <w:rPr>
          <w:rFonts w:ascii="Verdana" w:hAnsi="Verdana"/>
          <w:b/>
          <w:i/>
          <w:sz w:val="20"/>
          <w:szCs w:val="20"/>
        </w:rPr>
        <w:t>Energieeffizienzhaus Denkmal-7</w:t>
      </w:r>
      <w:r w:rsidRPr="00656CF6">
        <w:rPr>
          <w:rFonts w:ascii="Verdana" w:eastAsia="Times New Roman" w:hAnsi="Verdana"/>
          <w:b/>
          <w:i/>
          <w:color w:val="000000"/>
          <w:sz w:val="20"/>
          <w:szCs w:val="20"/>
          <w:lang w:eastAsia="de-DE"/>
        </w:rPr>
        <w:t>:</w:t>
      </w:r>
      <w:r w:rsidRPr="00656CF6">
        <w:rPr>
          <w:rFonts w:ascii="Verdana" w:eastAsia="Times New Roman" w:hAnsi="Verdana" w:cs="Times New Roman"/>
          <w:b/>
          <w:color w:val="000000"/>
          <w:sz w:val="20"/>
          <w:szCs w:val="20"/>
          <w:lang w:eastAsia="de-DE"/>
        </w:rPr>
        <w:t xml:space="preserve"> </w:t>
      </w:r>
      <w:r w:rsidRPr="00656CF6">
        <w:rPr>
          <w:rFonts w:ascii="Verdana" w:hAnsi="Verdana"/>
          <w:i/>
          <w:sz w:val="20"/>
          <w:szCs w:val="20"/>
        </w:rPr>
        <w:t>Mit der Innendämmung in einer Stärke von acht Zentimetern weisen die Außenmauern nun einen Wärmedurchgangskoeffizienten von 0,407 W/m</w:t>
      </w:r>
      <w:r w:rsidRPr="00656CF6">
        <w:rPr>
          <w:rFonts w:ascii="Verdana" w:hAnsi="Verdana"/>
          <w:i/>
          <w:kern w:val="24"/>
          <w:sz w:val="20"/>
          <w:szCs w:val="20"/>
          <w:vertAlign w:val="superscript"/>
        </w:rPr>
        <w:t>2</w:t>
      </w:r>
      <w:r w:rsidRPr="00656CF6">
        <w:rPr>
          <w:rFonts w:ascii="Verdana" w:hAnsi="Verdana"/>
          <w:i/>
          <w:sz w:val="20"/>
          <w:szCs w:val="20"/>
        </w:rPr>
        <w:t>K auf. (Foto: UdiDämmsysteme)</w:t>
      </w:r>
    </w:p>
    <w:p w14:paraId="2762503E" w14:textId="77777777" w:rsidR="005420AA" w:rsidRPr="00656CF6" w:rsidRDefault="005420AA" w:rsidP="005420AA">
      <w:pPr>
        <w:overflowPunct w:val="0"/>
        <w:autoSpaceDE w:val="0"/>
        <w:autoSpaceDN w:val="0"/>
        <w:adjustRightInd w:val="0"/>
        <w:spacing w:after="0" w:line="240" w:lineRule="auto"/>
        <w:textAlignment w:val="baseline"/>
        <w:rPr>
          <w:rFonts w:ascii="Verdana" w:hAnsi="Verdana"/>
          <w:i/>
          <w:sz w:val="20"/>
          <w:szCs w:val="20"/>
        </w:rPr>
      </w:pPr>
    </w:p>
    <w:p w14:paraId="01AD2754" w14:textId="77777777" w:rsidR="005420AA" w:rsidRPr="00656CF6" w:rsidRDefault="005420AA" w:rsidP="005420AA">
      <w:pPr>
        <w:overflowPunct w:val="0"/>
        <w:autoSpaceDE w:val="0"/>
        <w:autoSpaceDN w:val="0"/>
        <w:adjustRightInd w:val="0"/>
        <w:spacing w:after="0" w:line="240" w:lineRule="auto"/>
        <w:textAlignment w:val="baseline"/>
        <w:rPr>
          <w:rFonts w:ascii="Verdana" w:hAnsi="Verdana"/>
          <w:i/>
          <w:sz w:val="20"/>
          <w:szCs w:val="20"/>
        </w:rPr>
      </w:pPr>
      <w:r w:rsidRPr="00656CF6">
        <w:rPr>
          <w:rFonts w:ascii="Verdana" w:hAnsi="Verdana"/>
          <w:b/>
          <w:i/>
          <w:sz w:val="20"/>
          <w:szCs w:val="20"/>
        </w:rPr>
        <w:t>Energieeffizienzhaus Denkmal-8</w:t>
      </w:r>
      <w:r w:rsidRPr="00656CF6">
        <w:rPr>
          <w:rFonts w:ascii="Verdana" w:eastAsia="Times New Roman" w:hAnsi="Verdana" w:cs="Times New Roman"/>
          <w:b/>
          <w:i/>
          <w:color w:val="000000"/>
          <w:sz w:val="20"/>
          <w:szCs w:val="20"/>
          <w:lang w:eastAsia="de-DE"/>
        </w:rPr>
        <w:t xml:space="preserve">: </w:t>
      </w:r>
      <w:r w:rsidRPr="00656CF6">
        <w:rPr>
          <w:rFonts w:ascii="Verdana" w:hAnsi="Verdana"/>
          <w:i/>
          <w:sz w:val="20"/>
          <w:szCs w:val="20"/>
        </w:rPr>
        <w:t>Die Holzfaser-Dämmplatten gleichen Unebenheiten, Verwerfungen und leichte Neigungen bis zu zwei Zentimetern aus. Das eröffnete auch eine befriedigende Lösung für heikle Bereiche wie die Erker. (Foto: UdiDämmsysteme)</w:t>
      </w:r>
    </w:p>
    <w:p w14:paraId="6ACA7BF5" w14:textId="77777777" w:rsidR="005420AA" w:rsidRPr="00656CF6" w:rsidRDefault="005420AA" w:rsidP="005420AA">
      <w:pPr>
        <w:overflowPunct w:val="0"/>
        <w:autoSpaceDE w:val="0"/>
        <w:autoSpaceDN w:val="0"/>
        <w:adjustRightInd w:val="0"/>
        <w:spacing w:after="0" w:line="240" w:lineRule="auto"/>
        <w:textAlignment w:val="baseline"/>
        <w:rPr>
          <w:rFonts w:ascii="Verdana" w:hAnsi="Verdana"/>
          <w:i/>
          <w:sz w:val="20"/>
          <w:szCs w:val="20"/>
        </w:rPr>
      </w:pPr>
    </w:p>
    <w:p w14:paraId="750259EB" w14:textId="77777777" w:rsidR="005420AA" w:rsidRPr="00656CF6" w:rsidRDefault="005420AA" w:rsidP="005420AA">
      <w:pPr>
        <w:overflowPunct w:val="0"/>
        <w:autoSpaceDE w:val="0"/>
        <w:autoSpaceDN w:val="0"/>
        <w:adjustRightInd w:val="0"/>
        <w:spacing w:after="0" w:line="240" w:lineRule="auto"/>
        <w:textAlignment w:val="baseline"/>
        <w:rPr>
          <w:rFonts w:ascii="Verdana" w:hAnsi="Verdana"/>
          <w:i/>
          <w:sz w:val="20"/>
          <w:szCs w:val="20"/>
        </w:rPr>
      </w:pPr>
      <w:r w:rsidRPr="00656CF6">
        <w:rPr>
          <w:rFonts w:ascii="Verdana" w:hAnsi="Verdana"/>
          <w:b/>
          <w:i/>
          <w:sz w:val="20"/>
          <w:szCs w:val="20"/>
        </w:rPr>
        <w:t>Energieeffizienzhaus Denkmal-9</w:t>
      </w:r>
      <w:r w:rsidRPr="00656CF6">
        <w:rPr>
          <w:rFonts w:ascii="Verdana" w:eastAsia="Times New Roman" w:hAnsi="Verdana" w:cs="Times New Roman"/>
          <w:b/>
          <w:color w:val="000000"/>
          <w:sz w:val="20"/>
          <w:szCs w:val="20"/>
          <w:lang w:eastAsia="de-DE"/>
        </w:rPr>
        <w:t xml:space="preserve">: </w:t>
      </w:r>
      <w:r w:rsidRPr="00656CF6">
        <w:rPr>
          <w:rFonts w:ascii="Verdana" w:hAnsi="Verdana"/>
          <w:i/>
          <w:sz w:val="20"/>
          <w:szCs w:val="20"/>
        </w:rPr>
        <w:t>Die feuchtigkeitsregulierende Wirkung der Holzfasern kommt auch dem Raumklima in den Badezimmern zugute. (Foto: UdiDämmsysteme)</w:t>
      </w:r>
    </w:p>
    <w:p w14:paraId="76407D23" w14:textId="77777777" w:rsidR="005420AA" w:rsidRPr="00656CF6" w:rsidRDefault="005420AA" w:rsidP="005420AA">
      <w:pPr>
        <w:overflowPunct w:val="0"/>
        <w:autoSpaceDE w:val="0"/>
        <w:autoSpaceDN w:val="0"/>
        <w:adjustRightInd w:val="0"/>
        <w:spacing w:after="0" w:line="240" w:lineRule="auto"/>
        <w:textAlignment w:val="baseline"/>
        <w:rPr>
          <w:rFonts w:ascii="Verdana" w:hAnsi="Verdana"/>
          <w:i/>
          <w:sz w:val="20"/>
          <w:szCs w:val="20"/>
        </w:rPr>
      </w:pPr>
    </w:p>
    <w:p w14:paraId="230D8FCB" w14:textId="77777777" w:rsidR="005420AA" w:rsidRPr="00656CF6" w:rsidRDefault="005420AA" w:rsidP="005420AA">
      <w:pPr>
        <w:overflowPunct w:val="0"/>
        <w:autoSpaceDE w:val="0"/>
        <w:autoSpaceDN w:val="0"/>
        <w:adjustRightInd w:val="0"/>
        <w:spacing w:after="0" w:line="240" w:lineRule="auto"/>
        <w:textAlignment w:val="baseline"/>
        <w:rPr>
          <w:rFonts w:ascii="Verdana" w:hAnsi="Verdana"/>
          <w:i/>
          <w:sz w:val="20"/>
          <w:szCs w:val="20"/>
        </w:rPr>
      </w:pPr>
      <w:r w:rsidRPr="00656CF6">
        <w:rPr>
          <w:rFonts w:ascii="Verdana" w:hAnsi="Verdana"/>
          <w:b/>
          <w:i/>
          <w:sz w:val="20"/>
          <w:szCs w:val="20"/>
        </w:rPr>
        <w:t>Energieeffizienzhaus Denkmal-10</w:t>
      </w:r>
      <w:r w:rsidRPr="00656CF6">
        <w:rPr>
          <w:rFonts w:ascii="Verdana" w:eastAsia="Times New Roman" w:hAnsi="Verdana" w:cs="Times New Roman"/>
          <w:b/>
          <w:i/>
          <w:color w:val="000000"/>
          <w:sz w:val="20"/>
          <w:szCs w:val="20"/>
          <w:lang w:eastAsia="de-DE"/>
        </w:rPr>
        <w:t xml:space="preserve">: </w:t>
      </w:r>
      <w:r w:rsidRPr="00656CF6">
        <w:rPr>
          <w:rFonts w:ascii="Verdana" w:eastAsia="Times New Roman" w:hAnsi="Verdana" w:cs="Times New Roman"/>
          <w:i/>
          <w:color w:val="000000"/>
          <w:sz w:val="20"/>
          <w:szCs w:val="20"/>
          <w:lang w:eastAsia="de-DE"/>
        </w:rPr>
        <w:t>Neuer</w:t>
      </w:r>
      <w:r w:rsidRPr="00656CF6">
        <w:rPr>
          <w:rFonts w:ascii="Verdana" w:eastAsia="Times New Roman" w:hAnsi="Verdana" w:cs="Times New Roman"/>
          <w:b/>
          <w:i/>
          <w:color w:val="000000"/>
          <w:sz w:val="20"/>
          <w:szCs w:val="20"/>
          <w:lang w:eastAsia="de-DE"/>
        </w:rPr>
        <w:t xml:space="preserve"> </w:t>
      </w:r>
      <w:r w:rsidRPr="00656CF6">
        <w:rPr>
          <w:rFonts w:ascii="Verdana" w:eastAsia="Times New Roman" w:hAnsi="Verdana" w:cs="Times New Roman"/>
          <w:i/>
          <w:color w:val="000000"/>
          <w:sz w:val="20"/>
          <w:szCs w:val="20"/>
          <w:lang w:eastAsia="de-DE"/>
        </w:rPr>
        <w:t>Wohnkomfort: Das historische Ensemble bietet 14 moderne Wohneinheiten mit Gründerzeit-Flair</w:t>
      </w:r>
      <w:r w:rsidRPr="00656CF6">
        <w:rPr>
          <w:rFonts w:ascii="Verdana" w:hAnsi="Verdana"/>
          <w:i/>
          <w:sz w:val="20"/>
          <w:szCs w:val="20"/>
        </w:rPr>
        <w:t>. (Foto: UdiDämmsysteme)</w:t>
      </w:r>
    </w:p>
    <w:p w14:paraId="5A521DC2" w14:textId="77777777" w:rsidR="005420AA" w:rsidRPr="00656CF6" w:rsidRDefault="005420AA" w:rsidP="005420AA">
      <w:pPr>
        <w:pStyle w:val="Textkrper"/>
        <w:spacing w:after="0"/>
        <w:rPr>
          <w:rFonts w:ascii="Verdana" w:eastAsia="Times New Roman" w:hAnsi="Verdana"/>
          <w:b/>
          <w:i/>
          <w:color w:val="000000"/>
          <w:sz w:val="20"/>
          <w:szCs w:val="20"/>
          <w:lang w:eastAsia="de-DE"/>
        </w:rPr>
      </w:pPr>
    </w:p>
    <w:p w14:paraId="30109220" w14:textId="1B4C9277" w:rsidR="007658B6" w:rsidRPr="0047315C" w:rsidRDefault="005420AA" w:rsidP="005420AA">
      <w:pPr>
        <w:pStyle w:val="Textkrper"/>
        <w:spacing w:after="0"/>
        <w:rPr>
          <w:rFonts w:ascii="Verdana" w:eastAsia="Times New Roman" w:hAnsi="Verdana"/>
          <w:i/>
          <w:color w:val="000000"/>
          <w:sz w:val="20"/>
          <w:szCs w:val="20"/>
          <w:lang w:eastAsia="de-DE"/>
        </w:rPr>
      </w:pPr>
      <w:r w:rsidRPr="00656CF6">
        <w:rPr>
          <w:rFonts w:ascii="Verdana" w:hAnsi="Verdana"/>
          <w:b/>
          <w:i/>
          <w:sz w:val="20"/>
          <w:szCs w:val="20"/>
        </w:rPr>
        <w:t>Energieeffizienzhaus Denkmal-</w:t>
      </w:r>
      <w:r w:rsidRPr="00656CF6">
        <w:rPr>
          <w:rFonts w:ascii="Verdana" w:eastAsia="Times New Roman" w:hAnsi="Verdana"/>
          <w:b/>
          <w:i/>
          <w:color w:val="000000"/>
          <w:sz w:val="20"/>
          <w:szCs w:val="20"/>
          <w:lang w:eastAsia="de-DE"/>
        </w:rPr>
        <w:t xml:space="preserve">11: </w:t>
      </w:r>
      <w:r w:rsidRPr="00656CF6">
        <w:rPr>
          <w:rFonts w:ascii="Verdana" w:hAnsi="Verdana"/>
          <w:i/>
          <w:sz w:val="20"/>
          <w:szCs w:val="20"/>
        </w:rPr>
        <w:t>Die Zimmer- und Wohneingangstüren mit ihren typischen Griffen und Glaseinsätzen wurden so weit wie möglich im Original erhalten und restauriert. (Foto: UdiDämmsysteme)</w:t>
      </w:r>
    </w:p>
    <w:p w14:paraId="2C1B5977" w14:textId="77777777" w:rsidR="007658B6" w:rsidRDefault="007658B6" w:rsidP="009B16D4">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p>
    <w:p w14:paraId="3B027CF4" w14:textId="77777777" w:rsidR="0020683F" w:rsidRDefault="0020683F" w:rsidP="00145C97">
      <w:pPr>
        <w:overflowPunct w:val="0"/>
        <w:autoSpaceDE w:val="0"/>
        <w:autoSpaceDN w:val="0"/>
        <w:adjustRightInd w:val="0"/>
        <w:spacing w:after="0" w:line="240" w:lineRule="auto"/>
        <w:textAlignment w:val="baseline"/>
        <w:rPr>
          <w:rFonts w:ascii="Verdana" w:hAnsi="Verdana"/>
          <w:sz w:val="20"/>
          <w:szCs w:val="20"/>
        </w:rPr>
      </w:pPr>
    </w:p>
    <w:p w14:paraId="45584162" w14:textId="77777777" w:rsidR="0047315C" w:rsidRDefault="0047315C" w:rsidP="00145C97">
      <w:pPr>
        <w:overflowPunct w:val="0"/>
        <w:autoSpaceDE w:val="0"/>
        <w:autoSpaceDN w:val="0"/>
        <w:adjustRightInd w:val="0"/>
        <w:spacing w:after="0" w:line="240" w:lineRule="auto"/>
        <w:textAlignment w:val="baseline"/>
        <w:rPr>
          <w:rFonts w:ascii="Verdana" w:hAnsi="Verdana"/>
          <w:sz w:val="20"/>
          <w:szCs w:val="20"/>
        </w:rPr>
      </w:pPr>
    </w:p>
    <w:p w14:paraId="65D135E0" w14:textId="77777777" w:rsidR="0047315C" w:rsidRDefault="0047315C" w:rsidP="00145C97">
      <w:pPr>
        <w:overflowPunct w:val="0"/>
        <w:autoSpaceDE w:val="0"/>
        <w:autoSpaceDN w:val="0"/>
        <w:adjustRightInd w:val="0"/>
        <w:spacing w:after="0" w:line="240" w:lineRule="auto"/>
        <w:textAlignment w:val="baseline"/>
        <w:rPr>
          <w:rFonts w:ascii="Verdana" w:hAnsi="Verdana"/>
          <w:sz w:val="20"/>
          <w:szCs w:val="20"/>
        </w:rPr>
      </w:pPr>
    </w:p>
    <w:p w14:paraId="3919B853" w14:textId="77777777" w:rsidR="00237797" w:rsidRPr="000F67C6" w:rsidRDefault="00237797" w:rsidP="00145C97">
      <w:pPr>
        <w:overflowPunct w:val="0"/>
        <w:autoSpaceDE w:val="0"/>
        <w:autoSpaceDN w:val="0"/>
        <w:adjustRightInd w:val="0"/>
        <w:spacing w:after="0" w:line="240" w:lineRule="auto"/>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UdiDÄMMSYSTEME GmbH</w:t>
      </w:r>
    </w:p>
    <w:p w14:paraId="2AC10BBD"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Oberfrohnaer Straße 2</w:t>
      </w:r>
    </w:p>
    <w:p w14:paraId="4AEC255B"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09117 Chemnitz Deutschland</w:t>
      </w:r>
    </w:p>
    <w:p w14:paraId="6061E9C6"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 xml:space="preserve">Telefon: +49 (0) 371 </w:t>
      </w:r>
      <w:r>
        <w:rPr>
          <w:rFonts w:ascii="Verdana" w:eastAsia="Times New Roman" w:hAnsi="Verdana" w:cs="Times New Roman"/>
          <w:bCs/>
          <w:i/>
          <w:sz w:val="20"/>
          <w:szCs w:val="20"/>
          <w:lang w:eastAsia="de-DE"/>
        </w:rPr>
        <w:t>/</w:t>
      </w:r>
      <w:r w:rsidRPr="000F67C6">
        <w:rPr>
          <w:rFonts w:ascii="Verdana" w:eastAsia="Times New Roman" w:hAnsi="Verdana" w:cs="Times New Roman"/>
          <w:bCs/>
          <w:i/>
          <w:sz w:val="20"/>
          <w:szCs w:val="20"/>
          <w:lang w:eastAsia="de-DE"/>
        </w:rPr>
        <w:t xml:space="preserve"> 33 71 38 - 0</w:t>
      </w:r>
    </w:p>
    <w:p w14:paraId="1AD4647A"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Arial"/>
          <w:sz w:val="20"/>
          <w:szCs w:val="20"/>
          <w:lang w:eastAsia="de-DE"/>
        </w:rPr>
      </w:pPr>
      <w:r w:rsidRPr="000F67C6">
        <w:rPr>
          <w:rFonts w:ascii="Verdana" w:eastAsia="Times New Roman" w:hAnsi="Verdana" w:cs="Times New Roman"/>
          <w:bCs/>
          <w:i/>
          <w:sz w:val="20"/>
          <w:szCs w:val="20"/>
          <w:lang w:eastAsia="de-DE"/>
        </w:rPr>
        <w:t>E-Mail: info@udidaemmsysteme.de</w:t>
      </w:r>
    </w:p>
    <w:p w14:paraId="611F55F0" w14:textId="77777777" w:rsidR="00237797" w:rsidRDefault="00237797" w:rsidP="00237797">
      <w:pPr>
        <w:spacing w:after="0" w:line="240" w:lineRule="auto"/>
        <w:rPr>
          <w:rFonts w:ascii="Arial" w:eastAsia="Times New Roman" w:hAnsi="Arial" w:cs="Arial"/>
          <w:color w:val="000000"/>
          <w:sz w:val="20"/>
          <w:szCs w:val="24"/>
          <w:lang w:eastAsia="de-DE"/>
        </w:rPr>
      </w:pPr>
    </w:p>
    <w:p w14:paraId="50655E13" w14:textId="77777777" w:rsidR="0047315C" w:rsidRDefault="0047315C" w:rsidP="00237797">
      <w:pPr>
        <w:spacing w:before="120" w:after="0" w:line="240" w:lineRule="auto"/>
        <w:rPr>
          <w:rFonts w:ascii="Verdana" w:eastAsia="Times New Roman" w:hAnsi="Verdana" w:cs="Arial"/>
          <w:color w:val="000000"/>
          <w:sz w:val="21"/>
          <w:szCs w:val="21"/>
          <w:lang w:eastAsia="de-DE"/>
        </w:rPr>
      </w:pPr>
    </w:p>
    <w:p w14:paraId="23048481" w14:textId="00BEB301" w:rsidR="00237797" w:rsidRPr="000F67C6" w:rsidRDefault="00154C0E" w:rsidP="0047315C">
      <w:pPr>
        <w:spacing w:after="0" w:line="240" w:lineRule="auto"/>
        <w:rPr>
          <w:rFonts w:ascii="Verdana" w:eastAsia="Times New Roman" w:hAnsi="Verdana" w:cs="Arial"/>
          <w:color w:val="000000"/>
          <w:sz w:val="21"/>
          <w:szCs w:val="21"/>
          <w:lang w:eastAsia="de-DE"/>
        </w:rPr>
      </w:pPr>
      <w:r>
        <w:rPr>
          <w:rFonts w:ascii="Verdana" w:eastAsia="Times New Roman" w:hAnsi="Verdana" w:cs="Arial"/>
          <w:color w:val="000000"/>
          <w:sz w:val="21"/>
          <w:szCs w:val="21"/>
          <w:lang w:eastAsia="de-DE"/>
        </w:rPr>
        <w:t>Pressekontakt/</w:t>
      </w:r>
      <w:r w:rsidR="00237797" w:rsidRPr="000F67C6">
        <w:rPr>
          <w:rFonts w:ascii="Verdana" w:eastAsia="Times New Roman" w:hAnsi="Verdana" w:cs="Arial"/>
          <w:color w:val="000000"/>
          <w:sz w:val="21"/>
          <w:szCs w:val="21"/>
          <w:lang w:eastAsia="de-DE"/>
        </w:rPr>
        <w:t>Belegexemplar</w:t>
      </w:r>
      <w:r>
        <w:rPr>
          <w:rFonts w:ascii="Verdana" w:eastAsia="Times New Roman" w:hAnsi="Verdana" w:cs="Arial"/>
          <w:color w:val="000000"/>
          <w:sz w:val="21"/>
          <w:szCs w:val="21"/>
          <w:lang w:eastAsia="de-DE"/>
        </w:rPr>
        <w:t>e</w:t>
      </w:r>
      <w:r w:rsidR="00237797" w:rsidRPr="000F67C6">
        <w:rPr>
          <w:rFonts w:ascii="Verdana" w:eastAsia="Times New Roman" w:hAnsi="Verdana" w:cs="Arial"/>
          <w:color w:val="000000"/>
          <w:sz w:val="21"/>
          <w:szCs w:val="21"/>
          <w:lang w:eastAsia="de-DE"/>
        </w:rPr>
        <w:t>:</w:t>
      </w:r>
    </w:p>
    <w:p w14:paraId="7F5C1330" w14:textId="6C22A31A" w:rsidR="00237797" w:rsidRPr="000F67C6" w:rsidRDefault="008A2596" w:rsidP="00237797">
      <w:pPr>
        <w:spacing w:before="120" w:after="0" w:line="240" w:lineRule="auto"/>
        <w:rPr>
          <w:rFonts w:ascii="Verdana" w:eastAsia="Times New Roman" w:hAnsi="Verdana" w:cs="Arial"/>
          <w:b/>
          <w:bCs/>
          <w:color w:val="000000"/>
          <w:sz w:val="21"/>
          <w:szCs w:val="21"/>
          <w:lang w:eastAsia="de-DE"/>
        </w:rPr>
      </w:pPr>
      <w:r>
        <w:rPr>
          <w:rFonts w:ascii="Verdana" w:eastAsia="Times New Roman" w:hAnsi="Verdana" w:cs="Arial"/>
          <w:b/>
          <w:bCs/>
          <w:color w:val="000000"/>
          <w:sz w:val="21"/>
          <w:szCs w:val="21"/>
          <w:lang w:eastAsia="de-DE"/>
        </w:rPr>
        <w:t xml:space="preserve">PR </w:t>
      </w:r>
      <w:r w:rsidR="00237797" w:rsidRPr="000F67C6">
        <w:rPr>
          <w:rFonts w:ascii="Verdana" w:eastAsia="Times New Roman" w:hAnsi="Verdana" w:cs="Arial"/>
          <w:b/>
          <w:bCs/>
          <w:color w:val="000000"/>
          <w:sz w:val="21"/>
          <w:szCs w:val="21"/>
          <w:lang w:eastAsia="de-DE"/>
        </w:rPr>
        <w:t>JÄGER</w:t>
      </w:r>
    </w:p>
    <w:p w14:paraId="0A591FD6" w14:textId="77777777" w:rsidR="00237797" w:rsidRPr="000F67C6" w:rsidRDefault="00237797" w:rsidP="00237797">
      <w:pPr>
        <w:spacing w:after="0" w:line="240" w:lineRule="auto"/>
        <w:rPr>
          <w:rFonts w:ascii="Verdana" w:eastAsia="Times New Roman" w:hAnsi="Verdana" w:cs="Arial"/>
          <w:b/>
          <w:bCs/>
          <w:color w:val="000000"/>
          <w:sz w:val="21"/>
          <w:szCs w:val="21"/>
          <w:lang w:eastAsia="de-DE"/>
        </w:rPr>
      </w:pPr>
      <w:r w:rsidRPr="000F67C6">
        <w:rPr>
          <w:rFonts w:ascii="Verdana" w:eastAsia="Times New Roman" w:hAnsi="Verdana" w:cs="Arial"/>
          <w:b/>
          <w:bCs/>
          <w:color w:val="000000"/>
          <w:sz w:val="21"/>
          <w:szCs w:val="21"/>
          <w:lang w:eastAsia="de-DE"/>
        </w:rPr>
        <w:t>Kettelerstraße 31</w:t>
      </w:r>
    </w:p>
    <w:p w14:paraId="182710EA" w14:textId="77777777" w:rsidR="00237797" w:rsidRPr="000F67C6" w:rsidRDefault="00237797" w:rsidP="00237797">
      <w:pPr>
        <w:spacing w:after="0" w:line="240" w:lineRule="auto"/>
        <w:rPr>
          <w:rFonts w:ascii="Verdana" w:eastAsia="Times New Roman" w:hAnsi="Verdana" w:cs="Arial"/>
          <w:b/>
          <w:bCs/>
          <w:color w:val="000000"/>
          <w:sz w:val="21"/>
          <w:szCs w:val="21"/>
          <w:lang w:eastAsia="de-DE"/>
        </w:rPr>
      </w:pPr>
      <w:r w:rsidRPr="000F67C6">
        <w:rPr>
          <w:rFonts w:ascii="Verdana" w:eastAsia="Times New Roman" w:hAnsi="Verdana" w:cs="Arial"/>
          <w:b/>
          <w:bCs/>
          <w:color w:val="000000"/>
          <w:sz w:val="21"/>
          <w:szCs w:val="21"/>
          <w:lang w:eastAsia="de-DE"/>
        </w:rPr>
        <w:t>97222 Rimpar</w:t>
      </w:r>
    </w:p>
    <w:p w14:paraId="2DC08F04" w14:textId="77777777" w:rsidR="00237797" w:rsidRPr="000F67C6" w:rsidRDefault="00237797" w:rsidP="00237797">
      <w:pPr>
        <w:spacing w:after="0" w:line="240" w:lineRule="auto"/>
        <w:rPr>
          <w:rFonts w:ascii="Verdana" w:eastAsia="Times New Roman" w:hAnsi="Verdana" w:cs="Arial"/>
          <w:b/>
          <w:bCs/>
          <w:color w:val="000000"/>
          <w:sz w:val="21"/>
          <w:szCs w:val="21"/>
          <w:lang w:eastAsia="de-DE"/>
        </w:rPr>
      </w:pPr>
      <w:r w:rsidRPr="000F67C6">
        <w:rPr>
          <w:rFonts w:ascii="Verdana" w:eastAsia="Times New Roman" w:hAnsi="Verdana" w:cs="Arial"/>
          <w:b/>
          <w:bCs/>
          <w:color w:val="000000"/>
          <w:sz w:val="21"/>
          <w:szCs w:val="21"/>
          <w:lang w:eastAsia="de-DE"/>
        </w:rPr>
        <w:t>mail@pr-jaeger.de</w:t>
      </w:r>
    </w:p>
    <w:bookmarkEnd w:id="0"/>
    <w:p w14:paraId="4F3B5429" w14:textId="77777777" w:rsidR="000F67C6" w:rsidRPr="000F67C6" w:rsidRDefault="000F67C6" w:rsidP="00237797">
      <w:pPr>
        <w:overflowPunct w:val="0"/>
        <w:autoSpaceDE w:val="0"/>
        <w:autoSpaceDN w:val="0"/>
        <w:adjustRightInd w:val="0"/>
        <w:spacing w:after="0" w:line="240" w:lineRule="auto"/>
        <w:textAlignment w:val="baseline"/>
        <w:rPr>
          <w:rFonts w:ascii="Verdana" w:eastAsia="Times New Roman" w:hAnsi="Verdana" w:cs="Arial"/>
          <w:b/>
          <w:bCs/>
          <w:color w:val="000000"/>
          <w:sz w:val="21"/>
          <w:szCs w:val="21"/>
          <w:lang w:eastAsia="de-DE"/>
        </w:rPr>
      </w:pPr>
    </w:p>
    <w:sectPr w:rsidR="000F67C6" w:rsidRPr="000F67C6">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BBD2C" w14:textId="77777777" w:rsidR="00182DA2" w:rsidRDefault="00182DA2" w:rsidP="0016172C">
      <w:pPr>
        <w:spacing w:after="0" w:line="240" w:lineRule="auto"/>
      </w:pPr>
      <w:r>
        <w:separator/>
      </w:r>
    </w:p>
  </w:endnote>
  <w:endnote w:type="continuationSeparator" w:id="0">
    <w:p w14:paraId="0AF265F3" w14:textId="77777777" w:rsidR="00182DA2" w:rsidRDefault="00182DA2" w:rsidP="00161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2B782" w14:textId="77777777" w:rsidR="0016172C" w:rsidRPr="0016172C" w:rsidRDefault="0016172C" w:rsidP="0016172C">
    <w:pPr>
      <w:tabs>
        <w:tab w:val="center" w:pos="4536"/>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b/>
        <w:szCs w:val="20"/>
        <w:lang w:eastAsia="de-DE"/>
      </w:rPr>
    </w:pPr>
  </w:p>
  <w:p w14:paraId="7B9A6D62" w14:textId="77777777" w:rsidR="0016172C" w:rsidRPr="0016172C" w:rsidRDefault="0016172C" w:rsidP="0016172C">
    <w:pPr>
      <w:tabs>
        <w:tab w:val="center" w:pos="4536"/>
        <w:tab w:val="right" w:pos="9072"/>
      </w:tabs>
      <w:overflowPunct w:val="0"/>
      <w:autoSpaceDE w:val="0"/>
      <w:autoSpaceDN w:val="0"/>
      <w:adjustRightInd w:val="0"/>
      <w:spacing w:after="0" w:line="240" w:lineRule="auto"/>
      <w:ind w:right="-567"/>
      <w:textAlignment w:val="baseline"/>
      <w:rPr>
        <w:rFonts w:ascii="Times New Roman" w:eastAsia="Times New Roman" w:hAnsi="Times New Roman" w:cs="Times New Roman"/>
        <w:sz w:val="21"/>
        <w:szCs w:val="20"/>
        <w:lang w:eastAsia="de-DE"/>
      </w:rPr>
    </w:pPr>
  </w:p>
  <w:p w14:paraId="6E6349DA" w14:textId="77777777" w:rsidR="0016172C" w:rsidRDefault="001617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A70E6" w14:textId="77777777" w:rsidR="00182DA2" w:rsidRDefault="00182DA2" w:rsidP="0016172C">
      <w:pPr>
        <w:spacing w:after="0" w:line="240" w:lineRule="auto"/>
      </w:pPr>
      <w:r>
        <w:separator/>
      </w:r>
    </w:p>
  </w:footnote>
  <w:footnote w:type="continuationSeparator" w:id="0">
    <w:p w14:paraId="69D3841D" w14:textId="77777777" w:rsidR="00182DA2" w:rsidRDefault="00182DA2" w:rsidP="00161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7B537" w14:textId="77777777" w:rsidR="0016172C" w:rsidRPr="0016172C" w:rsidRDefault="0016172C" w:rsidP="0016172C">
    <w:pPr>
      <w:tabs>
        <w:tab w:val="center" w:pos="4536"/>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0"/>
        <w:lang w:eastAsia="de-DE"/>
      </w:rPr>
    </w:pPr>
  </w:p>
  <w:p w14:paraId="4E3FB0BB" w14:textId="77777777" w:rsidR="0016172C" w:rsidRPr="0016172C" w:rsidRDefault="0016172C" w:rsidP="0016172C">
    <w:pPr>
      <w:tabs>
        <w:tab w:val="center" w:pos="7230"/>
        <w:tab w:val="right" w:pos="9072"/>
      </w:tabs>
      <w:overflowPunct w:val="0"/>
      <w:autoSpaceDE w:val="0"/>
      <w:autoSpaceDN w:val="0"/>
      <w:adjustRightInd w:val="0"/>
      <w:spacing w:after="0" w:line="240" w:lineRule="auto"/>
      <w:jc w:val="right"/>
      <w:textAlignment w:val="baseline"/>
      <w:rPr>
        <w:rFonts w:ascii="Verdana" w:eastAsia="Times New Roman" w:hAnsi="Verdana" w:cs="Times New Roman"/>
        <w:i/>
        <w:iCs/>
        <w:color w:val="7F7F7F"/>
        <w:sz w:val="26"/>
        <w:szCs w:val="26"/>
        <w:lang w:eastAsia="de-DE"/>
      </w:rPr>
    </w:pPr>
    <w:r w:rsidRPr="0016172C">
      <w:rPr>
        <w:rFonts w:ascii="Verdana" w:eastAsia="Times New Roman" w:hAnsi="Verdana" w:cs="Times New Roman"/>
        <w:i/>
        <w:iCs/>
        <w:color w:val="7F7F7F"/>
        <w:sz w:val="26"/>
        <w:szCs w:val="26"/>
        <w:lang w:eastAsia="de-DE"/>
      </w:rPr>
      <w:t>Pressemitteilung</w:t>
    </w:r>
  </w:p>
  <w:p w14:paraId="7C6BE726" w14:textId="77777777" w:rsidR="0016172C" w:rsidRDefault="0016172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215A5F"/>
    <w:multiLevelType w:val="multilevel"/>
    <w:tmpl w:val="7D0E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9180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BC8"/>
    <w:rsid w:val="0000073F"/>
    <w:rsid w:val="00000BEE"/>
    <w:rsid w:val="00002FCF"/>
    <w:rsid w:val="000151FF"/>
    <w:rsid w:val="00020A00"/>
    <w:rsid w:val="000220D4"/>
    <w:rsid w:val="0004331B"/>
    <w:rsid w:val="00045A94"/>
    <w:rsid w:val="00045C62"/>
    <w:rsid w:val="00052949"/>
    <w:rsid w:val="000C524D"/>
    <w:rsid w:val="000C749C"/>
    <w:rsid w:val="000E690C"/>
    <w:rsid w:val="000F67C6"/>
    <w:rsid w:val="0010100E"/>
    <w:rsid w:val="00115DAB"/>
    <w:rsid w:val="001354AE"/>
    <w:rsid w:val="00145C97"/>
    <w:rsid w:val="001508D3"/>
    <w:rsid w:val="00154C0E"/>
    <w:rsid w:val="0016172C"/>
    <w:rsid w:val="0017662F"/>
    <w:rsid w:val="00181B83"/>
    <w:rsid w:val="00182DA2"/>
    <w:rsid w:val="0018764E"/>
    <w:rsid w:val="00190CBE"/>
    <w:rsid w:val="001A40AA"/>
    <w:rsid w:val="001C0F7F"/>
    <w:rsid w:val="001C2088"/>
    <w:rsid w:val="001C45AA"/>
    <w:rsid w:val="001D20A7"/>
    <w:rsid w:val="001D6246"/>
    <w:rsid w:val="002021CE"/>
    <w:rsid w:val="00204B56"/>
    <w:rsid w:val="002052EA"/>
    <w:rsid w:val="0020683F"/>
    <w:rsid w:val="00206F8C"/>
    <w:rsid w:val="0022793A"/>
    <w:rsid w:val="002313BB"/>
    <w:rsid w:val="00237797"/>
    <w:rsid w:val="002559F1"/>
    <w:rsid w:val="002668CD"/>
    <w:rsid w:val="0027576E"/>
    <w:rsid w:val="002822D0"/>
    <w:rsid w:val="002847CE"/>
    <w:rsid w:val="00296CEC"/>
    <w:rsid w:val="002C234E"/>
    <w:rsid w:val="002C73DA"/>
    <w:rsid w:val="002D295D"/>
    <w:rsid w:val="002E1B2F"/>
    <w:rsid w:val="002F291A"/>
    <w:rsid w:val="00303DF8"/>
    <w:rsid w:val="00311121"/>
    <w:rsid w:val="0031605C"/>
    <w:rsid w:val="00326BA2"/>
    <w:rsid w:val="00344BEA"/>
    <w:rsid w:val="00360A11"/>
    <w:rsid w:val="00361233"/>
    <w:rsid w:val="00364A82"/>
    <w:rsid w:val="00374120"/>
    <w:rsid w:val="003827F6"/>
    <w:rsid w:val="00384C86"/>
    <w:rsid w:val="003B25E3"/>
    <w:rsid w:val="003B6DD4"/>
    <w:rsid w:val="003D228D"/>
    <w:rsid w:val="003D3E42"/>
    <w:rsid w:val="003E6DA5"/>
    <w:rsid w:val="0041470B"/>
    <w:rsid w:val="00422C10"/>
    <w:rsid w:val="00450E26"/>
    <w:rsid w:val="00461091"/>
    <w:rsid w:val="00463C07"/>
    <w:rsid w:val="00467EF0"/>
    <w:rsid w:val="0047315C"/>
    <w:rsid w:val="004764D2"/>
    <w:rsid w:val="00483D1C"/>
    <w:rsid w:val="004A5129"/>
    <w:rsid w:val="004C1F7A"/>
    <w:rsid w:val="004D1B41"/>
    <w:rsid w:val="004F5E1F"/>
    <w:rsid w:val="0053278F"/>
    <w:rsid w:val="005365FA"/>
    <w:rsid w:val="005374F0"/>
    <w:rsid w:val="005420AA"/>
    <w:rsid w:val="00546774"/>
    <w:rsid w:val="0055250D"/>
    <w:rsid w:val="00556A93"/>
    <w:rsid w:val="0056185A"/>
    <w:rsid w:val="005712D7"/>
    <w:rsid w:val="00595096"/>
    <w:rsid w:val="005A100D"/>
    <w:rsid w:val="005C5A4D"/>
    <w:rsid w:val="005D1B5F"/>
    <w:rsid w:val="005E79D5"/>
    <w:rsid w:val="005F03F8"/>
    <w:rsid w:val="005F0719"/>
    <w:rsid w:val="006005DE"/>
    <w:rsid w:val="00605519"/>
    <w:rsid w:val="0061355E"/>
    <w:rsid w:val="00613B4E"/>
    <w:rsid w:val="00615099"/>
    <w:rsid w:val="0064469F"/>
    <w:rsid w:val="00651DB4"/>
    <w:rsid w:val="00656CF6"/>
    <w:rsid w:val="00662DFB"/>
    <w:rsid w:val="00665DBC"/>
    <w:rsid w:val="00667B9A"/>
    <w:rsid w:val="006765F7"/>
    <w:rsid w:val="006832BC"/>
    <w:rsid w:val="00687929"/>
    <w:rsid w:val="006A59B3"/>
    <w:rsid w:val="006B31FD"/>
    <w:rsid w:val="006C08B9"/>
    <w:rsid w:val="006E227F"/>
    <w:rsid w:val="006E4754"/>
    <w:rsid w:val="0072156D"/>
    <w:rsid w:val="00724C92"/>
    <w:rsid w:val="007319AA"/>
    <w:rsid w:val="00740EDA"/>
    <w:rsid w:val="007524CC"/>
    <w:rsid w:val="007658B6"/>
    <w:rsid w:val="007B54D9"/>
    <w:rsid w:val="007C34D5"/>
    <w:rsid w:val="007C6FCF"/>
    <w:rsid w:val="007D0AA0"/>
    <w:rsid w:val="007E027A"/>
    <w:rsid w:val="007E3289"/>
    <w:rsid w:val="007F7851"/>
    <w:rsid w:val="007F7C10"/>
    <w:rsid w:val="008015A7"/>
    <w:rsid w:val="00804636"/>
    <w:rsid w:val="00806DD3"/>
    <w:rsid w:val="00816AF1"/>
    <w:rsid w:val="008307BF"/>
    <w:rsid w:val="00836531"/>
    <w:rsid w:val="00836B8C"/>
    <w:rsid w:val="00844BEB"/>
    <w:rsid w:val="0088444F"/>
    <w:rsid w:val="008A1038"/>
    <w:rsid w:val="008A20A9"/>
    <w:rsid w:val="008A2596"/>
    <w:rsid w:val="008A4319"/>
    <w:rsid w:val="008B093B"/>
    <w:rsid w:val="008E77B2"/>
    <w:rsid w:val="008F5239"/>
    <w:rsid w:val="0091431D"/>
    <w:rsid w:val="00922928"/>
    <w:rsid w:val="00924A58"/>
    <w:rsid w:val="00931C77"/>
    <w:rsid w:val="00943381"/>
    <w:rsid w:val="0095119C"/>
    <w:rsid w:val="009714D4"/>
    <w:rsid w:val="00981C75"/>
    <w:rsid w:val="00993C6E"/>
    <w:rsid w:val="009A5254"/>
    <w:rsid w:val="009B1340"/>
    <w:rsid w:val="009B16D4"/>
    <w:rsid w:val="009B537C"/>
    <w:rsid w:val="009D1DDF"/>
    <w:rsid w:val="009E7E87"/>
    <w:rsid w:val="00A00883"/>
    <w:rsid w:val="00A03CAB"/>
    <w:rsid w:val="00A10F11"/>
    <w:rsid w:val="00A12FE7"/>
    <w:rsid w:val="00A2616C"/>
    <w:rsid w:val="00A277F2"/>
    <w:rsid w:val="00A32D93"/>
    <w:rsid w:val="00A337A0"/>
    <w:rsid w:val="00A379B1"/>
    <w:rsid w:val="00A42A01"/>
    <w:rsid w:val="00A55EA3"/>
    <w:rsid w:val="00A63036"/>
    <w:rsid w:val="00A64013"/>
    <w:rsid w:val="00A72A35"/>
    <w:rsid w:val="00A810F6"/>
    <w:rsid w:val="00A84AED"/>
    <w:rsid w:val="00A87D8B"/>
    <w:rsid w:val="00A942BC"/>
    <w:rsid w:val="00A97044"/>
    <w:rsid w:val="00AA0BC8"/>
    <w:rsid w:val="00AD0654"/>
    <w:rsid w:val="00AF6486"/>
    <w:rsid w:val="00B200A0"/>
    <w:rsid w:val="00B37BC5"/>
    <w:rsid w:val="00B40C07"/>
    <w:rsid w:val="00B7391C"/>
    <w:rsid w:val="00B97A1A"/>
    <w:rsid w:val="00BB3276"/>
    <w:rsid w:val="00BE17E7"/>
    <w:rsid w:val="00BF3BE3"/>
    <w:rsid w:val="00BF6E25"/>
    <w:rsid w:val="00C025AD"/>
    <w:rsid w:val="00C14535"/>
    <w:rsid w:val="00C25B4E"/>
    <w:rsid w:val="00C27D7A"/>
    <w:rsid w:val="00C31142"/>
    <w:rsid w:val="00C45B46"/>
    <w:rsid w:val="00C45F75"/>
    <w:rsid w:val="00C4681B"/>
    <w:rsid w:val="00C5476B"/>
    <w:rsid w:val="00C57906"/>
    <w:rsid w:val="00C57D95"/>
    <w:rsid w:val="00CB7708"/>
    <w:rsid w:val="00CC3D2A"/>
    <w:rsid w:val="00CC5B99"/>
    <w:rsid w:val="00CE433C"/>
    <w:rsid w:val="00CF552E"/>
    <w:rsid w:val="00D043E1"/>
    <w:rsid w:val="00D155DB"/>
    <w:rsid w:val="00D1626F"/>
    <w:rsid w:val="00D40661"/>
    <w:rsid w:val="00D5232A"/>
    <w:rsid w:val="00D62E75"/>
    <w:rsid w:val="00D850E5"/>
    <w:rsid w:val="00DC0011"/>
    <w:rsid w:val="00DE0FEF"/>
    <w:rsid w:val="00DF7DA6"/>
    <w:rsid w:val="00E1592B"/>
    <w:rsid w:val="00E2572C"/>
    <w:rsid w:val="00E332A6"/>
    <w:rsid w:val="00E36A2C"/>
    <w:rsid w:val="00E4064F"/>
    <w:rsid w:val="00E446A3"/>
    <w:rsid w:val="00E46B6C"/>
    <w:rsid w:val="00E7778A"/>
    <w:rsid w:val="00E82D02"/>
    <w:rsid w:val="00EA1619"/>
    <w:rsid w:val="00EE37F4"/>
    <w:rsid w:val="00F0437C"/>
    <w:rsid w:val="00F16CDB"/>
    <w:rsid w:val="00F17FE3"/>
    <w:rsid w:val="00F341C5"/>
    <w:rsid w:val="00F36660"/>
    <w:rsid w:val="00F40CCE"/>
    <w:rsid w:val="00F45F19"/>
    <w:rsid w:val="00F55BA7"/>
    <w:rsid w:val="00F57175"/>
    <w:rsid w:val="00F6096B"/>
    <w:rsid w:val="00F75393"/>
    <w:rsid w:val="00FC1AEF"/>
    <w:rsid w:val="00FE23CD"/>
    <w:rsid w:val="00FE60B5"/>
    <w:rsid w:val="00FF08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F0202"/>
  <w15:docId w15:val="{5DC4738F-9B3C-4635-A3E1-D636A537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093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6172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6172C"/>
  </w:style>
  <w:style w:type="paragraph" w:styleId="Fuzeile">
    <w:name w:val="footer"/>
    <w:basedOn w:val="Standard"/>
    <w:link w:val="FuzeileZchn"/>
    <w:uiPriority w:val="99"/>
    <w:unhideWhenUsed/>
    <w:rsid w:val="0016172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6172C"/>
  </w:style>
  <w:style w:type="character" w:styleId="Hyperlink">
    <w:name w:val="Hyperlink"/>
    <w:basedOn w:val="Absatz-Standardschriftart"/>
    <w:uiPriority w:val="99"/>
    <w:unhideWhenUsed/>
    <w:rsid w:val="000F67C6"/>
    <w:rPr>
      <w:color w:val="0000FF" w:themeColor="hyperlink"/>
      <w:u w:val="single"/>
    </w:rPr>
  </w:style>
  <w:style w:type="paragraph" w:styleId="Textkrper">
    <w:name w:val="Body Text"/>
    <w:basedOn w:val="Standard"/>
    <w:link w:val="TextkrperZchn"/>
    <w:uiPriority w:val="99"/>
    <w:unhideWhenUsed/>
    <w:rsid w:val="00C025AD"/>
    <w:pPr>
      <w:spacing w:after="120" w:line="240" w:lineRule="auto"/>
    </w:pPr>
    <w:rPr>
      <w:rFonts w:ascii="Times New Roman" w:hAnsi="Times New Roman" w:cs="Times New Roman"/>
      <w:sz w:val="24"/>
      <w:szCs w:val="24"/>
      <w:lang w:eastAsia="ar-SA"/>
    </w:rPr>
  </w:style>
  <w:style w:type="character" w:customStyle="1" w:styleId="TextkrperZchn">
    <w:name w:val="Textkörper Zchn"/>
    <w:basedOn w:val="Absatz-Standardschriftart"/>
    <w:link w:val="Textkrper"/>
    <w:uiPriority w:val="99"/>
    <w:rsid w:val="00C025AD"/>
    <w:rPr>
      <w:rFonts w:ascii="Times New Roman" w:hAnsi="Times New Roman" w:cs="Times New Roman"/>
      <w:sz w:val="24"/>
      <w:szCs w:val="24"/>
      <w:lang w:eastAsia="ar-SA"/>
    </w:rPr>
  </w:style>
  <w:style w:type="paragraph" w:styleId="Sprechblasentext">
    <w:name w:val="Balloon Text"/>
    <w:basedOn w:val="Standard"/>
    <w:link w:val="SprechblasentextZchn"/>
    <w:uiPriority w:val="99"/>
    <w:semiHidden/>
    <w:unhideWhenUsed/>
    <w:rsid w:val="00E36A2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36A2C"/>
    <w:rPr>
      <w:rFonts w:ascii="Segoe UI" w:hAnsi="Segoe UI" w:cs="Segoe UI"/>
      <w:sz w:val="18"/>
      <w:szCs w:val="18"/>
    </w:rPr>
  </w:style>
  <w:style w:type="character" w:customStyle="1" w:styleId="markedcontent">
    <w:name w:val="markedcontent"/>
    <w:basedOn w:val="Absatz-Standardschriftart"/>
    <w:rsid w:val="00DC0011"/>
  </w:style>
  <w:style w:type="paragraph" w:customStyle="1" w:styleId="berschrift">
    <w:name w:val="Überschrift"/>
    <w:basedOn w:val="Standard"/>
    <w:next w:val="Textkrper"/>
    <w:rsid w:val="00A2616C"/>
    <w:pPr>
      <w:keepNext/>
      <w:widowControl w:val="0"/>
      <w:suppressAutoHyphens/>
      <w:spacing w:before="240" w:after="120" w:line="240" w:lineRule="auto"/>
    </w:pPr>
    <w:rPr>
      <w:rFonts w:ascii="Arial" w:eastAsia="Arial" w:hAnsi="Arial" w:cs="Arial"/>
      <w:kern w:val="1"/>
      <w:sz w:val="28"/>
      <w:szCs w:val="28"/>
      <w:lang w:eastAsia="ar-SA"/>
    </w:rPr>
  </w:style>
  <w:style w:type="paragraph" w:styleId="berarbeitung">
    <w:name w:val="Revision"/>
    <w:hidden/>
    <w:uiPriority w:val="99"/>
    <w:semiHidden/>
    <w:rsid w:val="007E027A"/>
    <w:pPr>
      <w:spacing w:after="0" w:line="240" w:lineRule="auto"/>
    </w:pPr>
  </w:style>
  <w:style w:type="character" w:styleId="Hervorhebung">
    <w:name w:val="Emphasis"/>
    <w:basedOn w:val="Absatz-Standardschriftart"/>
    <w:uiPriority w:val="20"/>
    <w:qFormat/>
    <w:rsid w:val="00A337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5591">
      <w:bodyDiv w:val="1"/>
      <w:marLeft w:val="0"/>
      <w:marRight w:val="0"/>
      <w:marTop w:val="0"/>
      <w:marBottom w:val="0"/>
      <w:divBdr>
        <w:top w:val="none" w:sz="0" w:space="0" w:color="auto"/>
        <w:left w:val="none" w:sz="0" w:space="0" w:color="auto"/>
        <w:bottom w:val="none" w:sz="0" w:space="0" w:color="auto"/>
        <w:right w:val="none" w:sz="0" w:space="0" w:color="auto"/>
      </w:divBdr>
    </w:div>
    <w:div w:id="338122972">
      <w:bodyDiv w:val="1"/>
      <w:marLeft w:val="0"/>
      <w:marRight w:val="0"/>
      <w:marTop w:val="0"/>
      <w:marBottom w:val="0"/>
      <w:divBdr>
        <w:top w:val="none" w:sz="0" w:space="0" w:color="auto"/>
        <w:left w:val="none" w:sz="0" w:space="0" w:color="auto"/>
        <w:bottom w:val="none" w:sz="0" w:space="0" w:color="auto"/>
        <w:right w:val="none" w:sz="0" w:space="0" w:color="auto"/>
      </w:divBdr>
    </w:div>
    <w:div w:id="852576744">
      <w:bodyDiv w:val="1"/>
      <w:marLeft w:val="0"/>
      <w:marRight w:val="0"/>
      <w:marTop w:val="0"/>
      <w:marBottom w:val="0"/>
      <w:divBdr>
        <w:top w:val="none" w:sz="0" w:space="0" w:color="auto"/>
        <w:left w:val="none" w:sz="0" w:space="0" w:color="auto"/>
        <w:bottom w:val="none" w:sz="0" w:space="0" w:color="auto"/>
        <w:right w:val="none" w:sz="0" w:space="0" w:color="auto"/>
      </w:divBdr>
    </w:div>
    <w:div w:id="919022997">
      <w:bodyDiv w:val="1"/>
      <w:marLeft w:val="0"/>
      <w:marRight w:val="0"/>
      <w:marTop w:val="0"/>
      <w:marBottom w:val="0"/>
      <w:divBdr>
        <w:top w:val="none" w:sz="0" w:space="0" w:color="auto"/>
        <w:left w:val="none" w:sz="0" w:space="0" w:color="auto"/>
        <w:bottom w:val="none" w:sz="0" w:space="0" w:color="auto"/>
        <w:right w:val="none" w:sz="0" w:space="0" w:color="auto"/>
      </w:divBdr>
    </w:div>
    <w:div w:id="1159231323">
      <w:bodyDiv w:val="1"/>
      <w:marLeft w:val="0"/>
      <w:marRight w:val="0"/>
      <w:marTop w:val="0"/>
      <w:marBottom w:val="0"/>
      <w:divBdr>
        <w:top w:val="none" w:sz="0" w:space="0" w:color="auto"/>
        <w:left w:val="none" w:sz="0" w:space="0" w:color="auto"/>
        <w:bottom w:val="none" w:sz="0" w:space="0" w:color="auto"/>
        <w:right w:val="none" w:sz="0" w:space="0" w:color="auto"/>
      </w:divBdr>
    </w:div>
    <w:div w:id="1176924318">
      <w:bodyDiv w:val="1"/>
      <w:marLeft w:val="0"/>
      <w:marRight w:val="0"/>
      <w:marTop w:val="0"/>
      <w:marBottom w:val="0"/>
      <w:divBdr>
        <w:top w:val="none" w:sz="0" w:space="0" w:color="auto"/>
        <w:left w:val="none" w:sz="0" w:space="0" w:color="auto"/>
        <w:bottom w:val="none" w:sz="0" w:space="0" w:color="auto"/>
        <w:right w:val="none" w:sz="0" w:space="0" w:color="auto"/>
      </w:divBdr>
    </w:div>
    <w:div w:id="1182360471">
      <w:bodyDiv w:val="1"/>
      <w:marLeft w:val="0"/>
      <w:marRight w:val="0"/>
      <w:marTop w:val="0"/>
      <w:marBottom w:val="0"/>
      <w:divBdr>
        <w:top w:val="none" w:sz="0" w:space="0" w:color="auto"/>
        <w:left w:val="none" w:sz="0" w:space="0" w:color="auto"/>
        <w:bottom w:val="none" w:sz="0" w:space="0" w:color="auto"/>
        <w:right w:val="none" w:sz="0" w:space="0" w:color="auto"/>
      </w:divBdr>
    </w:div>
    <w:div w:id="1185704361">
      <w:bodyDiv w:val="1"/>
      <w:marLeft w:val="0"/>
      <w:marRight w:val="0"/>
      <w:marTop w:val="0"/>
      <w:marBottom w:val="0"/>
      <w:divBdr>
        <w:top w:val="none" w:sz="0" w:space="0" w:color="auto"/>
        <w:left w:val="none" w:sz="0" w:space="0" w:color="auto"/>
        <w:bottom w:val="none" w:sz="0" w:space="0" w:color="auto"/>
        <w:right w:val="none" w:sz="0" w:space="0" w:color="auto"/>
      </w:divBdr>
    </w:div>
    <w:div w:id="1250846168">
      <w:bodyDiv w:val="1"/>
      <w:marLeft w:val="0"/>
      <w:marRight w:val="0"/>
      <w:marTop w:val="0"/>
      <w:marBottom w:val="0"/>
      <w:divBdr>
        <w:top w:val="none" w:sz="0" w:space="0" w:color="auto"/>
        <w:left w:val="none" w:sz="0" w:space="0" w:color="auto"/>
        <w:bottom w:val="none" w:sz="0" w:space="0" w:color="auto"/>
        <w:right w:val="none" w:sz="0" w:space="0" w:color="auto"/>
      </w:divBdr>
    </w:div>
    <w:div w:id="1676150376">
      <w:bodyDiv w:val="1"/>
      <w:marLeft w:val="0"/>
      <w:marRight w:val="0"/>
      <w:marTop w:val="0"/>
      <w:marBottom w:val="0"/>
      <w:divBdr>
        <w:top w:val="none" w:sz="0" w:space="0" w:color="auto"/>
        <w:left w:val="none" w:sz="0" w:space="0" w:color="auto"/>
        <w:bottom w:val="none" w:sz="0" w:space="0" w:color="auto"/>
        <w:right w:val="none" w:sz="0" w:space="0" w:color="auto"/>
      </w:divBdr>
    </w:div>
    <w:div w:id="1833832573">
      <w:bodyDiv w:val="1"/>
      <w:marLeft w:val="0"/>
      <w:marRight w:val="0"/>
      <w:marTop w:val="0"/>
      <w:marBottom w:val="0"/>
      <w:divBdr>
        <w:top w:val="none" w:sz="0" w:space="0" w:color="auto"/>
        <w:left w:val="none" w:sz="0" w:space="0" w:color="auto"/>
        <w:bottom w:val="none" w:sz="0" w:space="0" w:color="auto"/>
        <w:right w:val="none" w:sz="0" w:space="0" w:color="auto"/>
      </w:divBdr>
    </w:div>
    <w:div w:id="201052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EEF14-05D1-421A-A669-5EBDE63C7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5185</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 Ciikhart</dc:creator>
  <cp:lastModifiedBy>Bianca Baur</cp:lastModifiedBy>
  <cp:revision>143</cp:revision>
  <cp:lastPrinted>2021-02-02T08:26:00Z</cp:lastPrinted>
  <dcterms:created xsi:type="dcterms:W3CDTF">2019-05-12T11:48:00Z</dcterms:created>
  <dcterms:modified xsi:type="dcterms:W3CDTF">2024-06-04T06:43:00Z</dcterms:modified>
</cp:coreProperties>
</file>