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18D2" w14:textId="187B2214" w:rsidR="00E27BF4" w:rsidRPr="006F079B" w:rsidRDefault="001D67D7" w:rsidP="0060542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Haustürgespräche in ihrer schönsten Form</w:t>
      </w:r>
      <w:r w:rsidR="00E27BF4" w:rsidRPr="006F079B">
        <w:rPr>
          <w:rFonts w:ascii="Verdana" w:hAnsi="Verdana"/>
          <w:sz w:val="28"/>
          <w:szCs w:val="28"/>
        </w:rPr>
        <w:t xml:space="preserve"> </w:t>
      </w:r>
    </w:p>
    <w:p w14:paraId="505A4C4A" w14:textId="77DD3AF2" w:rsidR="00605426" w:rsidRPr="006F079B" w:rsidRDefault="006F079B" w:rsidP="00605426">
      <w:pPr>
        <w:rPr>
          <w:rFonts w:ascii="Verdana" w:hAnsi="Verdana"/>
          <w:sz w:val="24"/>
          <w:szCs w:val="24"/>
        </w:rPr>
      </w:pPr>
      <w:r w:rsidRPr="006F079B">
        <w:rPr>
          <w:rFonts w:ascii="Verdana" w:hAnsi="Verdana"/>
          <w:sz w:val="24"/>
          <w:szCs w:val="24"/>
        </w:rPr>
        <w:t xml:space="preserve">Traditionelle </w:t>
      </w:r>
      <w:r>
        <w:rPr>
          <w:rFonts w:ascii="Verdana" w:hAnsi="Verdana"/>
          <w:sz w:val="24"/>
          <w:szCs w:val="24"/>
        </w:rPr>
        <w:t xml:space="preserve">zweiflügelige </w:t>
      </w:r>
      <w:r w:rsidRPr="006F079B">
        <w:rPr>
          <w:rFonts w:ascii="Verdana" w:hAnsi="Verdana"/>
          <w:sz w:val="24"/>
          <w:szCs w:val="24"/>
        </w:rPr>
        <w:t>Klöntüren für Alt- und Neubau</w:t>
      </w:r>
      <w:r w:rsidR="00605426" w:rsidRPr="006F079B">
        <w:rPr>
          <w:rFonts w:ascii="Verdana" w:hAnsi="Verdana"/>
          <w:sz w:val="24"/>
          <w:szCs w:val="24"/>
        </w:rPr>
        <w:t xml:space="preserve"> </w:t>
      </w:r>
    </w:p>
    <w:p w14:paraId="332D884D" w14:textId="77777777" w:rsidR="00605426" w:rsidRDefault="00605426" w:rsidP="00605426">
      <w:pPr>
        <w:rPr>
          <w:rFonts w:ascii="Verdana" w:hAnsi="Verdana"/>
          <w:sz w:val="22"/>
          <w:szCs w:val="22"/>
        </w:rPr>
      </w:pPr>
    </w:p>
    <w:p w14:paraId="36ED5F7B" w14:textId="4BFCBA1E" w:rsidR="00E27BF4" w:rsidRDefault="00E27BF4" w:rsidP="009B4448">
      <w:pPr>
        <w:spacing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Sie sind typisch für den Norden – und erfreuen sich inzwischen auch in südlicheren Gefilden immer größerer Beliebtheit. </w:t>
      </w:r>
      <w:r w:rsidR="007714B2">
        <w:rPr>
          <w:rFonts w:ascii="Verdana" w:hAnsi="Verdana"/>
        </w:rPr>
        <w:t>S</w:t>
      </w:r>
      <w:r>
        <w:rPr>
          <w:rFonts w:ascii="Verdana" w:hAnsi="Verdana"/>
        </w:rPr>
        <w:t xml:space="preserve">chließlich hält man </w:t>
      </w:r>
      <w:r w:rsidR="00B97BA7">
        <w:rPr>
          <w:rFonts w:ascii="Verdana" w:hAnsi="Verdana"/>
        </w:rPr>
        <w:t>überall</w:t>
      </w:r>
      <w:r>
        <w:rPr>
          <w:rFonts w:ascii="Verdana" w:hAnsi="Verdana"/>
        </w:rPr>
        <w:t xml:space="preserve"> gern mal </w:t>
      </w:r>
      <w:r w:rsidR="007714B2">
        <w:rPr>
          <w:rFonts w:ascii="Verdana" w:hAnsi="Verdana"/>
        </w:rPr>
        <w:t xml:space="preserve">an der Haustür einen nachbarschaftlichen Plausch. </w:t>
      </w:r>
      <w:r>
        <w:rPr>
          <w:rFonts w:ascii="Verdana" w:hAnsi="Verdana"/>
        </w:rPr>
        <w:t xml:space="preserve">Dieser „Klönschnack“ gibt den </w:t>
      </w:r>
      <w:r w:rsidR="00D70B3A">
        <w:rPr>
          <w:rFonts w:ascii="Verdana" w:hAnsi="Verdana"/>
        </w:rPr>
        <w:t xml:space="preserve">zweigeteilten </w:t>
      </w:r>
      <w:r>
        <w:rPr>
          <w:rFonts w:ascii="Verdana" w:hAnsi="Verdana"/>
        </w:rPr>
        <w:t xml:space="preserve">Türen, bei denen sich der obere </w:t>
      </w:r>
      <w:r w:rsidR="00D70B3A">
        <w:rPr>
          <w:rFonts w:ascii="Verdana" w:hAnsi="Verdana"/>
        </w:rPr>
        <w:t>Flügel</w:t>
      </w:r>
      <w:r>
        <w:rPr>
          <w:rFonts w:ascii="Verdana" w:hAnsi="Verdana"/>
        </w:rPr>
        <w:t xml:space="preserve"> separat öffnen l</w:t>
      </w:r>
      <w:r w:rsidR="00D70B3A">
        <w:rPr>
          <w:rFonts w:ascii="Verdana" w:hAnsi="Verdana"/>
        </w:rPr>
        <w:t>ässt</w:t>
      </w:r>
      <w:r>
        <w:rPr>
          <w:rFonts w:ascii="Verdana" w:hAnsi="Verdana"/>
        </w:rPr>
        <w:t xml:space="preserve">, ihren Namen. Doch Klöntüren wirken nicht nur </w:t>
      </w:r>
      <w:r w:rsidR="006D5C60">
        <w:rPr>
          <w:rFonts w:ascii="Verdana" w:hAnsi="Verdana"/>
        </w:rPr>
        <w:t>kommunikati</w:t>
      </w:r>
      <w:r w:rsidR="007714B2">
        <w:rPr>
          <w:rFonts w:ascii="Verdana" w:hAnsi="Verdana"/>
        </w:rPr>
        <w:t>onsfördernd</w:t>
      </w:r>
      <w:r>
        <w:rPr>
          <w:rFonts w:ascii="Verdana" w:hAnsi="Verdana"/>
        </w:rPr>
        <w:t>, sie erfüllen auch einige praktische Funktionen. So kann man bedenkenlos die Wohnung lüften, ohne dass Kleinkinder oder Haustiere unbemerkt entwischen können</w:t>
      </w:r>
      <w:r w:rsidR="004851F6">
        <w:rPr>
          <w:rFonts w:ascii="Verdana" w:hAnsi="Verdana"/>
        </w:rPr>
        <w:t>.</w:t>
      </w:r>
    </w:p>
    <w:p w14:paraId="3ADD0670" w14:textId="3B1A4413" w:rsidR="007714B2" w:rsidRDefault="00D70B3A" w:rsidP="00671914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Klöntüren sind in ländlichen Gegenden entstanden und haben eine lange Tradition. </w:t>
      </w:r>
      <w:r w:rsidR="00671914">
        <w:rPr>
          <w:rFonts w:ascii="Verdana" w:hAnsi="Verdana"/>
        </w:rPr>
        <w:t xml:space="preserve">Sie sind an vielen </w:t>
      </w:r>
      <w:r>
        <w:rPr>
          <w:rFonts w:ascii="Verdana" w:hAnsi="Verdana"/>
        </w:rPr>
        <w:t>alte</w:t>
      </w:r>
      <w:r w:rsidR="00671914">
        <w:rPr>
          <w:rFonts w:ascii="Verdana" w:hAnsi="Verdana"/>
        </w:rPr>
        <w:t>n</w:t>
      </w:r>
      <w:r>
        <w:rPr>
          <w:rFonts w:ascii="Verdana" w:hAnsi="Verdana"/>
        </w:rPr>
        <w:t xml:space="preserve"> Friesenh</w:t>
      </w:r>
      <w:r w:rsidR="009B4448">
        <w:rPr>
          <w:rFonts w:ascii="Verdana" w:hAnsi="Verdana"/>
        </w:rPr>
        <w:t>öfe</w:t>
      </w:r>
      <w:r w:rsidR="00671914">
        <w:rPr>
          <w:rFonts w:ascii="Verdana" w:hAnsi="Verdana"/>
        </w:rPr>
        <w:t>n</w:t>
      </w:r>
      <w:r w:rsidR="009B4448">
        <w:rPr>
          <w:rFonts w:ascii="Verdana" w:hAnsi="Verdana"/>
        </w:rPr>
        <w:t xml:space="preserve"> und –häuser</w:t>
      </w:r>
      <w:r w:rsidR="00671914">
        <w:rPr>
          <w:rFonts w:ascii="Verdana" w:hAnsi="Verdana"/>
        </w:rPr>
        <w:t>n zu sehen</w:t>
      </w:r>
      <w:r w:rsidR="00AE7AF2">
        <w:rPr>
          <w:rFonts w:ascii="Verdana" w:hAnsi="Verdana"/>
        </w:rPr>
        <w:t xml:space="preserve"> und d</w:t>
      </w:r>
      <w:r w:rsidR="007714B2">
        <w:rPr>
          <w:rFonts w:ascii="Verdana" w:hAnsi="Verdana"/>
        </w:rPr>
        <w:t xml:space="preserve">och mehr als ein nostalgisches i-Tüpfelchen. </w:t>
      </w:r>
      <w:r w:rsidR="009B4448">
        <w:rPr>
          <w:rFonts w:ascii="Verdana" w:hAnsi="Verdana"/>
        </w:rPr>
        <w:t>In Zeiten</w:t>
      </w:r>
      <w:r w:rsidR="007714B2">
        <w:rPr>
          <w:rFonts w:ascii="Verdana" w:hAnsi="Verdana"/>
        </w:rPr>
        <w:t xml:space="preserve"> gleichförmiger Neubaugebiete werten sie auch moderne Häuser auf. </w:t>
      </w:r>
      <w:r w:rsidR="009B4448">
        <w:rPr>
          <w:rFonts w:ascii="Verdana" w:hAnsi="Verdana"/>
        </w:rPr>
        <w:t>Sie sind vielfältig nutzbar – als Haus-, Seiten-</w:t>
      </w:r>
      <w:r w:rsidR="00493211">
        <w:rPr>
          <w:rFonts w:ascii="Verdana" w:hAnsi="Verdana"/>
        </w:rPr>
        <w:t xml:space="preserve"> oder </w:t>
      </w:r>
      <w:r w:rsidR="00F65F64">
        <w:rPr>
          <w:rFonts w:ascii="Verdana" w:hAnsi="Verdana"/>
        </w:rPr>
        <w:t>Terrassen</w:t>
      </w:r>
      <w:r w:rsidR="00493211">
        <w:rPr>
          <w:rFonts w:ascii="Verdana" w:hAnsi="Verdana"/>
        </w:rPr>
        <w:t>tür</w:t>
      </w:r>
      <w:r w:rsidR="009B4448" w:rsidRPr="00F4294F">
        <w:rPr>
          <w:rFonts w:ascii="Verdana" w:hAnsi="Verdana"/>
          <w:strike/>
        </w:rPr>
        <w:t>–</w:t>
      </w:r>
      <w:r w:rsidR="009B4448" w:rsidRPr="00F4294F">
        <w:rPr>
          <w:rFonts w:ascii="Verdana" w:hAnsi="Verdana"/>
        </w:rPr>
        <w:t xml:space="preserve"> </w:t>
      </w:r>
      <w:r w:rsidR="009B4448">
        <w:rPr>
          <w:rFonts w:ascii="Verdana" w:hAnsi="Verdana"/>
        </w:rPr>
        <w:t>und es gibt sie in unterschiedlichen Ausführungen.</w:t>
      </w:r>
    </w:p>
    <w:p w14:paraId="44DA0D90" w14:textId="0A56B2E9" w:rsidR="00F65F64" w:rsidRPr="00F65F64" w:rsidRDefault="009B4448" w:rsidP="00671914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„Die klassische dänische Variante wird aus Kernholz der Kiefer gefertigt und öffnet nach außen. Auf Wunsch gibt es </w:t>
      </w:r>
      <w:r w:rsidR="00F65F64">
        <w:rPr>
          <w:rFonts w:ascii="Verdana" w:hAnsi="Verdana"/>
        </w:rPr>
        <w:t xml:space="preserve">sie </w:t>
      </w:r>
      <w:r>
        <w:rPr>
          <w:rFonts w:ascii="Verdana" w:hAnsi="Verdana"/>
        </w:rPr>
        <w:t xml:space="preserve">aber auch nach innen öffnend“, erklärt Katharina Opgenorth-Brand. </w:t>
      </w:r>
      <w:r w:rsidR="00EE624C">
        <w:rPr>
          <w:rFonts w:ascii="Verdana" w:hAnsi="Verdana"/>
        </w:rPr>
        <w:t xml:space="preserve">Die </w:t>
      </w:r>
      <w:r w:rsidR="00EE624C" w:rsidRPr="00EE624C">
        <w:rPr>
          <w:rFonts w:ascii="Verdana" w:hAnsi="Verdana"/>
        </w:rPr>
        <w:t xml:space="preserve">Schreinerin und Betriebswirtin ist mit Ihrem </w:t>
      </w:r>
      <w:r w:rsidR="00F65F64">
        <w:rPr>
          <w:rFonts w:ascii="Verdana" w:hAnsi="Verdana"/>
        </w:rPr>
        <w:t xml:space="preserve">Meerbuscher </w:t>
      </w:r>
      <w:r w:rsidR="00EE624C" w:rsidRPr="00EE624C">
        <w:rPr>
          <w:rFonts w:ascii="Verdana" w:hAnsi="Verdana"/>
        </w:rPr>
        <w:t>Unternehmen Frovin auf authentische Fenster und Türen für Altbausanierung, Denkmalpflege und Neubau spezialisiert</w:t>
      </w:r>
      <w:r w:rsidR="001C5E17">
        <w:rPr>
          <w:rFonts w:ascii="Verdana" w:hAnsi="Verdana"/>
        </w:rPr>
        <w:t xml:space="preserve">. </w:t>
      </w:r>
      <w:r w:rsidR="00F65F64">
        <w:rPr>
          <w:rFonts w:ascii="Verdana" w:hAnsi="Verdana"/>
        </w:rPr>
        <w:t xml:space="preserve">Die deutschen </w:t>
      </w:r>
      <w:r w:rsidR="00F65F64" w:rsidRPr="00F65F64">
        <w:rPr>
          <w:rFonts w:ascii="Verdana" w:hAnsi="Verdana"/>
        </w:rPr>
        <w:t xml:space="preserve">Ausführungen sind sowohl ein- als auch auswärtsöffnend und auch in den Holzarten Eiche und Douglasie erhältlich. </w:t>
      </w:r>
      <w:r w:rsidR="00671914">
        <w:rPr>
          <w:rFonts w:ascii="Verdana" w:hAnsi="Verdana"/>
        </w:rPr>
        <w:t xml:space="preserve">Das langfaserige Holz der </w:t>
      </w:r>
      <w:r w:rsidR="00F65F64" w:rsidRPr="00F65F64">
        <w:rPr>
          <w:rFonts w:ascii="Verdana" w:hAnsi="Verdana"/>
        </w:rPr>
        <w:t>Douglasie besitzt eine hohe Festigkeit</w:t>
      </w:r>
      <w:r w:rsidR="00F65F64">
        <w:rPr>
          <w:rFonts w:ascii="Verdana" w:hAnsi="Verdana"/>
        </w:rPr>
        <w:t xml:space="preserve">, </w:t>
      </w:r>
      <w:r w:rsidR="00F65F64" w:rsidRPr="00F65F64">
        <w:rPr>
          <w:rFonts w:ascii="Verdana" w:hAnsi="Verdana"/>
        </w:rPr>
        <w:t>ist wenig</w:t>
      </w:r>
      <w:r w:rsidR="00F65F64">
        <w:rPr>
          <w:rFonts w:ascii="Verdana" w:hAnsi="Verdana"/>
        </w:rPr>
        <w:t xml:space="preserve"> </w:t>
      </w:r>
      <w:r w:rsidR="00F65F64" w:rsidRPr="00F65F64">
        <w:rPr>
          <w:rFonts w:ascii="Verdana" w:hAnsi="Verdana"/>
        </w:rPr>
        <w:t xml:space="preserve">anfällig für Schädlinge </w:t>
      </w:r>
      <w:r w:rsidR="00F65F64">
        <w:rPr>
          <w:rFonts w:ascii="Verdana" w:hAnsi="Verdana"/>
        </w:rPr>
        <w:t>un</w:t>
      </w:r>
      <w:r w:rsidR="00F65F64" w:rsidRPr="00F65F64">
        <w:rPr>
          <w:rFonts w:ascii="Verdana" w:hAnsi="Verdana"/>
        </w:rPr>
        <w:t>d sehr witterungsbeständig. Der hohe Harzgehalt fungiert als natürlicher Schutz gegen Schimmel und Fäulnis.</w:t>
      </w:r>
      <w:r w:rsidR="00B97BA7">
        <w:rPr>
          <w:rFonts w:ascii="Verdana" w:hAnsi="Verdana"/>
        </w:rPr>
        <w:t xml:space="preserve"> Bei der Auswahl der Hölzer achtet </w:t>
      </w:r>
      <w:r w:rsidR="00F65F64">
        <w:rPr>
          <w:rFonts w:ascii="Verdana" w:hAnsi="Verdana"/>
        </w:rPr>
        <w:t>Frovin auf</w:t>
      </w:r>
      <w:r w:rsidR="00671914">
        <w:rPr>
          <w:rFonts w:ascii="Verdana" w:hAnsi="Verdana"/>
        </w:rPr>
        <w:t xml:space="preserve"> n</w:t>
      </w:r>
      <w:r w:rsidR="00F65F64" w:rsidRPr="00F65F64">
        <w:rPr>
          <w:rFonts w:ascii="Verdana" w:hAnsi="Verdana"/>
        </w:rPr>
        <w:t>achhaltige Forstwirtschaft.</w:t>
      </w:r>
    </w:p>
    <w:p w14:paraId="11CBB3FD" w14:textId="77DA3CAD" w:rsidR="00EE421D" w:rsidRDefault="001C5E17" w:rsidP="00671914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Die </w:t>
      </w:r>
      <w:r w:rsidRPr="0083752C">
        <w:rPr>
          <w:rFonts w:ascii="Verdana" w:hAnsi="Verdana"/>
        </w:rPr>
        <w:t xml:space="preserve">Klöntüren sind Unikate und können </w:t>
      </w:r>
      <w:r w:rsidR="00AE7AF2" w:rsidRPr="0083752C">
        <w:rPr>
          <w:rFonts w:ascii="Verdana" w:hAnsi="Verdana"/>
        </w:rPr>
        <w:t>individuell gestaltet werden</w:t>
      </w:r>
      <w:r w:rsidRPr="0083752C">
        <w:rPr>
          <w:rFonts w:ascii="Verdana" w:hAnsi="Verdana"/>
        </w:rPr>
        <w:t>, z.B. mit einem werksseitig</w:t>
      </w:r>
      <w:r>
        <w:rPr>
          <w:rFonts w:ascii="Verdana" w:hAnsi="Verdana"/>
        </w:rPr>
        <w:t xml:space="preserve"> von </w:t>
      </w:r>
      <w:r w:rsidR="00AE7AF2">
        <w:rPr>
          <w:rFonts w:ascii="Verdana" w:hAnsi="Verdana"/>
        </w:rPr>
        <w:t>Hand aufgebrachte</w:t>
      </w:r>
      <w:r>
        <w:rPr>
          <w:rFonts w:ascii="Verdana" w:hAnsi="Verdana"/>
        </w:rPr>
        <w:t>n</w:t>
      </w:r>
      <w:r w:rsidR="00AE7AF2">
        <w:rPr>
          <w:rFonts w:ascii="Verdana" w:hAnsi="Verdana"/>
        </w:rPr>
        <w:t xml:space="preserve"> </w:t>
      </w:r>
      <w:r>
        <w:rPr>
          <w:rFonts w:ascii="Verdana" w:hAnsi="Verdana"/>
        </w:rPr>
        <w:t>Farba</w:t>
      </w:r>
      <w:r w:rsidR="00AE7AF2">
        <w:rPr>
          <w:rFonts w:ascii="Verdana" w:hAnsi="Verdana"/>
        </w:rPr>
        <w:t>nstrich</w:t>
      </w:r>
      <w:r w:rsidR="001E667E">
        <w:rPr>
          <w:rFonts w:ascii="Verdana" w:hAnsi="Verdana"/>
        </w:rPr>
        <w:t xml:space="preserve"> in allen möglichen R</w:t>
      </w:r>
      <w:r>
        <w:rPr>
          <w:rFonts w:ascii="Verdana" w:hAnsi="Verdana"/>
        </w:rPr>
        <w:t>AL-Farben</w:t>
      </w:r>
      <w:r w:rsidR="00AE7AF2">
        <w:rPr>
          <w:rFonts w:ascii="Verdana" w:hAnsi="Verdana"/>
        </w:rPr>
        <w:t>. Die</w:t>
      </w:r>
      <w:r w:rsidR="00AE7AF2" w:rsidRPr="00671914">
        <w:rPr>
          <w:rFonts w:ascii="Verdana" w:hAnsi="Verdana"/>
        </w:rPr>
        <w:t xml:space="preserve"> Standölfarben des Naturfarbenherstellers Kreidezeit </w:t>
      </w:r>
      <w:r w:rsidR="00AE7AF2">
        <w:rPr>
          <w:rFonts w:ascii="Verdana" w:hAnsi="Verdana"/>
        </w:rPr>
        <w:t>machen die Türen noch wertbeständiger und pflegeleichter.</w:t>
      </w:r>
    </w:p>
    <w:p w14:paraId="5353E187" w14:textId="68469BF7" w:rsidR="00E27BF4" w:rsidRDefault="00F65F64" w:rsidP="00671914">
      <w:pPr>
        <w:spacing w:before="120" w:line="280" w:lineRule="atLeast"/>
        <w:rPr>
          <w:rFonts w:ascii="Verdana" w:hAnsi="Verdana"/>
        </w:rPr>
      </w:pPr>
      <w:r w:rsidRPr="00E24DD7">
        <w:rPr>
          <w:rFonts w:ascii="Verdana" w:hAnsi="Verdana"/>
        </w:rPr>
        <w:t xml:space="preserve">Auswärts öffnende Klöntüren bietet Frovin auch </w:t>
      </w:r>
      <w:r>
        <w:rPr>
          <w:rFonts w:ascii="Verdana" w:hAnsi="Verdana"/>
        </w:rPr>
        <w:t>in Holz-Alu</w:t>
      </w:r>
      <w:r w:rsidR="00E24DD7">
        <w:rPr>
          <w:rFonts w:ascii="Verdana" w:hAnsi="Verdana"/>
        </w:rPr>
        <w:t>-V</w:t>
      </w:r>
      <w:r w:rsidR="00AE7AF2">
        <w:rPr>
          <w:rFonts w:ascii="Verdana" w:hAnsi="Verdana"/>
        </w:rPr>
        <w:t xml:space="preserve">ersion </w:t>
      </w:r>
      <w:r w:rsidR="00E24DD7">
        <w:rPr>
          <w:rFonts w:ascii="Verdana" w:hAnsi="Verdana"/>
        </w:rPr>
        <w:t>an</w:t>
      </w:r>
      <w:r>
        <w:rPr>
          <w:rFonts w:ascii="Verdana" w:hAnsi="Verdana"/>
        </w:rPr>
        <w:t xml:space="preserve">, </w:t>
      </w:r>
      <w:r w:rsidR="00E24DD7">
        <w:rPr>
          <w:rFonts w:ascii="Verdana" w:hAnsi="Verdana"/>
        </w:rPr>
        <w:t xml:space="preserve">die an der Außenseite mit </w:t>
      </w:r>
      <w:r w:rsidR="00E24DD7" w:rsidRPr="00493211">
        <w:rPr>
          <w:rFonts w:ascii="Verdana" w:hAnsi="Verdana"/>
        </w:rPr>
        <w:t>einer</w:t>
      </w:r>
      <w:r w:rsidR="00493211" w:rsidRPr="00493211">
        <w:rPr>
          <w:rFonts w:ascii="Verdana" w:hAnsi="Verdana"/>
        </w:rPr>
        <w:t xml:space="preserve"> </w:t>
      </w:r>
      <w:r w:rsidR="0083752C" w:rsidRPr="00493211">
        <w:rPr>
          <w:rFonts w:ascii="Verdana" w:hAnsi="Verdana"/>
        </w:rPr>
        <w:t>Alu-Schale</w:t>
      </w:r>
      <w:r w:rsidR="0083752C">
        <w:rPr>
          <w:rFonts w:ascii="Verdana" w:hAnsi="Verdana"/>
        </w:rPr>
        <w:t xml:space="preserve"> </w:t>
      </w:r>
      <w:r w:rsidR="00E24DD7">
        <w:rPr>
          <w:rFonts w:ascii="Verdana" w:hAnsi="Verdana"/>
        </w:rPr>
        <w:t>versehen ist und sich mit ihrer höheren Widerstandsfähigkeit v.a. für die Witterungsseite empfiehlt. „Diese Variante ist v.a. in Süddeutsch</w:t>
      </w:r>
      <w:r w:rsidR="001A24D5">
        <w:rPr>
          <w:rFonts w:ascii="Verdana" w:hAnsi="Verdana"/>
        </w:rPr>
        <w:t>l</w:t>
      </w:r>
      <w:r w:rsidR="00E24DD7">
        <w:rPr>
          <w:rFonts w:ascii="Verdana" w:hAnsi="Verdana"/>
        </w:rPr>
        <w:t xml:space="preserve">and </w:t>
      </w:r>
      <w:r w:rsidR="00493211" w:rsidRPr="006C1013">
        <w:rPr>
          <w:rFonts w:ascii="Verdana" w:hAnsi="Verdana"/>
        </w:rPr>
        <w:t>und Österreich</w:t>
      </w:r>
      <w:r w:rsidR="00493211">
        <w:rPr>
          <w:rFonts w:ascii="Verdana" w:hAnsi="Verdana"/>
        </w:rPr>
        <w:t xml:space="preserve"> </w:t>
      </w:r>
      <w:r w:rsidR="00E24DD7">
        <w:rPr>
          <w:rFonts w:ascii="Verdana" w:hAnsi="Verdana"/>
        </w:rPr>
        <w:t>beliebt“, so Katharina Opgenorth-Brand.</w:t>
      </w:r>
    </w:p>
    <w:p w14:paraId="0AA978C4" w14:textId="51EF3CB2" w:rsidR="00AE7AF2" w:rsidRDefault="00AE7AF2" w:rsidP="00605426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>Alle Türen sind mit einem modernen Wärme- und Schallschutz ausgestattet. Optional gibt es sie dreifach verglast, mit erhöhter Sicherheitsausstattung</w:t>
      </w:r>
      <w:r w:rsidR="001C5E17">
        <w:rPr>
          <w:rFonts w:ascii="Verdana" w:hAnsi="Verdana"/>
        </w:rPr>
        <w:t>,</w:t>
      </w:r>
      <w:r>
        <w:rPr>
          <w:rFonts w:ascii="Verdana" w:hAnsi="Verdana"/>
        </w:rPr>
        <w:t xml:space="preserve"> komplett geschlossen</w:t>
      </w:r>
      <w:r w:rsidR="00B97BA7">
        <w:rPr>
          <w:rFonts w:ascii="Verdana" w:hAnsi="Verdana"/>
        </w:rPr>
        <w:t xml:space="preserve">, </w:t>
      </w:r>
      <w:r>
        <w:rPr>
          <w:rFonts w:ascii="Verdana" w:hAnsi="Verdana"/>
        </w:rPr>
        <w:t>halb oder ganz verglas</w:t>
      </w:r>
      <w:r w:rsidR="001C5E17">
        <w:rPr>
          <w:rFonts w:ascii="Verdana" w:hAnsi="Verdana"/>
        </w:rPr>
        <w:t>t</w:t>
      </w:r>
      <w:r w:rsidR="00B97BA7">
        <w:rPr>
          <w:rFonts w:ascii="Verdana" w:hAnsi="Verdana"/>
        </w:rPr>
        <w:t xml:space="preserve"> und mit v</w:t>
      </w:r>
      <w:r w:rsidR="001C5E17">
        <w:rPr>
          <w:rFonts w:ascii="Verdana" w:hAnsi="Verdana"/>
        </w:rPr>
        <w:t>erschiedene</w:t>
      </w:r>
      <w:r w:rsidR="001E667E">
        <w:rPr>
          <w:rFonts w:ascii="Verdana" w:hAnsi="Verdana"/>
        </w:rPr>
        <w:t>n</w:t>
      </w:r>
      <w:r w:rsidR="001C5E17">
        <w:rPr>
          <w:rFonts w:ascii="Verdana" w:hAnsi="Verdana"/>
        </w:rPr>
        <w:t xml:space="preserve"> Griffe</w:t>
      </w:r>
      <w:r w:rsidR="001E667E">
        <w:rPr>
          <w:rFonts w:ascii="Verdana" w:hAnsi="Verdana"/>
        </w:rPr>
        <w:t>n</w:t>
      </w:r>
      <w:r w:rsidR="001C5E17">
        <w:rPr>
          <w:rFonts w:ascii="Verdana" w:hAnsi="Verdana"/>
        </w:rPr>
        <w:t xml:space="preserve"> und </w:t>
      </w:r>
      <w:r w:rsidR="00B97BA7">
        <w:rPr>
          <w:rFonts w:ascii="Verdana" w:hAnsi="Verdana"/>
        </w:rPr>
        <w:t>S</w:t>
      </w:r>
      <w:r w:rsidR="001C5E17">
        <w:rPr>
          <w:rFonts w:ascii="Verdana" w:hAnsi="Verdana"/>
        </w:rPr>
        <w:t>chwellen.</w:t>
      </w:r>
    </w:p>
    <w:p w14:paraId="1E6F069F" w14:textId="5027CE6B" w:rsidR="00E624E6" w:rsidRPr="00675B6E" w:rsidRDefault="001E667E" w:rsidP="00605426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Bei der Planung ist der Klöntür-Konfigurator von Frovin hilfreich. </w:t>
      </w:r>
      <w:r w:rsidRPr="001E667E">
        <w:rPr>
          <w:rFonts w:ascii="Verdana" w:hAnsi="Verdana"/>
        </w:rPr>
        <w:t xml:space="preserve">Er bietet eine Fülle an Möglichkeiten, um für jeden </w:t>
      </w:r>
      <w:r>
        <w:rPr>
          <w:rFonts w:ascii="Verdana" w:hAnsi="Verdana"/>
        </w:rPr>
        <w:t>Wohn</w:t>
      </w:r>
      <w:r w:rsidRPr="001E667E">
        <w:rPr>
          <w:rFonts w:ascii="Verdana" w:hAnsi="Verdana"/>
        </w:rPr>
        <w:t>stil und alle Anforde</w:t>
      </w:r>
      <w:r>
        <w:rPr>
          <w:rFonts w:ascii="Verdana" w:hAnsi="Verdana"/>
        </w:rPr>
        <w:t>r</w:t>
      </w:r>
      <w:r w:rsidRPr="001E667E">
        <w:rPr>
          <w:rFonts w:ascii="Verdana" w:hAnsi="Verdana"/>
        </w:rPr>
        <w:t xml:space="preserve">ungen </w:t>
      </w:r>
      <w:r>
        <w:rPr>
          <w:rFonts w:ascii="Verdana" w:hAnsi="Verdana"/>
        </w:rPr>
        <w:t>d</w:t>
      </w:r>
      <w:r w:rsidRPr="001E667E">
        <w:rPr>
          <w:rFonts w:ascii="Verdana" w:hAnsi="Verdana"/>
        </w:rPr>
        <w:t>ie optimale Tür zu finden</w:t>
      </w:r>
      <w:r>
        <w:rPr>
          <w:rFonts w:ascii="Verdana" w:hAnsi="Verdana"/>
        </w:rPr>
        <w:t>. D</w:t>
      </w:r>
      <w:r w:rsidR="00605426">
        <w:rPr>
          <w:rFonts w:ascii="Verdana" w:hAnsi="Verdana"/>
        </w:rPr>
        <w:t xml:space="preserve">en Einbau </w:t>
      </w:r>
      <w:r>
        <w:rPr>
          <w:rFonts w:ascii="Verdana" w:hAnsi="Verdana"/>
        </w:rPr>
        <w:t>übernehmen</w:t>
      </w:r>
      <w:r w:rsidR="00B97BA7">
        <w:rPr>
          <w:rFonts w:ascii="Verdana" w:hAnsi="Verdana"/>
        </w:rPr>
        <w:t xml:space="preserve"> </w:t>
      </w:r>
      <w:r w:rsidR="001C5E17">
        <w:rPr>
          <w:rFonts w:ascii="Verdana" w:hAnsi="Verdana"/>
        </w:rPr>
        <w:t>geschulte</w:t>
      </w:r>
      <w:r w:rsidR="00605426">
        <w:rPr>
          <w:rFonts w:ascii="Verdana" w:hAnsi="Verdana"/>
        </w:rPr>
        <w:t xml:space="preserve"> lokale Schreinerbetriebe</w:t>
      </w:r>
      <w:r w:rsidR="00B97BA7">
        <w:rPr>
          <w:rFonts w:ascii="Verdana" w:hAnsi="Verdana"/>
        </w:rPr>
        <w:t>, die auch beim Planen beratend zur Seite stehen</w:t>
      </w:r>
      <w:r w:rsidR="00605426">
        <w:rPr>
          <w:rFonts w:ascii="Verdana" w:hAnsi="Verdana"/>
        </w:rPr>
        <w:t>.</w:t>
      </w:r>
    </w:p>
    <w:p w14:paraId="5B8DACBE" w14:textId="77777777" w:rsidR="000E1FBD" w:rsidRDefault="000E1FBD" w:rsidP="000E1FB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i/>
        </w:rPr>
      </w:pPr>
    </w:p>
    <w:p w14:paraId="19535147" w14:textId="09431AF4" w:rsidR="003E1289" w:rsidRPr="00E624E6" w:rsidRDefault="00E624E6" w:rsidP="000E1FB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  <w:i/>
        </w:rPr>
      </w:pPr>
      <w:r w:rsidRPr="00E624E6">
        <w:rPr>
          <w:rFonts w:ascii="Verdana" w:hAnsi="Verdana"/>
          <w:i/>
        </w:rPr>
        <w:t>(</w:t>
      </w:r>
      <w:r w:rsidR="001D67D7">
        <w:rPr>
          <w:rFonts w:ascii="Verdana" w:hAnsi="Verdana"/>
          <w:i/>
        </w:rPr>
        <w:t>2</w:t>
      </w:r>
      <w:r w:rsidR="00675B6E">
        <w:rPr>
          <w:rFonts w:ascii="Verdana" w:hAnsi="Verdana"/>
          <w:i/>
        </w:rPr>
        <w:t>.</w:t>
      </w:r>
      <w:r w:rsidR="00171AB2">
        <w:rPr>
          <w:rFonts w:ascii="Verdana" w:hAnsi="Verdana"/>
          <w:i/>
        </w:rPr>
        <w:t>9</w:t>
      </w:r>
      <w:r w:rsidR="00F4294F">
        <w:rPr>
          <w:rFonts w:ascii="Verdana" w:hAnsi="Verdana"/>
          <w:i/>
        </w:rPr>
        <w:t>0</w:t>
      </w:r>
      <w:r w:rsidR="004851F6">
        <w:rPr>
          <w:rFonts w:ascii="Verdana" w:hAnsi="Verdana"/>
          <w:i/>
        </w:rPr>
        <w:t>4</w:t>
      </w:r>
      <w:r w:rsidRPr="00E624E6">
        <w:rPr>
          <w:rFonts w:ascii="Verdana" w:hAnsi="Verdana"/>
          <w:i/>
        </w:rPr>
        <w:t xml:space="preserve"> Zeichen inkl. Leerzeichen)  </w:t>
      </w:r>
    </w:p>
    <w:p w14:paraId="6528CFFC" w14:textId="77777777" w:rsidR="000E1FBD" w:rsidRDefault="000E1FBD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3FEE0660" w14:textId="77777777" w:rsidR="006C1013" w:rsidRDefault="006C1013" w:rsidP="006C1013">
      <w:pPr>
        <w:pStyle w:val="Textkrper3"/>
        <w:spacing w:after="0"/>
        <w:rPr>
          <w:i/>
          <w:color w:val="000000"/>
          <w:u w:val="single"/>
        </w:rPr>
      </w:pPr>
    </w:p>
    <w:p w14:paraId="66D26E4E" w14:textId="77777777" w:rsidR="006C1013" w:rsidRDefault="006C1013" w:rsidP="006C1013">
      <w:pPr>
        <w:pStyle w:val="Textkrper3"/>
        <w:spacing w:after="0"/>
        <w:rPr>
          <w:i/>
          <w:color w:val="000000"/>
          <w:u w:val="single"/>
        </w:rPr>
      </w:pPr>
    </w:p>
    <w:p w14:paraId="40D98528" w14:textId="77777777" w:rsidR="006C1013" w:rsidRDefault="006C1013" w:rsidP="006C1013">
      <w:pPr>
        <w:pStyle w:val="Textkrper3"/>
        <w:spacing w:after="0"/>
        <w:rPr>
          <w:i/>
          <w:color w:val="000000"/>
          <w:u w:val="single"/>
        </w:rPr>
      </w:pPr>
    </w:p>
    <w:p w14:paraId="79CA3582" w14:textId="77777777" w:rsidR="006C1013" w:rsidRDefault="006C1013" w:rsidP="006C1013">
      <w:pPr>
        <w:pStyle w:val="Textkrper3"/>
        <w:spacing w:after="0"/>
        <w:rPr>
          <w:i/>
          <w:color w:val="000000"/>
          <w:u w:val="single"/>
        </w:rPr>
      </w:pPr>
    </w:p>
    <w:p w14:paraId="3B9D9EE2" w14:textId="77777777" w:rsidR="006C1013" w:rsidRDefault="006C1013" w:rsidP="006C1013">
      <w:pPr>
        <w:pStyle w:val="Textkrper3"/>
        <w:spacing w:after="0"/>
        <w:rPr>
          <w:i/>
          <w:color w:val="000000"/>
          <w:u w:val="single"/>
        </w:rPr>
      </w:pPr>
    </w:p>
    <w:p w14:paraId="46A95A3D" w14:textId="5D73B96E" w:rsidR="006C1013" w:rsidRDefault="006C1013" w:rsidP="006C1013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lastRenderedPageBreak/>
        <w:t>Bildtexte</w:t>
      </w:r>
      <w:r>
        <w:rPr>
          <w:i/>
          <w:color w:val="000000"/>
        </w:rPr>
        <w:t xml:space="preserve"> </w:t>
      </w:r>
    </w:p>
    <w:p w14:paraId="69F7B039" w14:textId="4DFBCDE7" w:rsidR="006C1013" w:rsidRDefault="00E21BA3" w:rsidP="006C1013">
      <w:pPr>
        <w:pStyle w:val="Textkrper3"/>
        <w:spacing w:before="120" w:after="0"/>
        <w:rPr>
          <w:i/>
          <w:color w:val="000000"/>
        </w:rPr>
      </w:pPr>
      <w:r>
        <w:rPr>
          <w:i/>
          <w:color w:val="000000"/>
        </w:rPr>
        <w:t>Daenische-Kloentuer</w:t>
      </w:r>
      <w:r w:rsidR="002E5F77">
        <w:rPr>
          <w:i/>
          <w:color w:val="000000"/>
        </w:rPr>
        <w:t>-1</w:t>
      </w:r>
      <w:r w:rsidR="006C1013">
        <w:rPr>
          <w:i/>
          <w:color w:val="000000"/>
        </w:rPr>
        <w:t>:</w:t>
      </w:r>
      <w:r w:rsidR="006C1013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>Z</w:t>
      </w:r>
      <w:r w:rsidR="003835AA" w:rsidRPr="00E21BA3">
        <w:rPr>
          <w:b w:val="0"/>
          <w:i/>
          <w:color w:val="000000"/>
        </w:rPr>
        <w:t xml:space="preserve">weigeteilte Klöntüren </w:t>
      </w:r>
      <w:r w:rsidR="003835AA" w:rsidRPr="00E21BA3">
        <w:rPr>
          <w:b w:val="0"/>
          <w:i/>
        </w:rPr>
        <w:t>sind ideal für einen nachbarschaftlichen Plausch</w:t>
      </w:r>
      <w:r w:rsidR="006C1013" w:rsidRPr="00E21BA3">
        <w:rPr>
          <w:b w:val="0"/>
          <w:i/>
        </w:rPr>
        <w:t>.</w:t>
      </w:r>
      <w:r w:rsidRPr="00E21BA3">
        <w:rPr>
          <w:b w:val="0"/>
          <w:i/>
        </w:rPr>
        <w:t xml:space="preserve"> Die klassische dänische öffnet nach außen</w:t>
      </w:r>
      <w:r>
        <w:rPr>
          <w:b w:val="0"/>
          <w:i/>
        </w:rPr>
        <w:t>.</w:t>
      </w:r>
      <w:r w:rsidR="006C1013" w:rsidRPr="00346B2D">
        <w:rPr>
          <w:b w:val="0"/>
          <w:i/>
        </w:rPr>
        <w:t xml:space="preserve"> </w:t>
      </w:r>
      <w:r w:rsidR="006C1013">
        <w:rPr>
          <w:b w:val="0"/>
          <w:i/>
        </w:rPr>
        <w:t>(Bild: Frovin</w:t>
      </w:r>
      <w:r>
        <w:rPr>
          <w:b w:val="0"/>
          <w:i/>
        </w:rPr>
        <w:t>)</w:t>
      </w:r>
    </w:p>
    <w:p w14:paraId="503F4027" w14:textId="77777777" w:rsidR="002E5F77" w:rsidRDefault="002E5F77" w:rsidP="002E5F77">
      <w:pPr>
        <w:pStyle w:val="Textkrper3"/>
        <w:spacing w:after="0"/>
        <w:rPr>
          <w:i/>
          <w:color w:val="000000"/>
        </w:rPr>
      </w:pPr>
    </w:p>
    <w:p w14:paraId="5E306148" w14:textId="02CEBD42" w:rsidR="006C1013" w:rsidRDefault="00E21BA3" w:rsidP="002E5F7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Daenische-Kloentuer</w:t>
      </w:r>
      <w:r w:rsidR="002E5F77">
        <w:rPr>
          <w:i/>
          <w:color w:val="000000"/>
        </w:rPr>
        <w:t>-2</w:t>
      </w:r>
      <w:r w:rsidR="006C1013">
        <w:rPr>
          <w:i/>
          <w:color w:val="000000"/>
        </w:rPr>
        <w:t>:</w:t>
      </w:r>
      <w:r w:rsidR="006C1013">
        <w:rPr>
          <w:b w:val="0"/>
          <w:i/>
          <w:color w:val="000000"/>
        </w:rPr>
        <w:t xml:space="preserve"> </w:t>
      </w:r>
      <w:bookmarkStart w:id="0" w:name="_Hlk81386798"/>
      <w:r>
        <w:rPr>
          <w:b w:val="0"/>
          <w:i/>
          <w:color w:val="000000"/>
        </w:rPr>
        <w:t xml:space="preserve">Dänische Klöntüren werden </w:t>
      </w:r>
      <w:r w:rsidRPr="00E21BA3">
        <w:rPr>
          <w:b w:val="0"/>
          <w:i/>
        </w:rPr>
        <w:t xml:space="preserve">aus </w:t>
      </w:r>
      <w:r>
        <w:rPr>
          <w:b w:val="0"/>
          <w:i/>
        </w:rPr>
        <w:t>Kiefernk</w:t>
      </w:r>
      <w:r w:rsidRPr="00E21BA3">
        <w:rPr>
          <w:b w:val="0"/>
          <w:i/>
        </w:rPr>
        <w:t xml:space="preserve">ernholz </w:t>
      </w:r>
      <w:r>
        <w:rPr>
          <w:b w:val="0"/>
          <w:i/>
        </w:rPr>
        <w:t>aus nachhaltiger Forstwirtschaft gefertigt.</w:t>
      </w:r>
      <w:r w:rsidR="006C1013">
        <w:rPr>
          <w:b w:val="0"/>
          <w:i/>
        </w:rPr>
        <w:t xml:space="preserve"> (Bild: Frovin) </w:t>
      </w:r>
    </w:p>
    <w:p w14:paraId="0110FA8D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03689C36" w14:textId="0A6B4519" w:rsidR="006C1013" w:rsidRDefault="00E21BA3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Daenische-Kloentuer</w:t>
      </w:r>
      <w:r w:rsidR="002E5F77">
        <w:rPr>
          <w:i/>
          <w:color w:val="000000"/>
        </w:rPr>
        <w:t>-3</w:t>
      </w:r>
      <w:r w:rsidR="006C1013" w:rsidRPr="005C3A40">
        <w:rPr>
          <w:b w:val="0"/>
          <w:i/>
          <w:color w:val="000000"/>
        </w:rPr>
        <w:t xml:space="preserve">: </w:t>
      </w:r>
      <w:r w:rsidR="002E5F77" w:rsidRPr="002E5F77">
        <w:rPr>
          <w:b w:val="0"/>
          <w:bCs/>
          <w:i/>
          <w:iCs/>
        </w:rPr>
        <w:t xml:space="preserve">Die Klöntüren sind </w:t>
      </w:r>
      <w:r w:rsidR="002E5F77">
        <w:rPr>
          <w:b w:val="0"/>
          <w:bCs/>
          <w:i/>
          <w:iCs/>
        </w:rPr>
        <w:t xml:space="preserve">Unikate und </w:t>
      </w:r>
      <w:r w:rsidR="002E5F77" w:rsidRPr="002E5F77">
        <w:rPr>
          <w:b w:val="0"/>
          <w:bCs/>
          <w:i/>
          <w:iCs/>
        </w:rPr>
        <w:t>als Haus-, Seiten- oder Terrassentür nutzb</w:t>
      </w:r>
      <w:r w:rsidR="002E5F77">
        <w:rPr>
          <w:b w:val="0"/>
          <w:bCs/>
          <w:i/>
          <w:iCs/>
        </w:rPr>
        <w:t>ar</w:t>
      </w:r>
      <w:r w:rsidR="006C1013" w:rsidRPr="002E5F77">
        <w:rPr>
          <w:b w:val="0"/>
          <w:bCs/>
          <w:i/>
          <w:iCs/>
        </w:rPr>
        <w:t>.</w:t>
      </w:r>
      <w:r w:rsidR="006C1013" w:rsidRPr="005C3A40">
        <w:rPr>
          <w:b w:val="0"/>
          <w:i/>
        </w:rPr>
        <w:t xml:space="preserve"> </w:t>
      </w:r>
      <w:r w:rsidR="006C1013">
        <w:rPr>
          <w:b w:val="0"/>
          <w:i/>
        </w:rPr>
        <w:t>(Bild: Frovin)</w:t>
      </w:r>
    </w:p>
    <w:bookmarkEnd w:id="0"/>
    <w:p w14:paraId="5F3D84CE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561CB938" w14:textId="453B497B" w:rsidR="006C1013" w:rsidRDefault="00E21BA3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Daenische-Kloentuer</w:t>
      </w:r>
      <w:r w:rsidR="002E5F77">
        <w:rPr>
          <w:i/>
          <w:color w:val="000000"/>
        </w:rPr>
        <w:t>-4</w:t>
      </w:r>
      <w:r w:rsidR="006C1013" w:rsidRPr="00FE5DE6">
        <w:rPr>
          <w:b w:val="0"/>
          <w:i/>
          <w:color w:val="000000"/>
        </w:rPr>
        <w:t xml:space="preserve">: </w:t>
      </w:r>
      <w:r w:rsidR="002E5F77">
        <w:rPr>
          <w:b w:val="0"/>
          <w:i/>
          <w:color w:val="000000"/>
        </w:rPr>
        <w:t xml:space="preserve">Vielfältige Gestaltungsmöglichkeiten: </w:t>
      </w:r>
      <w:r w:rsidR="002E5F77" w:rsidRPr="002E5F77">
        <w:rPr>
          <w:b w:val="0"/>
          <w:i/>
          <w:color w:val="000000"/>
        </w:rPr>
        <w:t xml:space="preserve">Ein </w:t>
      </w:r>
      <w:r w:rsidR="002E5F77" w:rsidRPr="002E5F77">
        <w:rPr>
          <w:b w:val="0"/>
          <w:i/>
        </w:rPr>
        <w:t>werksseitig von Hand aufgebrachte</w:t>
      </w:r>
      <w:r w:rsidR="002E5F77">
        <w:rPr>
          <w:b w:val="0"/>
          <w:i/>
        </w:rPr>
        <w:t>r</w:t>
      </w:r>
      <w:r w:rsidR="002E5F77" w:rsidRPr="002E5F77">
        <w:rPr>
          <w:b w:val="0"/>
          <w:i/>
        </w:rPr>
        <w:t xml:space="preserve"> Farbanstrich ist in allen RAL-Farben möglich und macht die Türen noch wertbeständiger und pflegeleichter</w:t>
      </w:r>
      <w:r w:rsidR="006C1013" w:rsidRPr="002E5F77">
        <w:rPr>
          <w:b w:val="0"/>
          <w:i/>
        </w:rPr>
        <w:t xml:space="preserve">. </w:t>
      </w:r>
      <w:r w:rsidR="006C1013">
        <w:rPr>
          <w:b w:val="0"/>
          <w:i/>
        </w:rPr>
        <w:t xml:space="preserve">(Bild: Frovin) </w:t>
      </w:r>
    </w:p>
    <w:p w14:paraId="26FA86E4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6BC18330" w14:textId="4692BDD9" w:rsidR="006C1013" w:rsidRDefault="002E5F77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Deutsche-Kloentuer-1</w:t>
      </w:r>
      <w:r w:rsidR="006C1013">
        <w:rPr>
          <w:i/>
        </w:rPr>
        <w:t>:</w:t>
      </w:r>
      <w:r w:rsidR="006C1013">
        <w:rPr>
          <w:i/>
          <w:color w:val="FF0000"/>
        </w:rPr>
        <w:t xml:space="preserve"> </w:t>
      </w:r>
      <w:r w:rsidRPr="002E5F77">
        <w:rPr>
          <w:b w:val="0"/>
          <w:bCs/>
          <w:i/>
          <w:iCs/>
        </w:rPr>
        <w:t>Die deutschen Ausführungen sind sowohl ein- als auch auswärtsöffnend und auch in den Holzarten Eiche und Douglasie erhältlich</w:t>
      </w:r>
      <w:r w:rsidR="006C1013" w:rsidRPr="002E5F77">
        <w:rPr>
          <w:b w:val="0"/>
          <w:bCs/>
          <w:i/>
          <w:iCs/>
        </w:rPr>
        <w:t>.</w:t>
      </w:r>
      <w:r w:rsidR="006C1013">
        <w:rPr>
          <w:b w:val="0"/>
          <w:i/>
        </w:rPr>
        <w:t xml:space="preserve"> (Bild: Frovin</w:t>
      </w:r>
    </w:p>
    <w:p w14:paraId="79D2B7C7" w14:textId="77777777" w:rsidR="006C1013" w:rsidRDefault="006C1013" w:rsidP="002E5F77">
      <w:pPr>
        <w:pStyle w:val="Textkrper3"/>
        <w:spacing w:after="0"/>
        <w:rPr>
          <w:i/>
          <w:color w:val="000000"/>
        </w:rPr>
      </w:pPr>
    </w:p>
    <w:p w14:paraId="23E14A80" w14:textId="1C3C857E" w:rsidR="006C1013" w:rsidRDefault="002E5F77" w:rsidP="002E5F7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Deutsche-Kloentuer-2</w:t>
      </w:r>
      <w:r w:rsidR="006C1013">
        <w:rPr>
          <w:i/>
          <w:color w:val="000000"/>
        </w:rPr>
        <w:t>:</w:t>
      </w:r>
      <w:r w:rsidR="006C1013">
        <w:rPr>
          <w:i/>
        </w:rPr>
        <w:t xml:space="preserve"> </w:t>
      </w:r>
      <w:r w:rsidRPr="002E5F77">
        <w:rPr>
          <w:b w:val="0"/>
          <w:bCs/>
          <w:i/>
          <w:iCs/>
        </w:rPr>
        <w:t>Alle Türen sind mit einem modernen Wärme- und Schallschutz ausgestattet. Optional gibt es sie komplett geschlossen, halb oder ganz verglast und mit verschiedenen Griffen und Schwellen</w:t>
      </w:r>
      <w:r w:rsidR="006C1013" w:rsidRPr="002E5F77">
        <w:rPr>
          <w:b w:val="0"/>
          <w:bCs/>
          <w:i/>
          <w:iCs/>
        </w:rPr>
        <w:t>.</w:t>
      </w:r>
      <w:r w:rsidR="006C1013">
        <w:rPr>
          <w:b w:val="0"/>
          <w:i/>
        </w:rPr>
        <w:t xml:space="preserve"> (Bild: Frovin)</w:t>
      </w:r>
    </w:p>
    <w:p w14:paraId="14F3D80F" w14:textId="77777777" w:rsidR="006C1013" w:rsidRDefault="006C1013" w:rsidP="002E5F77">
      <w:pPr>
        <w:rPr>
          <w:rFonts w:ascii="Verdana" w:hAnsi="Verdana"/>
          <w:i/>
        </w:rPr>
      </w:pPr>
    </w:p>
    <w:p w14:paraId="1EA85DBA" w14:textId="76550E46" w:rsidR="002550AD" w:rsidRDefault="002E5F77" w:rsidP="002E5F77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</w:rPr>
        <w:t>Deutsche-Kloentuer-3</w:t>
      </w:r>
      <w:r w:rsidR="006C1013">
        <w:rPr>
          <w:i/>
          <w:color w:val="000000"/>
        </w:rPr>
        <w:t>:</w:t>
      </w:r>
      <w:r w:rsidR="006C1013">
        <w:rPr>
          <w:b w:val="0"/>
          <w:i/>
          <w:color w:val="000000"/>
        </w:rPr>
        <w:t xml:space="preserve"> </w:t>
      </w:r>
      <w:r w:rsidR="0003395E" w:rsidRPr="0003395E">
        <w:rPr>
          <w:b w:val="0"/>
          <w:bCs/>
          <w:i/>
          <w:iCs/>
        </w:rPr>
        <w:t>Klöntüren sind kommunikationsfördernd und praktisch: So kann man bedenkenlos die Wohnung lüften, ohne dass Kleinkinder oder Haustiere unbemerkt entwischen können</w:t>
      </w:r>
      <w:r w:rsidR="006C1013">
        <w:rPr>
          <w:b w:val="0"/>
          <w:i/>
        </w:rPr>
        <w:t>. (Bild: Frovin)</w:t>
      </w:r>
    </w:p>
    <w:p w14:paraId="2C61CA6A" w14:textId="2187622A" w:rsidR="003E1289" w:rsidRDefault="003E1289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61CDBC8D" w14:textId="1051D9DB" w:rsidR="00C82AE6" w:rsidRDefault="006C1013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------------------------------------------------------------------------------------------</w:t>
      </w:r>
    </w:p>
    <w:p w14:paraId="2CC74F28" w14:textId="77777777" w:rsidR="00C82AE6" w:rsidRDefault="00C82AE6" w:rsidP="000E1FBD">
      <w:pPr>
        <w:overflowPunct/>
        <w:autoSpaceDE/>
        <w:autoSpaceDN/>
        <w:adjustRightInd/>
        <w:textAlignment w:val="auto"/>
        <w:rPr>
          <w:rFonts w:ascii="Verdana" w:hAnsi="Verdana"/>
        </w:rPr>
      </w:pPr>
    </w:p>
    <w:p w14:paraId="544013ED" w14:textId="77777777" w:rsidR="0091111A" w:rsidRPr="00D518B0" w:rsidRDefault="0091111A" w:rsidP="00915628">
      <w:pPr>
        <w:rPr>
          <w:rFonts w:ascii="Verdana" w:hAnsi="Verdana" w:cs="Arial"/>
          <w:i/>
          <w:color w:val="000000"/>
          <w:szCs w:val="15"/>
          <w:lang w:val="it-IT"/>
        </w:rPr>
      </w:pPr>
      <w:r w:rsidRPr="00D518B0">
        <w:rPr>
          <w:rFonts w:ascii="Verdana" w:hAnsi="Verdana" w:cs="Arial"/>
          <w:i/>
          <w:color w:val="000000"/>
          <w:szCs w:val="15"/>
          <w:lang w:val="it-IT"/>
        </w:rPr>
        <w:t>Frovin</w:t>
      </w:r>
      <w:r w:rsidR="000B5658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r w:rsidR="000B5658" w:rsidRPr="000B5658">
        <w:rPr>
          <w:rFonts w:ascii="Verdana" w:hAnsi="Verdana" w:cs="Arial"/>
          <w:i/>
          <w:color w:val="000000"/>
          <w:szCs w:val="15"/>
          <w:lang w:val="it-IT"/>
        </w:rPr>
        <w:t>GmbH</w:t>
      </w: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</w:p>
    <w:p w14:paraId="394960D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  <w:lang w:val="it-IT"/>
        </w:rPr>
      </w:pP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Breite Straße 23 </w:t>
      </w:r>
    </w:p>
    <w:p w14:paraId="4F13CCC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40670 Meerbusch-Osterath </w:t>
      </w:r>
    </w:p>
    <w:p w14:paraId="45A2BCA3" w14:textId="77777777" w:rsidR="004060BC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>Tel. 02159 / 91670</w:t>
      </w:r>
    </w:p>
    <w:p w14:paraId="179B1BE8" w14:textId="77777777" w:rsidR="0091111A" w:rsidRPr="00D518B0" w:rsidRDefault="004060BC" w:rsidP="00D518B0">
      <w:pPr>
        <w:spacing w:line="260" w:lineRule="atLeast"/>
        <w:rPr>
          <w:rFonts w:ascii="Verdana" w:hAnsi="Verdana"/>
          <w:i/>
        </w:rPr>
      </w:pPr>
      <w:r w:rsidRPr="00D518B0">
        <w:rPr>
          <w:rFonts w:ascii="Verdana" w:hAnsi="Verdana" w:cs="Arial"/>
          <w:i/>
          <w:color w:val="000000"/>
          <w:szCs w:val="15"/>
        </w:rPr>
        <w:t>E-Mail: info</w:t>
      </w:r>
      <w:r w:rsidR="0091111A" w:rsidRPr="00D518B0">
        <w:rPr>
          <w:rFonts w:ascii="Verdana" w:hAnsi="Verdana" w:cs="Arial"/>
          <w:i/>
          <w:color w:val="000000"/>
          <w:szCs w:val="15"/>
        </w:rPr>
        <w:t>@frovin.de</w:t>
      </w:r>
    </w:p>
    <w:p w14:paraId="348A4064" w14:textId="77777777"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1" w:name="OLE_LINK1"/>
    </w:p>
    <w:p w14:paraId="0B226871" w14:textId="77777777" w:rsidR="007719C3" w:rsidRDefault="007719C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958D9BF" w14:textId="77777777" w:rsidR="006C1013" w:rsidRDefault="006C101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54EA79E" w14:textId="3DD2C54B" w:rsidR="007E073A" w:rsidRPr="00915628" w:rsidRDefault="00915628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17BEC">
        <w:rPr>
          <w:rFonts w:ascii="Verdana" w:hAnsi="Verdana" w:cs="Arial"/>
          <w:bCs/>
          <w:sz w:val="21"/>
          <w:szCs w:val="21"/>
          <w:u w:val="single"/>
        </w:rPr>
        <w:t>Pressekontakt</w:t>
      </w:r>
      <w:r w:rsidRPr="00915628">
        <w:rPr>
          <w:rFonts w:ascii="Verdana" w:hAnsi="Verdana" w:cs="Arial"/>
          <w:bCs/>
          <w:sz w:val="21"/>
          <w:szCs w:val="21"/>
        </w:rPr>
        <w:t xml:space="preserve"> </w:t>
      </w:r>
    </w:p>
    <w:p w14:paraId="55812CFE" w14:textId="25B53721" w:rsidR="0091111A" w:rsidRPr="00915628" w:rsidRDefault="00775651" w:rsidP="00915628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PR </w:t>
      </w:r>
      <w:r w:rsidR="0091111A" w:rsidRPr="00915628">
        <w:rPr>
          <w:rFonts w:ascii="Verdana" w:hAnsi="Verdana" w:cs="Arial"/>
          <w:bCs/>
          <w:sz w:val="21"/>
          <w:szCs w:val="21"/>
        </w:rPr>
        <w:t>J</w:t>
      </w:r>
      <w:r>
        <w:rPr>
          <w:rFonts w:ascii="Verdana" w:hAnsi="Verdana" w:cs="Arial"/>
          <w:bCs/>
          <w:sz w:val="21"/>
          <w:szCs w:val="21"/>
        </w:rPr>
        <w:t>äger</w:t>
      </w:r>
    </w:p>
    <w:p w14:paraId="57A7E8E2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Kettelerstraße 31</w:t>
      </w:r>
    </w:p>
    <w:p w14:paraId="5F9E136C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97222 Rimpar</w:t>
      </w:r>
    </w:p>
    <w:bookmarkEnd w:id="1"/>
    <w:p w14:paraId="4E5BF099" w14:textId="77777777" w:rsidR="0091111A" w:rsidRPr="00915628" w:rsidRDefault="007E073A" w:rsidP="007E073A">
      <w:pPr>
        <w:rPr>
          <w:rFonts w:ascii="Verdana" w:hAnsi="Verdana"/>
          <w:vanish/>
          <w:sz w:val="21"/>
          <w:szCs w:val="21"/>
          <w:lang w:val="de-AT"/>
        </w:rPr>
      </w:pPr>
      <w:r w:rsidRPr="00915628">
        <w:rPr>
          <w:rFonts w:ascii="Verdana" w:hAnsi="Verdana"/>
          <w:sz w:val="21"/>
          <w:szCs w:val="21"/>
          <w:lang w:val="de-AT"/>
        </w:rPr>
        <w:t>mail@pr-jaeger.de</w:t>
      </w:r>
    </w:p>
    <w:p w14:paraId="3829F9AB" w14:textId="77777777" w:rsidR="001157A3" w:rsidRPr="00915628" w:rsidRDefault="001157A3" w:rsidP="00B2201F"/>
    <w:sectPr w:rsidR="001157A3" w:rsidRPr="00915628" w:rsidSect="002341D4">
      <w:headerReference w:type="default" r:id="rId7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D2B2F" w14:textId="77777777" w:rsidR="002341D4" w:rsidRDefault="002341D4" w:rsidP="002341D4">
      <w:r>
        <w:separator/>
      </w:r>
    </w:p>
  </w:endnote>
  <w:endnote w:type="continuationSeparator" w:id="0">
    <w:p w14:paraId="369210F6" w14:textId="77777777" w:rsidR="002341D4" w:rsidRDefault="002341D4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BF807" w14:textId="77777777" w:rsidR="002341D4" w:rsidRDefault="002341D4" w:rsidP="002341D4">
      <w:r>
        <w:separator/>
      </w:r>
    </w:p>
  </w:footnote>
  <w:footnote w:type="continuationSeparator" w:id="0">
    <w:p w14:paraId="1940D6CC" w14:textId="77777777" w:rsidR="002341D4" w:rsidRDefault="002341D4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3AAB" w14:textId="77777777" w:rsidR="006646EF" w:rsidRDefault="006646EF">
    <w:pPr>
      <w:pStyle w:val="Kopfzeile"/>
      <w:rPr>
        <w:sz w:val="16"/>
        <w:u w:val="single"/>
      </w:rPr>
    </w:pPr>
  </w:p>
  <w:p w14:paraId="6FD9B851" w14:textId="77777777" w:rsidR="006646EF" w:rsidRPr="00775651" w:rsidRDefault="00C444A7">
    <w:pPr>
      <w:pStyle w:val="Kopfzeile"/>
      <w:jc w:val="right"/>
      <w:rPr>
        <w:rFonts w:ascii="Verdana" w:hAnsi="Verdana"/>
        <w:i/>
        <w:iCs/>
        <w:sz w:val="24"/>
      </w:rPr>
    </w:pPr>
    <w:r w:rsidRPr="00775651">
      <w:rPr>
        <w:rFonts w:ascii="Verdana" w:hAnsi="Verdana"/>
        <w:i/>
        <w:iCs/>
        <w:sz w:val="24"/>
      </w:rPr>
      <w:t>Pressemitteilung</w:t>
    </w:r>
    <w:r w:rsidR="00E309F8" w:rsidRPr="00775651">
      <w:rPr>
        <w:rFonts w:ascii="Verdana" w:hAnsi="Verdana"/>
        <w:i/>
        <w:iCs/>
        <w:sz w:val="24"/>
      </w:rPr>
      <w:t xml:space="preserve"> </w:t>
    </w:r>
  </w:p>
  <w:p w14:paraId="0E80E18E" w14:textId="77777777" w:rsidR="006646EF" w:rsidRPr="00B95B3A" w:rsidRDefault="006646EF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1A"/>
    <w:rsid w:val="00015310"/>
    <w:rsid w:val="00023662"/>
    <w:rsid w:val="0003395E"/>
    <w:rsid w:val="00041FF0"/>
    <w:rsid w:val="00066731"/>
    <w:rsid w:val="00085418"/>
    <w:rsid w:val="000A4202"/>
    <w:rsid w:val="000A5A2D"/>
    <w:rsid w:val="000B5658"/>
    <w:rsid w:val="000D2B15"/>
    <w:rsid w:val="000E1FBD"/>
    <w:rsid w:val="001067F6"/>
    <w:rsid w:val="00113107"/>
    <w:rsid w:val="001157A3"/>
    <w:rsid w:val="001252CF"/>
    <w:rsid w:val="001324C1"/>
    <w:rsid w:val="0014352E"/>
    <w:rsid w:val="00156C78"/>
    <w:rsid w:val="00171AB2"/>
    <w:rsid w:val="00177162"/>
    <w:rsid w:val="001946D9"/>
    <w:rsid w:val="00196678"/>
    <w:rsid w:val="001A24D5"/>
    <w:rsid w:val="001B73B6"/>
    <w:rsid w:val="001C5E17"/>
    <w:rsid w:val="001D67D7"/>
    <w:rsid w:val="001E3E8B"/>
    <w:rsid w:val="001E667E"/>
    <w:rsid w:val="001F4C03"/>
    <w:rsid w:val="00200EE7"/>
    <w:rsid w:val="00211CA7"/>
    <w:rsid w:val="0021465C"/>
    <w:rsid w:val="00224079"/>
    <w:rsid w:val="00226286"/>
    <w:rsid w:val="002341D4"/>
    <w:rsid w:val="002349FB"/>
    <w:rsid w:val="002550AD"/>
    <w:rsid w:val="0025728C"/>
    <w:rsid w:val="00280B6F"/>
    <w:rsid w:val="00286488"/>
    <w:rsid w:val="00292F3B"/>
    <w:rsid w:val="002D295D"/>
    <w:rsid w:val="002E5F77"/>
    <w:rsid w:val="002F59B4"/>
    <w:rsid w:val="0032369B"/>
    <w:rsid w:val="003237AD"/>
    <w:rsid w:val="00324BDB"/>
    <w:rsid w:val="00341DAC"/>
    <w:rsid w:val="00346B2D"/>
    <w:rsid w:val="00354F0B"/>
    <w:rsid w:val="00355F74"/>
    <w:rsid w:val="003835AA"/>
    <w:rsid w:val="003D5835"/>
    <w:rsid w:val="003E1289"/>
    <w:rsid w:val="003F5710"/>
    <w:rsid w:val="004060BC"/>
    <w:rsid w:val="00411387"/>
    <w:rsid w:val="00416B2F"/>
    <w:rsid w:val="00420A3F"/>
    <w:rsid w:val="00424126"/>
    <w:rsid w:val="0046618F"/>
    <w:rsid w:val="004851F6"/>
    <w:rsid w:val="00493211"/>
    <w:rsid w:val="004A2E4D"/>
    <w:rsid w:val="004A3E91"/>
    <w:rsid w:val="004B2633"/>
    <w:rsid w:val="004B6B40"/>
    <w:rsid w:val="004C1302"/>
    <w:rsid w:val="004C668E"/>
    <w:rsid w:val="004D69C4"/>
    <w:rsid w:val="004E1921"/>
    <w:rsid w:val="004E1A0B"/>
    <w:rsid w:val="004E61E9"/>
    <w:rsid w:val="0052436A"/>
    <w:rsid w:val="00533988"/>
    <w:rsid w:val="005432D5"/>
    <w:rsid w:val="005668FC"/>
    <w:rsid w:val="0057171C"/>
    <w:rsid w:val="00590417"/>
    <w:rsid w:val="005C3A40"/>
    <w:rsid w:val="005D0332"/>
    <w:rsid w:val="005D0C66"/>
    <w:rsid w:val="00605426"/>
    <w:rsid w:val="006075C8"/>
    <w:rsid w:val="00645D96"/>
    <w:rsid w:val="006646EF"/>
    <w:rsid w:val="00671914"/>
    <w:rsid w:val="0067370B"/>
    <w:rsid w:val="00675B6E"/>
    <w:rsid w:val="006A4AFB"/>
    <w:rsid w:val="006A5CAA"/>
    <w:rsid w:val="006A5CEF"/>
    <w:rsid w:val="006C1013"/>
    <w:rsid w:val="006D5C60"/>
    <w:rsid w:val="006F079B"/>
    <w:rsid w:val="00713139"/>
    <w:rsid w:val="00715707"/>
    <w:rsid w:val="00725387"/>
    <w:rsid w:val="007360A0"/>
    <w:rsid w:val="007714B2"/>
    <w:rsid w:val="007719C3"/>
    <w:rsid w:val="00775651"/>
    <w:rsid w:val="00791749"/>
    <w:rsid w:val="007A36DF"/>
    <w:rsid w:val="007A7643"/>
    <w:rsid w:val="007B193C"/>
    <w:rsid w:val="007C6F7A"/>
    <w:rsid w:val="007D0A05"/>
    <w:rsid w:val="007E073A"/>
    <w:rsid w:val="007F1A48"/>
    <w:rsid w:val="00800141"/>
    <w:rsid w:val="008046F1"/>
    <w:rsid w:val="008210D3"/>
    <w:rsid w:val="008253F0"/>
    <w:rsid w:val="0083752C"/>
    <w:rsid w:val="00841E0E"/>
    <w:rsid w:val="008501EC"/>
    <w:rsid w:val="008555CD"/>
    <w:rsid w:val="00856A7B"/>
    <w:rsid w:val="008674F7"/>
    <w:rsid w:val="008754E5"/>
    <w:rsid w:val="008820D1"/>
    <w:rsid w:val="008D2C44"/>
    <w:rsid w:val="008D49A1"/>
    <w:rsid w:val="008E07D6"/>
    <w:rsid w:val="00904544"/>
    <w:rsid w:val="0090459D"/>
    <w:rsid w:val="0091111A"/>
    <w:rsid w:val="00915628"/>
    <w:rsid w:val="00967E85"/>
    <w:rsid w:val="00982787"/>
    <w:rsid w:val="00982D95"/>
    <w:rsid w:val="0098545A"/>
    <w:rsid w:val="009A4AE8"/>
    <w:rsid w:val="009B34F7"/>
    <w:rsid w:val="009B4448"/>
    <w:rsid w:val="009C5028"/>
    <w:rsid w:val="009D509F"/>
    <w:rsid w:val="009D7AD8"/>
    <w:rsid w:val="00A404D5"/>
    <w:rsid w:val="00A50332"/>
    <w:rsid w:val="00A52DA5"/>
    <w:rsid w:val="00A535C7"/>
    <w:rsid w:val="00A614DB"/>
    <w:rsid w:val="00A72FF2"/>
    <w:rsid w:val="00A90433"/>
    <w:rsid w:val="00A94206"/>
    <w:rsid w:val="00AA4E3D"/>
    <w:rsid w:val="00AC4ADD"/>
    <w:rsid w:val="00AC6D7B"/>
    <w:rsid w:val="00AD3684"/>
    <w:rsid w:val="00AD4B26"/>
    <w:rsid w:val="00AE7AF2"/>
    <w:rsid w:val="00AF7F79"/>
    <w:rsid w:val="00B01465"/>
    <w:rsid w:val="00B15E24"/>
    <w:rsid w:val="00B2201F"/>
    <w:rsid w:val="00B456BB"/>
    <w:rsid w:val="00B6335D"/>
    <w:rsid w:val="00B66FE4"/>
    <w:rsid w:val="00B80AC4"/>
    <w:rsid w:val="00B97BA7"/>
    <w:rsid w:val="00BA3275"/>
    <w:rsid w:val="00BB6A22"/>
    <w:rsid w:val="00BC1A57"/>
    <w:rsid w:val="00BE7E02"/>
    <w:rsid w:val="00BF1346"/>
    <w:rsid w:val="00C17BEC"/>
    <w:rsid w:val="00C21543"/>
    <w:rsid w:val="00C270EC"/>
    <w:rsid w:val="00C444A7"/>
    <w:rsid w:val="00C53AD7"/>
    <w:rsid w:val="00C6000C"/>
    <w:rsid w:val="00C633D3"/>
    <w:rsid w:val="00C71650"/>
    <w:rsid w:val="00C76EF0"/>
    <w:rsid w:val="00C82AE6"/>
    <w:rsid w:val="00C918C4"/>
    <w:rsid w:val="00C92A72"/>
    <w:rsid w:val="00CA6BC8"/>
    <w:rsid w:val="00CC1CDD"/>
    <w:rsid w:val="00CD7CAF"/>
    <w:rsid w:val="00D02B7E"/>
    <w:rsid w:val="00D054D8"/>
    <w:rsid w:val="00D21152"/>
    <w:rsid w:val="00D23868"/>
    <w:rsid w:val="00D518B0"/>
    <w:rsid w:val="00D5457A"/>
    <w:rsid w:val="00D70B3A"/>
    <w:rsid w:val="00D7630E"/>
    <w:rsid w:val="00D81915"/>
    <w:rsid w:val="00D85D10"/>
    <w:rsid w:val="00D915DB"/>
    <w:rsid w:val="00D92FBC"/>
    <w:rsid w:val="00DA6BF6"/>
    <w:rsid w:val="00E21BA3"/>
    <w:rsid w:val="00E24DD7"/>
    <w:rsid w:val="00E27BF4"/>
    <w:rsid w:val="00E309F8"/>
    <w:rsid w:val="00E31E74"/>
    <w:rsid w:val="00E35BA2"/>
    <w:rsid w:val="00E478E4"/>
    <w:rsid w:val="00E5317B"/>
    <w:rsid w:val="00E624E6"/>
    <w:rsid w:val="00E6374F"/>
    <w:rsid w:val="00E77B1F"/>
    <w:rsid w:val="00E87780"/>
    <w:rsid w:val="00EA25FE"/>
    <w:rsid w:val="00ED3F15"/>
    <w:rsid w:val="00EE421D"/>
    <w:rsid w:val="00EE624C"/>
    <w:rsid w:val="00EE646B"/>
    <w:rsid w:val="00F02178"/>
    <w:rsid w:val="00F16039"/>
    <w:rsid w:val="00F162E4"/>
    <w:rsid w:val="00F21464"/>
    <w:rsid w:val="00F25F25"/>
    <w:rsid w:val="00F30CA5"/>
    <w:rsid w:val="00F354E3"/>
    <w:rsid w:val="00F35B95"/>
    <w:rsid w:val="00F37F90"/>
    <w:rsid w:val="00F4294F"/>
    <w:rsid w:val="00F4390A"/>
    <w:rsid w:val="00F546F3"/>
    <w:rsid w:val="00F64BF7"/>
    <w:rsid w:val="00F65F64"/>
    <w:rsid w:val="00F757EF"/>
    <w:rsid w:val="00F85BEA"/>
    <w:rsid w:val="00F91EC1"/>
    <w:rsid w:val="00FA1830"/>
    <w:rsid w:val="00FA299E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EF4"/>
  <w15:docId w15:val="{BB975853-82CF-4FFC-B82E-7C65413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basedOn w:val="Standard"/>
    <w:link w:val="berschrift3Zchn"/>
    <w:uiPriority w:val="9"/>
    <w:qFormat/>
    <w:rsid w:val="003E1289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6F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6F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schriftung2">
    <w:name w:val="Beschriftung2"/>
    <w:basedOn w:val="Standard"/>
    <w:rsid w:val="008253F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character" w:styleId="Fett">
    <w:name w:val="Strong"/>
    <w:basedOn w:val="Absatz-Standardschriftart"/>
    <w:uiPriority w:val="22"/>
    <w:qFormat/>
    <w:rsid w:val="00A614D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28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128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B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5BA2"/>
  </w:style>
  <w:style w:type="character" w:customStyle="1" w:styleId="KommentartextZchn">
    <w:name w:val="Kommentartext Zchn"/>
    <w:basedOn w:val="Absatz-Standardschriftart"/>
    <w:link w:val="Kommentartext"/>
    <w:uiPriority w:val="99"/>
    <w:rsid w:val="00E35B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B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B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0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03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2652-7FA1-4FEA-BC3C-088E89AE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Heike Schuster</cp:lastModifiedBy>
  <cp:revision>7</cp:revision>
  <cp:lastPrinted>2013-09-05T10:24:00Z</cp:lastPrinted>
  <dcterms:created xsi:type="dcterms:W3CDTF">2024-11-25T13:20:00Z</dcterms:created>
  <dcterms:modified xsi:type="dcterms:W3CDTF">2025-01-07T11:07:00Z</dcterms:modified>
</cp:coreProperties>
</file>