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E6A8" w14:textId="739F3A76" w:rsidR="00B86E7C" w:rsidRPr="00B86E7C" w:rsidRDefault="00B86E7C" w:rsidP="00B86E7C">
      <w:pPr>
        <w:pStyle w:val="Textkrper"/>
        <w:spacing w:before="120" w:after="0" w:line="300" w:lineRule="atLeast"/>
        <w:rPr>
          <w:rFonts w:ascii="Verdana" w:hAnsi="Verdana"/>
          <w:b w:val="0"/>
          <w:i w:val="0"/>
          <w:iCs/>
          <w:sz w:val="28"/>
          <w:szCs w:val="28"/>
        </w:rPr>
      </w:pPr>
      <w:r w:rsidRPr="00B86E7C">
        <w:rPr>
          <w:rFonts w:ascii="Verdana" w:hAnsi="Verdana"/>
          <w:b w:val="0"/>
          <w:i w:val="0"/>
          <w:iCs/>
          <w:sz w:val="28"/>
          <w:szCs w:val="28"/>
        </w:rPr>
        <w:t>Rolll</w:t>
      </w:r>
      <w:r w:rsidR="005F1CE3">
        <w:rPr>
          <w:rFonts w:ascii="Verdana" w:hAnsi="Verdana"/>
          <w:b w:val="0"/>
          <w:i w:val="0"/>
          <w:iCs/>
          <w:sz w:val="28"/>
          <w:szCs w:val="28"/>
        </w:rPr>
        <w:t>ä</w:t>
      </w:r>
      <w:r w:rsidRPr="00B86E7C">
        <w:rPr>
          <w:rFonts w:ascii="Verdana" w:hAnsi="Verdana"/>
          <w:b w:val="0"/>
          <w:i w:val="0"/>
          <w:iCs/>
          <w:sz w:val="28"/>
          <w:szCs w:val="28"/>
        </w:rPr>
        <w:t xml:space="preserve">den </w:t>
      </w:r>
      <w:r w:rsidR="008C6491">
        <w:rPr>
          <w:rFonts w:ascii="Verdana" w:hAnsi="Verdana"/>
          <w:b w:val="0"/>
          <w:i w:val="0"/>
          <w:iCs/>
          <w:sz w:val="28"/>
          <w:szCs w:val="28"/>
        </w:rPr>
        <w:t xml:space="preserve">- </w:t>
      </w:r>
      <w:r w:rsidR="00843845">
        <w:rPr>
          <w:rFonts w:ascii="Verdana" w:hAnsi="Verdana"/>
          <w:b w:val="0"/>
          <w:i w:val="0"/>
          <w:iCs/>
          <w:sz w:val="28"/>
          <w:szCs w:val="28"/>
        </w:rPr>
        <w:t>unterschätzt</w:t>
      </w:r>
      <w:r w:rsidR="008C6491">
        <w:rPr>
          <w:rFonts w:ascii="Verdana" w:hAnsi="Verdana"/>
          <w:b w:val="0"/>
          <w:i w:val="0"/>
          <w:iCs/>
          <w:sz w:val="28"/>
          <w:szCs w:val="28"/>
        </w:rPr>
        <w:t>e</w:t>
      </w:r>
      <w:r w:rsidR="00843845">
        <w:rPr>
          <w:rFonts w:ascii="Verdana" w:hAnsi="Verdana"/>
          <w:b w:val="0"/>
          <w:i w:val="0"/>
          <w:iCs/>
          <w:sz w:val="28"/>
          <w:szCs w:val="28"/>
        </w:rPr>
        <w:t xml:space="preserve"> </w:t>
      </w:r>
      <w:r w:rsidR="008C6491">
        <w:rPr>
          <w:rFonts w:ascii="Verdana" w:hAnsi="Verdana"/>
          <w:b w:val="0"/>
          <w:i w:val="0"/>
          <w:iCs/>
          <w:sz w:val="28"/>
          <w:szCs w:val="28"/>
        </w:rPr>
        <w:t>Schallschutz-</w:t>
      </w:r>
      <w:r w:rsidR="00843845">
        <w:rPr>
          <w:rFonts w:ascii="Verdana" w:hAnsi="Verdana"/>
          <w:b w:val="0"/>
          <w:i w:val="0"/>
          <w:iCs/>
          <w:sz w:val="28"/>
          <w:szCs w:val="28"/>
        </w:rPr>
        <w:t>Talent</w:t>
      </w:r>
      <w:r w:rsidR="008C6491">
        <w:rPr>
          <w:rFonts w:ascii="Verdana" w:hAnsi="Verdana"/>
          <w:b w:val="0"/>
          <w:i w:val="0"/>
          <w:iCs/>
          <w:sz w:val="28"/>
          <w:szCs w:val="28"/>
        </w:rPr>
        <w:t>e</w:t>
      </w:r>
    </w:p>
    <w:p w14:paraId="3D50A6A7" w14:textId="4D88B853" w:rsidR="00315284" w:rsidRDefault="00315284" w:rsidP="00B86E7C">
      <w:pPr>
        <w:pStyle w:val="Textkrper"/>
        <w:spacing w:before="120" w:after="0" w:line="300" w:lineRule="atLeast"/>
        <w:rPr>
          <w:rFonts w:ascii="Verdana" w:hAnsi="Verdana"/>
          <w:b w:val="0"/>
          <w:i w:val="0"/>
          <w:iCs/>
          <w:sz w:val="20"/>
        </w:rPr>
      </w:pPr>
      <w:r>
        <w:rPr>
          <w:rFonts w:ascii="Verdana" w:hAnsi="Verdana"/>
          <w:b w:val="0"/>
          <w:i w:val="0"/>
          <w:iCs/>
          <w:sz w:val="20"/>
        </w:rPr>
        <w:t xml:space="preserve">Welch himmlische Ruhe – die Redensart kommt nicht von ungefähr und macht deutlich, wie gut es tut, sich </w:t>
      </w:r>
      <w:r w:rsidR="00432A2D">
        <w:rPr>
          <w:rFonts w:ascii="Verdana" w:hAnsi="Verdana"/>
          <w:b w:val="0"/>
          <w:i w:val="0"/>
          <w:iCs/>
          <w:sz w:val="20"/>
        </w:rPr>
        <w:t>lästiger und im schlimmsten Fall gesundheitsschädlicher Dauerbe</w:t>
      </w:r>
      <w:r>
        <w:rPr>
          <w:rFonts w:ascii="Verdana" w:hAnsi="Verdana"/>
          <w:b w:val="0"/>
          <w:i w:val="0"/>
          <w:iCs/>
          <w:sz w:val="20"/>
        </w:rPr>
        <w:t xml:space="preserve">schallung </w:t>
      </w:r>
      <w:r w:rsidR="00130564">
        <w:rPr>
          <w:rFonts w:ascii="Verdana" w:hAnsi="Verdana"/>
          <w:b w:val="0"/>
          <w:i w:val="0"/>
          <w:iCs/>
          <w:sz w:val="20"/>
        </w:rPr>
        <w:t xml:space="preserve">zu </w:t>
      </w:r>
      <w:r>
        <w:rPr>
          <w:rFonts w:ascii="Verdana" w:hAnsi="Verdana"/>
          <w:b w:val="0"/>
          <w:i w:val="0"/>
          <w:iCs/>
          <w:sz w:val="20"/>
        </w:rPr>
        <w:t>entziehen. D</w:t>
      </w:r>
      <w:r w:rsidR="00130564">
        <w:rPr>
          <w:rFonts w:ascii="Verdana" w:hAnsi="Verdana"/>
          <w:b w:val="0"/>
          <w:i w:val="0"/>
          <w:iCs/>
          <w:sz w:val="20"/>
        </w:rPr>
        <w:t xml:space="preserve">enn </w:t>
      </w:r>
      <w:r>
        <w:rPr>
          <w:rFonts w:ascii="Verdana" w:hAnsi="Verdana"/>
          <w:b w:val="0"/>
          <w:i w:val="0"/>
          <w:iCs/>
          <w:sz w:val="20"/>
        </w:rPr>
        <w:t xml:space="preserve">die ist </w:t>
      </w:r>
      <w:r w:rsidR="00130564">
        <w:rPr>
          <w:rFonts w:ascii="Verdana" w:hAnsi="Verdana"/>
          <w:b w:val="0"/>
          <w:i w:val="0"/>
          <w:iCs/>
          <w:sz w:val="20"/>
        </w:rPr>
        <w:t>heutzutage</w:t>
      </w:r>
      <w:r>
        <w:rPr>
          <w:rFonts w:ascii="Verdana" w:hAnsi="Verdana"/>
          <w:b w:val="0"/>
          <w:i w:val="0"/>
          <w:iCs/>
          <w:sz w:val="20"/>
        </w:rPr>
        <w:t xml:space="preserve"> nahezu allgegenwärtig. </w:t>
      </w:r>
      <w:r>
        <w:rPr>
          <w:rFonts w:ascii="Verdana" w:hAnsi="Verdana"/>
          <w:b w:val="0"/>
          <w:i w:val="0"/>
          <w:sz w:val="20"/>
        </w:rPr>
        <w:t>Laut Bundesumweltamt ergab die Lärmkartierung 2022, dass rund 18</w:t>
      </w:r>
      <w:r w:rsidRPr="00C5531A">
        <w:rPr>
          <w:rFonts w:ascii="Verdana" w:hAnsi="Verdana"/>
          <w:b w:val="0"/>
          <w:i w:val="0"/>
          <w:sz w:val="20"/>
        </w:rPr>
        <w:t xml:space="preserve"> % der Bevölkerung </w:t>
      </w:r>
      <w:r>
        <w:rPr>
          <w:rFonts w:ascii="Verdana" w:hAnsi="Verdana"/>
          <w:b w:val="0"/>
          <w:i w:val="0"/>
          <w:sz w:val="20"/>
        </w:rPr>
        <w:t>von</w:t>
      </w:r>
      <w:r w:rsidRPr="00C5531A">
        <w:rPr>
          <w:rFonts w:ascii="Verdana" w:hAnsi="Verdana"/>
          <w:b w:val="0"/>
          <w:i w:val="0"/>
          <w:sz w:val="20"/>
        </w:rPr>
        <w:t xml:space="preserve"> nächtliche</w:t>
      </w:r>
      <w:r>
        <w:rPr>
          <w:rFonts w:ascii="Verdana" w:hAnsi="Verdana"/>
          <w:b w:val="0"/>
          <w:i w:val="0"/>
          <w:sz w:val="20"/>
        </w:rPr>
        <w:t>m</w:t>
      </w:r>
      <w:r w:rsidRPr="00C5531A">
        <w:rPr>
          <w:rFonts w:ascii="Verdana" w:hAnsi="Verdana"/>
          <w:b w:val="0"/>
          <w:i w:val="0"/>
          <w:sz w:val="20"/>
        </w:rPr>
        <w:t xml:space="preserve"> und 26,3 % </w:t>
      </w:r>
      <w:r>
        <w:rPr>
          <w:rFonts w:ascii="Verdana" w:hAnsi="Verdana"/>
          <w:b w:val="0"/>
          <w:i w:val="0"/>
          <w:sz w:val="20"/>
        </w:rPr>
        <w:t xml:space="preserve">von </w:t>
      </w:r>
      <w:r w:rsidRPr="00C5531A">
        <w:rPr>
          <w:rFonts w:ascii="Verdana" w:hAnsi="Verdana"/>
          <w:b w:val="0"/>
          <w:i w:val="0"/>
          <w:sz w:val="20"/>
        </w:rPr>
        <w:t>ganztägige</w:t>
      </w:r>
      <w:r>
        <w:rPr>
          <w:rFonts w:ascii="Verdana" w:hAnsi="Verdana"/>
          <w:b w:val="0"/>
          <w:i w:val="0"/>
          <w:sz w:val="20"/>
        </w:rPr>
        <w:t xml:space="preserve">m </w:t>
      </w:r>
      <w:r w:rsidRPr="00C5531A">
        <w:rPr>
          <w:rFonts w:ascii="Verdana" w:hAnsi="Verdana"/>
          <w:b w:val="0"/>
          <w:i w:val="0"/>
          <w:sz w:val="20"/>
        </w:rPr>
        <w:t>Lärm betroffen</w:t>
      </w:r>
      <w:r>
        <w:rPr>
          <w:rFonts w:ascii="Verdana" w:hAnsi="Verdana"/>
          <w:b w:val="0"/>
          <w:i w:val="0"/>
          <w:sz w:val="20"/>
        </w:rPr>
        <w:t xml:space="preserve"> sind</w:t>
      </w:r>
      <w:r w:rsidRPr="00C5531A">
        <w:rPr>
          <w:rFonts w:ascii="Verdana" w:hAnsi="Verdana"/>
          <w:b w:val="0"/>
          <w:i w:val="0"/>
          <w:sz w:val="20"/>
        </w:rPr>
        <w:t>.</w:t>
      </w:r>
      <w:r>
        <w:rPr>
          <w:rFonts w:ascii="Verdana" w:hAnsi="Verdana"/>
          <w:b w:val="0"/>
          <w:i w:val="0"/>
          <w:sz w:val="20"/>
        </w:rPr>
        <w:t xml:space="preserve"> Dabei ist </w:t>
      </w:r>
      <w:r w:rsidRPr="00C5531A">
        <w:rPr>
          <w:rFonts w:ascii="Verdana" w:hAnsi="Verdana"/>
          <w:b w:val="0"/>
          <w:i w:val="0"/>
          <w:sz w:val="20"/>
        </w:rPr>
        <w:t>der Straßenverkehr</w:t>
      </w:r>
      <w:r>
        <w:rPr>
          <w:rFonts w:ascii="Verdana" w:hAnsi="Verdana"/>
          <w:b w:val="0"/>
          <w:i w:val="0"/>
          <w:sz w:val="20"/>
        </w:rPr>
        <w:t xml:space="preserve"> die </w:t>
      </w:r>
      <w:r w:rsidRPr="00C5531A">
        <w:rPr>
          <w:rFonts w:ascii="Verdana" w:hAnsi="Verdana"/>
          <w:b w:val="0"/>
          <w:i w:val="0"/>
          <w:sz w:val="20"/>
        </w:rPr>
        <w:t>verbreitetste Lärmquelle</w:t>
      </w:r>
      <w:r>
        <w:rPr>
          <w:rFonts w:ascii="Verdana" w:hAnsi="Verdana"/>
          <w:b w:val="0"/>
          <w:i w:val="0"/>
          <w:sz w:val="20"/>
        </w:rPr>
        <w:t xml:space="preserve">. </w:t>
      </w:r>
      <w:r w:rsidR="00142BBF">
        <w:rPr>
          <w:rFonts w:ascii="Verdana" w:hAnsi="Verdana"/>
          <w:b w:val="0"/>
          <w:i w:val="0"/>
          <w:sz w:val="20"/>
        </w:rPr>
        <w:t>Zu</w:t>
      </w:r>
      <w:r w:rsidR="00D00DD9">
        <w:rPr>
          <w:rFonts w:ascii="Verdana" w:hAnsi="Verdana"/>
          <w:b w:val="0"/>
          <w:i w:val="0"/>
          <w:sz w:val="20"/>
        </w:rPr>
        <w:t xml:space="preserve"> einem wirkungsvollen </w:t>
      </w:r>
      <w:r w:rsidR="00130564">
        <w:rPr>
          <w:rFonts w:ascii="Verdana" w:hAnsi="Verdana"/>
          <w:b w:val="0"/>
          <w:i w:val="0"/>
          <w:sz w:val="20"/>
        </w:rPr>
        <w:t>Lufts</w:t>
      </w:r>
      <w:r w:rsidR="00D00DD9">
        <w:rPr>
          <w:rFonts w:ascii="Verdana" w:hAnsi="Verdana"/>
          <w:b w:val="0"/>
          <w:i w:val="0"/>
          <w:sz w:val="20"/>
        </w:rPr>
        <w:t>challschutz k</w:t>
      </w:r>
      <w:r w:rsidR="00142BBF">
        <w:rPr>
          <w:rFonts w:ascii="Verdana" w:hAnsi="Verdana"/>
          <w:b w:val="0"/>
          <w:i w:val="0"/>
          <w:sz w:val="20"/>
        </w:rPr>
        <w:t>önnen auch Rollläden</w:t>
      </w:r>
      <w:r w:rsidR="00130564">
        <w:rPr>
          <w:rFonts w:ascii="Verdana" w:hAnsi="Verdana"/>
          <w:b w:val="0"/>
          <w:i w:val="0"/>
          <w:sz w:val="20"/>
        </w:rPr>
        <w:t xml:space="preserve"> maßgeblich beitragen, deren diesbezügliche Fähigkeiten oft unterschätzt werden.</w:t>
      </w:r>
    </w:p>
    <w:p w14:paraId="47B0E50D" w14:textId="1C3957CE" w:rsidR="00200E0B" w:rsidRPr="00200E0B" w:rsidRDefault="005F1CE3" w:rsidP="00B86E7C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Was ist </w:t>
      </w:r>
      <w:r w:rsidR="00200E0B" w:rsidRPr="00200E0B">
        <w:rPr>
          <w:rFonts w:ascii="Verdana" w:hAnsi="Verdana"/>
          <w:bCs/>
          <w:i w:val="0"/>
          <w:iCs/>
          <w:sz w:val="20"/>
        </w:rPr>
        <w:t>Luftschallschutz</w:t>
      </w:r>
      <w:r>
        <w:rPr>
          <w:rFonts w:ascii="Verdana" w:hAnsi="Verdana"/>
          <w:bCs/>
          <w:i w:val="0"/>
          <w:iCs/>
          <w:sz w:val="20"/>
        </w:rPr>
        <w:t>?</w:t>
      </w:r>
    </w:p>
    <w:p w14:paraId="5F96B24C" w14:textId="4B44B578" w:rsidR="00200E0B" w:rsidRDefault="00D00DD9" w:rsidP="00130564">
      <w:pPr>
        <w:pStyle w:val="Textkrper"/>
        <w:spacing w:before="60" w:after="0" w:line="300" w:lineRule="atLeast"/>
        <w:rPr>
          <w:rFonts w:ascii="Verdana" w:hAnsi="Verdana"/>
          <w:b w:val="0"/>
          <w:i w:val="0"/>
          <w:iCs/>
          <w:sz w:val="20"/>
        </w:rPr>
      </w:pPr>
      <w:r>
        <w:rPr>
          <w:rFonts w:ascii="Verdana" w:hAnsi="Verdana"/>
          <w:b w:val="0"/>
          <w:i w:val="0"/>
          <w:iCs/>
          <w:sz w:val="20"/>
        </w:rPr>
        <w:t xml:space="preserve">Luftschall </w:t>
      </w:r>
      <w:r w:rsidR="004654B9">
        <w:rPr>
          <w:rFonts w:ascii="Verdana" w:hAnsi="Verdana"/>
          <w:b w:val="0"/>
          <w:i w:val="0"/>
          <w:iCs/>
          <w:sz w:val="20"/>
        </w:rPr>
        <w:t xml:space="preserve">betrifft </w:t>
      </w:r>
      <w:r>
        <w:rPr>
          <w:rFonts w:ascii="Verdana" w:hAnsi="Verdana"/>
          <w:b w:val="0"/>
          <w:i w:val="0"/>
          <w:iCs/>
          <w:sz w:val="20"/>
        </w:rPr>
        <w:t xml:space="preserve">die </w:t>
      </w:r>
      <w:r w:rsidR="00200E0B" w:rsidRPr="00B86E7C">
        <w:rPr>
          <w:rFonts w:ascii="Verdana" w:hAnsi="Verdana"/>
          <w:b w:val="0"/>
          <w:i w:val="0"/>
          <w:iCs/>
          <w:sz w:val="20"/>
        </w:rPr>
        <w:t xml:space="preserve">Schallwellen, die sich </w:t>
      </w:r>
      <w:r w:rsidR="00200E0B">
        <w:rPr>
          <w:rFonts w:ascii="Verdana" w:hAnsi="Verdana"/>
          <w:b w:val="0"/>
          <w:i w:val="0"/>
          <w:iCs/>
          <w:sz w:val="20"/>
        </w:rPr>
        <w:t xml:space="preserve">- </w:t>
      </w:r>
      <w:r w:rsidR="00200E0B" w:rsidRPr="00B86E7C">
        <w:rPr>
          <w:rFonts w:ascii="Verdana" w:hAnsi="Verdana"/>
          <w:b w:val="0"/>
          <w:i w:val="0"/>
          <w:iCs/>
          <w:sz w:val="20"/>
        </w:rPr>
        <w:t xml:space="preserve">anders als der Körperschall </w:t>
      </w:r>
      <w:r w:rsidR="00200E0B">
        <w:rPr>
          <w:rFonts w:ascii="Verdana" w:hAnsi="Verdana"/>
          <w:b w:val="0"/>
          <w:i w:val="0"/>
          <w:iCs/>
          <w:sz w:val="20"/>
        </w:rPr>
        <w:t xml:space="preserve">- </w:t>
      </w:r>
      <w:r w:rsidR="00200E0B" w:rsidRPr="00B86E7C">
        <w:rPr>
          <w:rFonts w:ascii="Verdana" w:hAnsi="Verdana"/>
          <w:b w:val="0"/>
          <w:i w:val="0"/>
          <w:iCs/>
          <w:sz w:val="20"/>
        </w:rPr>
        <w:t>über die Luft ausbreiten</w:t>
      </w:r>
      <w:r w:rsidR="00A73333">
        <w:rPr>
          <w:rFonts w:ascii="Verdana" w:hAnsi="Verdana"/>
          <w:b w:val="0"/>
          <w:i w:val="0"/>
          <w:iCs/>
          <w:sz w:val="20"/>
        </w:rPr>
        <w:t xml:space="preserve">. </w:t>
      </w:r>
      <w:r w:rsidR="00200E0B" w:rsidRPr="00B86E7C">
        <w:rPr>
          <w:rFonts w:ascii="Verdana" w:hAnsi="Verdana"/>
          <w:b w:val="0"/>
          <w:i w:val="0"/>
          <w:iCs/>
          <w:sz w:val="20"/>
        </w:rPr>
        <w:t xml:space="preserve">Die Luftschalldämmung bezeichnet </w:t>
      </w:r>
      <w:r>
        <w:rPr>
          <w:rFonts w:ascii="Verdana" w:hAnsi="Verdana"/>
          <w:b w:val="0"/>
          <w:i w:val="0"/>
          <w:iCs/>
          <w:sz w:val="20"/>
        </w:rPr>
        <w:t>also</w:t>
      </w:r>
      <w:r w:rsidR="00200E0B" w:rsidRPr="00B86E7C">
        <w:rPr>
          <w:rFonts w:ascii="Verdana" w:hAnsi="Verdana"/>
          <w:b w:val="0"/>
          <w:i w:val="0"/>
          <w:iCs/>
          <w:sz w:val="20"/>
        </w:rPr>
        <w:t xml:space="preserve"> den Widerstand eines Bauteils gegen die Übertragung von Luftschall. Dadurch reduziert sich die Lautstärke von Außengeräuschen im Gebäude</w:t>
      </w:r>
      <w:r w:rsidR="00AE3360">
        <w:rPr>
          <w:rFonts w:ascii="Verdana" w:hAnsi="Verdana"/>
          <w:b w:val="0"/>
          <w:i w:val="0"/>
          <w:iCs/>
          <w:sz w:val="20"/>
        </w:rPr>
        <w:t>inneren</w:t>
      </w:r>
      <w:r w:rsidR="00200E0B" w:rsidRPr="00B86E7C">
        <w:rPr>
          <w:rFonts w:ascii="Verdana" w:hAnsi="Verdana"/>
          <w:b w:val="0"/>
          <w:i w:val="0"/>
          <w:iCs/>
          <w:sz w:val="20"/>
        </w:rPr>
        <w:t>.</w:t>
      </w:r>
      <w:r w:rsidR="004654B9">
        <w:rPr>
          <w:rFonts w:ascii="Verdana" w:hAnsi="Verdana"/>
          <w:b w:val="0"/>
          <w:i w:val="0"/>
          <w:iCs/>
          <w:sz w:val="20"/>
        </w:rPr>
        <w:t xml:space="preserve"> Doch n</w:t>
      </w:r>
      <w:r w:rsidR="00200E0B" w:rsidRPr="00B86E7C">
        <w:rPr>
          <w:rFonts w:ascii="Verdana" w:hAnsi="Verdana"/>
          <w:b w:val="0"/>
          <w:i w:val="0"/>
          <w:iCs/>
          <w:sz w:val="20"/>
        </w:rPr>
        <w:t>icht alle Rolll</w:t>
      </w:r>
      <w:r w:rsidR="005F1CE3">
        <w:rPr>
          <w:rFonts w:ascii="Verdana" w:hAnsi="Verdana"/>
          <w:b w:val="0"/>
          <w:i w:val="0"/>
          <w:iCs/>
          <w:sz w:val="20"/>
        </w:rPr>
        <w:t>ä</w:t>
      </w:r>
      <w:r w:rsidR="00200E0B" w:rsidRPr="00B86E7C">
        <w:rPr>
          <w:rFonts w:ascii="Verdana" w:hAnsi="Verdana"/>
          <w:b w:val="0"/>
          <w:i w:val="0"/>
          <w:iCs/>
          <w:sz w:val="20"/>
        </w:rPr>
        <w:t xml:space="preserve">den eignen sich gleichermaßen, </w:t>
      </w:r>
      <w:hyperlink r:id="rId8" w:history="1">
        <w:r w:rsidR="00200E0B" w:rsidRPr="005F1CE3">
          <w:rPr>
            <w:rFonts w:ascii="Verdana" w:hAnsi="Verdana"/>
            <w:b w:val="0"/>
            <w:i w:val="0"/>
            <w:iCs/>
            <w:sz w:val="20"/>
          </w:rPr>
          <w:t>den Schallschutz von Fenstern</w:t>
        </w:r>
      </w:hyperlink>
      <w:r w:rsidR="00200E0B" w:rsidRPr="00B86E7C">
        <w:rPr>
          <w:rFonts w:ascii="Verdana" w:hAnsi="Verdana"/>
          <w:b w:val="0"/>
          <w:i w:val="0"/>
          <w:iCs/>
          <w:sz w:val="20"/>
        </w:rPr>
        <w:t xml:space="preserve"> </w:t>
      </w:r>
      <w:r w:rsidR="005F1CE3">
        <w:rPr>
          <w:rFonts w:ascii="Verdana" w:hAnsi="Verdana"/>
          <w:b w:val="0"/>
          <w:i w:val="0"/>
          <w:iCs/>
          <w:sz w:val="20"/>
        </w:rPr>
        <w:t xml:space="preserve">nennenswert </w:t>
      </w:r>
      <w:r w:rsidR="00200E0B" w:rsidRPr="00B86E7C">
        <w:rPr>
          <w:rFonts w:ascii="Verdana" w:hAnsi="Verdana"/>
          <w:b w:val="0"/>
          <w:i w:val="0"/>
          <w:iCs/>
          <w:sz w:val="20"/>
        </w:rPr>
        <w:t>zu erhöhen</w:t>
      </w:r>
      <w:r w:rsidR="005F1CE3">
        <w:rPr>
          <w:rFonts w:ascii="Verdana" w:hAnsi="Verdana"/>
          <w:b w:val="0"/>
          <w:i w:val="0"/>
          <w:iCs/>
          <w:sz w:val="20"/>
        </w:rPr>
        <w:t xml:space="preserve">. Entscheidend sind v.a. das Material und eine </w:t>
      </w:r>
      <w:r w:rsidR="00200E0B" w:rsidRPr="00B86E7C">
        <w:rPr>
          <w:rFonts w:ascii="Verdana" w:hAnsi="Verdana"/>
          <w:b w:val="0"/>
          <w:i w:val="0"/>
          <w:iCs/>
          <w:sz w:val="20"/>
        </w:rPr>
        <w:t>fachgerechte Ausführung.</w:t>
      </w:r>
      <w:r w:rsidR="00432A2D">
        <w:rPr>
          <w:rFonts w:ascii="Verdana" w:hAnsi="Verdana"/>
          <w:b w:val="0"/>
          <w:i w:val="0"/>
          <w:iCs/>
          <w:sz w:val="20"/>
        </w:rPr>
        <w:t xml:space="preserve"> Experte Steffen Schanz vom g</w:t>
      </w:r>
      <w:r w:rsidR="00843845">
        <w:rPr>
          <w:rFonts w:ascii="Verdana" w:hAnsi="Verdana"/>
          <w:b w:val="0"/>
          <w:i w:val="0"/>
          <w:iCs/>
          <w:sz w:val="20"/>
        </w:rPr>
        <w:t>leichnamigen Schwarzwälder Rollladenhersteller erklärt, worauf es ankommt:</w:t>
      </w:r>
    </w:p>
    <w:p w14:paraId="0097A16B" w14:textId="72FBEF38" w:rsidR="005F1CE3" w:rsidRPr="005F1CE3" w:rsidRDefault="005F1CE3" w:rsidP="005F1CE3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 w:rsidRPr="005F1CE3">
        <w:rPr>
          <w:rFonts w:ascii="Verdana" w:hAnsi="Verdana"/>
          <w:bCs/>
          <w:i w:val="0"/>
          <w:iCs/>
          <w:sz w:val="20"/>
        </w:rPr>
        <w:t>Rollladenpanzer aus schwerem Material</w:t>
      </w:r>
    </w:p>
    <w:p w14:paraId="2BA436B2" w14:textId="696FE9D3" w:rsidR="00200E0B" w:rsidRDefault="005F1CE3" w:rsidP="00130564">
      <w:pPr>
        <w:pStyle w:val="Textkrper"/>
        <w:spacing w:before="6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B86E7C">
        <w:rPr>
          <w:rFonts w:ascii="Verdana" w:hAnsi="Verdana"/>
          <w:b w:val="0"/>
          <w:i w:val="0"/>
          <w:iCs/>
          <w:sz w:val="20"/>
        </w:rPr>
        <w:t xml:space="preserve">Je höher das Gewicht des Rollladenpanzers, desto größer die Barriere, </w:t>
      </w:r>
      <w:r w:rsidR="00D00DD9">
        <w:rPr>
          <w:rFonts w:ascii="Verdana" w:hAnsi="Verdana"/>
          <w:b w:val="0"/>
          <w:i w:val="0"/>
          <w:iCs/>
          <w:sz w:val="20"/>
        </w:rPr>
        <w:t xml:space="preserve">die 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das Eindringen von Schallwellen in den Wohnraum verhindern. </w:t>
      </w:r>
      <w:r w:rsidR="00130564">
        <w:rPr>
          <w:rFonts w:ascii="Verdana" w:hAnsi="Verdana"/>
          <w:b w:val="0"/>
          <w:i w:val="0"/>
          <w:iCs/>
          <w:sz w:val="20"/>
        </w:rPr>
        <w:t>„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Geeignet </w:t>
      </w:r>
      <w:r>
        <w:rPr>
          <w:rFonts w:ascii="Verdana" w:hAnsi="Verdana"/>
          <w:b w:val="0"/>
          <w:i w:val="0"/>
          <w:iCs/>
          <w:sz w:val="20"/>
        </w:rPr>
        <w:t xml:space="preserve">sind </w:t>
      </w:r>
      <w:r w:rsidR="00D00DD9">
        <w:rPr>
          <w:rFonts w:ascii="Verdana" w:hAnsi="Verdana"/>
          <w:b w:val="0"/>
          <w:i w:val="0"/>
          <w:iCs/>
          <w:sz w:val="20"/>
        </w:rPr>
        <w:t>v.a. Rollläden</w:t>
      </w:r>
      <w:r>
        <w:rPr>
          <w:rFonts w:ascii="Verdana" w:hAnsi="Verdana"/>
          <w:b w:val="0"/>
          <w:i w:val="0"/>
          <w:iCs/>
          <w:sz w:val="20"/>
        </w:rPr>
        <w:t xml:space="preserve"> aus </w:t>
      </w:r>
      <w:r w:rsidRPr="00B86E7C">
        <w:rPr>
          <w:rFonts w:ascii="Verdana" w:hAnsi="Verdana"/>
          <w:b w:val="0"/>
          <w:i w:val="0"/>
          <w:iCs/>
          <w:sz w:val="20"/>
        </w:rPr>
        <w:t>stranggepresste</w:t>
      </w:r>
      <w:r>
        <w:rPr>
          <w:rFonts w:ascii="Verdana" w:hAnsi="Verdana"/>
          <w:b w:val="0"/>
          <w:i w:val="0"/>
          <w:iCs/>
          <w:sz w:val="20"/>
        </w:rPr>
        <w:t>m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 Aluminium, </w:t>
      </w:r>
      <w:r w:rsidR="00D00DD9">
        <w:rPr>
          <w:rFonts w:ascii="Verdana" w:hAnsi="Verdana"/>
          <w:b w:val="0"/>
          <w:i w:val="0"/>
          <w:iCs/>
          <w:sz w:val="20"/>
        </w:rPr>
        <w:t>die durch ihre</w:t>
      </w:r>
      <w:r w:rsidRPr="005F1CE3">
        <w:rPr>
          <w:rFonts w:ascii="Verdana" w:hAnsi="Verdana"/>
          <w:b w:val="0"/>
          <w:i w:val="0"/>
          <w:iCs/>
          <w:sz w:val="20"/>
        </w:rPr>
        <w:t xml:space="preserve"> dicke Wandung</w:t>
      </w:r>
      <w:r w:rsidR="00D00DD9">
        <w:rPr>
          <w:rFonts w:ascii="Verdana" w:hAnsi="Verdana"/>
          <w:b w:val="0"/>
          <w:i w:val="0"/>
          <w:iCs/>
          <w:sz w:val="20"/>
        </w:rPr>
        <w:t xml:space="preserve"> schwerer und stabiler sind als dünngewandete rollgeformte Ausführungen und Varianten aus Kunststoff</w:t>
      </w:r>
      <w:r w:rsidR="00130564">
        <w:rPr>
          <w:rFonts w:ascii="Verdana" w:hAnsi="Verdana"/>
          <w:b w:val="0"/>
          <w:i w:val="0"/>
          <w:iCs/>
          <w:sz w:val="20"/>
        </w:rPr>
        <w:t>“, so Schanz</w:t>
      </w:r>
      <w:r w:rsidR="00D00DD9">
        <w:rPr>
          <w:rFonts w:ascii="Verdana" w:hAnsi="Verdana"/>
          <w:b w:val="0"/>
          <w:i w:val="0"/>
          <w:iCs/>
          <w:sz w:val="20"/>
        </w:rPr>
        <w:t xml:space="preserve">. </w:t>
      </w:r>
      <w:r w:rsidRPr="00B86E7C">
        <w:rPr>
          <w:rFonts w:ascii="Verdana" w:hAnsi="Verdana"/>
          <w:b w:val="0"/>
          <w:i w:val="0"/>
          <w:iCs/>
          <w:sz w:val="20"/>
        </w:rPr>
        <w:t>Ausgeschäumte Profile verstärken die schalldämmenden Eigenschaften zusätzlich.</w:t>
      </w:r>
    </w:p>
    <w:p w14:paraId="17E481FB" w14:textId="6682F277" w:rsidR="00D00DD9" w:rsidRPr="00D00DD9" w:rsidRDefault="00D00DD9" w:rsidP="005F1CE3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 w:rsidRPr="00D00DD9">
        <w:rPr>
          <w:rFonts w:ascii="Verdana" w:hAnsi="Verdana"/>
          <w:bCs/>
          <w:i w:val="0"/>
          <w:iCs/>
          <w:sz w:val="20"/>
        </w:rPr>
        <w:t>Mindestabstand zwischen Rollladenpanzer und Fenster</w:t>
      </w:r>
    </w:p>
    <w:p w14:paraId="17A5BF55" w14:textId="2ABE3250" w:rsidR="00D00DD9" w:rsidRPr="00B86E7C" w:rsidRDefault="00D00DD9" w:rsidP="00130564">
      <w:pPr>
        <w:pStyle w:val="Textkrper"/>
        <w:spacing w:before="6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B86E7C">
        <w:rPr>
          <w:rFonts w:ascii="Verdana" w:hAnsi="Verdana"/>
          <w:b w:val="0"/>
          <w:i w:val="0"/>
          <w:iCs/>
          <w:sz w:val="20"/>
        </w:rPr>
        <w:t xml:space="preserve">Der </w:t>
      </w:r>
      <w:r w:rsidR="00130564">
        <w:rPr>
          <w:rFonts w:ascii="Verdana" w:hAnsi="Verdana"/>
          <w:b w:val="0"/>
          <w:i w:val="0"/>
          <w:iCs/>
          <w:sz w:val="20"/>
        </w:rPr>
        <w:t>A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bstand zwischen Fenster und Rollladen muss mindestens </w:t>
      </w:r>
      <w:r w:rsidR="00130564">
        <w:rPr>
          <w:rFonts w:ascii="Verdana" w:hAnsi="Verdana"/>
          <w:b w:val="0"/>
          <w:i w:val="0"/>
          <w:iCs/>
          <w:sz w:val="20"/>
        </w:rPr>
        <w:t>fünf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 Zentimeter betragen, damit diese nach dem Prinzip des Doppelwandeffektes unabhängig voneinander schwingen können. Bei einem Abstand von 10-14 Zentimetern reduziert sich der Schall um ca. 10 dB</w:t>
      </w:r>
      <w:r w:rsidR="004654B9">
        <w:rPr>
          <w:rFonts w:ascii="Verdana" w:hAnsi="Verdana"/>
          <w:b w:val="0"/>
          <w:i w:val="0"/>
          <w:iCs/>
          <w:sz w:val="20"/>
        </w:rPr>
        <w:t xml:space="preserve">. Bei </w:t>
      </w:r>
      <w:r w:rsidRPr="00B86E7C">
        <w:rPr>
          <w:rFonts w:ascii="Verdana" w:hAnsi="Verdana"/>
          <w:b w:val="0"/>
          <w:i w:val="0"/>
          <w:iCs/>
          <w:sz w:val="20"/>
        </w:rPr>
        <w:t>einem Schallschutzfenster der Klasse III lässt sich</w:t>
      </w:r>
      <w:r w:rsidR="004654B9">
        <w:rPr>
          <w:rFonts w:ascii="Verdana" w:hAnsi="Verdana"/>
          <w:b w:val="0"/>
          <w:i w:val="0"/>
          <w:iCs/>
          <w:sz w:val="20"/>
        </w:rPr>
        <w:t xml:space="preserve"> so 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der Dämmwert von 38 dB auf 48 dB verbessern. </w:t>
      </w:r>
      <w:r w:rsidR="00AE3360">
        <w:rPr>
          <w:rFonts w:ascii="Verdana" w:hAnsi="Verdana"/>
          <w:b w:val="0"/>
          <w:i w:val="0"/>
          <w:iCs/>
          <w:sz w:val="20"/>
        </w:rPr>
        <w:t>E</w:t>
      </w:r>
      <w:r w:rsidRPr="00B86E7C">
        <w:rPr>
          <w:rFonts w:ascii="Verdana" w:hAnsi="Verdana"/>
          <w:b w:val="0"/>
          <w:i w:val="0"/>
          <w:iCs/>
          <w:sz w:val="20"/>
        </w:rPr>
        <w:t>in zu geringer Abstand zwischen den Bauteilen den Schall sogar n</w:t>
      </w:r>
      <w:r>
        <w:rPr>
          <w:rFonts w:ascii="Verdana" w:hAnsi="Verdana"/>
          <w:b w:val="0"/>
          <w:i w:val="0"/>
          <w:iCs/>
          <w:sz w:val="20"/>
        </w:rPr>
        <w:t>och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 verstärken.</w:t>
      </w:r>
    </w:p>
    <w:p w14:paraId="3843FC39" w14:textId="46152D95" w:rsidR="004654B9" w:rsidRPr="004654B9" w:rsidRDefault="004654B9" w:rsidP="004654B9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 w:rsidRPr="004654B9">
        <w:rPr>
          <w:rFonts w:ascii="Verdana" w:hAnsi="Verdana"/>
          <w:bCs/>
          <w:i w:val="0"/>
          <w:iCs/>
          <w:sz w:val="20"/>
        </w:rPr>
        <w:t>Dichtungen und Anschlüsse</w:t>
      </w:r>
    </w:p>
    <w:p w14:paraId="2C8E348E" w14:textId="763051A8" w:rsidR="00D00DD9" w:rsidRDefault="004654B9" w:rsidP="00130564">
      <w:pPr>
        <w:pStyle w:val="Textkrper"/>
        <w:spacing w:before="6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B86E7C">
        <w:rPr>
          <w:rFonts w:ascii="Verdana" w:hAnsi="Verdana"/>
          <w:b w:val="0"/>
          <w:i w:val="0"/>
          <w:iCs/>
          <w:sz w:val="20"/>
        </w:rPr>
        <w:t>Schienen und Ritzen</w:t>
      </w:r>
      <w:r>
        <w:rPr>
          <w:rFonts w:ascii="Verdana" w:hAnsi="Verdana"/>
          <w:b w:val="0"/>
          <w:i w:val="0"/>
          <w:iCs/>
          <w:sz w:val="20"/>
        </w:rPr>
        <w:t xml:space="preserve"> </w:t>
      </w:r>
      <w:r w:rsidRPr="00B86E7C">
        <w:rPr>
          <w:rFonts w:ascii="Verdana" w:hAnsi="Verdana"/>
          <w:b w:val="0"/>
          <w:i w:val="0"/>
          <w:iCs/>
          <w:sz w:val="20"/>
        </w:rPr>
        <w:t>lassen sich auch nachträglich mit einfachen Dichtungsbändern abdichten. Dabei sollte auch der Schlussstab auf der Fensterseite eine Dichtung erhalten. Weitere Faktoren</w:t>
      </w:r>
      <w:r w:rsidR="00EE0321">
        <w:rPr>
          <w:rFonts w:ascii="Verdana" w:hAnsi="Verdana"/>
          <w:b w:val="0"/>
          <w:i w:val="0"/>
          <w:iCs/>
          <w:sz w:val="20"/>
        </w:rPr>
        <w:t xml:space="preserve"> </w:t>
      </w:r>
      <w:r w:rsidRPr="00B86E7C">
        <w:rPr>
          <w:rFonts w:ascii="Verdana" w:hAnsi="Verdana"/>
          <w:b w:val="0"/>
          <w:i w:val="0"/>
          <w:iCs/>
          <w:sz w:val="20"/>
        </w:rPr>
        <w:t>sind eine Randdämpfung zwischen Führungsschienen und Fensterrahmen oder auch eine Rollpanzeraufhängung durch Stahlfederbügel oder ähnliche Varianten.</w:t>
      </w:r>
    </w:p>
    <w:p w14:paraId="1A9DE99B" w14:textId="000A1C33" w:rsidR="00B86E7C" w:rsidRPr="004654B9" w:rsidRDefault="00B86E7C" w:rsidP="00B86E7C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 w:rsidRPr="004654B9">
        <w:rPr>
          <w:rFonts w:ascii="Verdana" w:hAnsi="Verdana"/>
          <w:bCs/>
          <w:i w:val="0"/>
          <w:iCs/>
          <w:sz w:val="20"/>
        </w:rPr>
        <w:t>Dämmung des Rollladenkastens</w:t>
      </w:r>
    </w:p>
    <w:p w14:paraId="3717B254" w14:textId="13D55E99" w:rsidR="00B86E7C" w:rsidRPr="00B86E7C" w:rsidRDefault="00EE0321" w:rsidP="00130564">
      <w:pPr>
        <w:pStyle w:val="Textkrper"/>
        <w:spacing w:before="60" w:after="0" w:line="300" w:lineRule="atLeast"/>
        <w:rPr>
          <w:rFonts w:ascii="Verdana" w:hAnsi="Verdana"/>
          <w:b w:val="0"/>
          <w:i w:val="0"/>
          <w:iCs/>
          <w:sz w:val="20"/>
        </w:rPr>
      </w:pPr>
      <w:r>
        <w:rPr>
          <w:rFonts w:ascii="Verdana" w:hAnsi="Verdana"/>
          <w:b w:val="0"/>
          <w:i w:val="0"/>
          <w:iCs/>
          <w:sz w:val="20"/>
        </w:rPr>
        <w:t>O</w:t>
      </w:r>
      <w:r w:rsidR="00B86E7C" w:rsidRPr="00B86E7C">
        <w:rPr>
          <w:rFonts w:ascii="Verdana" w:hAnsi="Verdana"/>
          <w:b w:val="0"/>
          <w:i w:val="0"/>
          <w:iCs/>
          <w:sz w:val="20"/>
        </w:rPr>
        <w:t>ft die Achillesferse eines Fensters</w:t>
      </w:r>
      <w:r w:rsidR="00D72393">
        <w:rPr>
          <w:rFonts w:ascii="Verdana" w:hAnsi="Verdana"/>
          <w:b w:val="0"/>
          <w:i w:val="0"/>
          <w:iCs/>
          <w:sz w:val="20"/>
        </w:rPr>
        <w:t>.</w:t>
      </w:r>
      <w:r>
        <w:rPr>
          <w:rFonts w:ascii="Verdana" w:hAnsi="Verdana"/>
          <w:b w:val="0"/>
          <w:i w:val="0"/>
          <w:iCs/>
          <w:sz w:val="20"/>
        </w:rPr>
        <w:t xml:space="preserve"> </w:t>
      </w:r>
      <w:r w:rsidR="00B86E7C" w:rsidRPr="00B86E7C">
        <w:rPr>
          <w:rFonts w:ascii="Verdana" w:hAnsi="Verdana"/>
          <w:b w:val="0"/>
          <w:i w:val="0"/>
          <w:iCs/>
          <w:sz w:val="20"/>
        </w:rPr>
        <w:t xml:space="preserve">Selbst kostspielige Schallschutzfenster erzielen </w:t>
      </w:r>
      <w:r>
        <w:rPr>
          <w:rFonts w:ascii="Verdana" w:hAnsi="Verdana"/>
          <w:b w:val="0"/>
          <w:i w:val="0"/>
          <w:iCs/>
          <w:sz w:val="20"/>
        </w:rPr>
        <w:t xml:space="preserve">bei unzureichend gedämmtem Kasten keine zufriedenstellende </w:t>
      </w:r>
      <w:r w:rsidR="00B86E7C" w:rsidRPr="00B86E7C">
        <w:rPr>
          <w:rFonts w:ascii="Verdana" w:hAnsi="Verdana"/>
          <w:b w:val="0"/>
          <w:i w:val="0"/>
          <w:iCs/>
          <w:sz w:val="20"/>
        </w:rPr>
        <w:t>Wirkung</w:t>
      </w:r>
      <w:r>
        <w:rPr>
          <w:rFonts w:ascii="Verdana" w:hAnsi="Verdana"/>
          <w:b w:val="0"/>
          <w:i w:val="0"/>
          <w:iCs/>
          <w:sz w:val="20"/>
        </w:rPr>
        <w:t xml:space="preserve">. Beim Kauf sollte man </w:t>
      </w:r>
      <w:r w:rsidR="00B86E7C" w:rsidRPr="00B86E7C">
        <w:rPr>
          <w:rFonts w:ascii="Verdana" w:hAnsi="Verdana"/>
          <w:b w:val="0"/>
          <w:i w:val="0"/>
          <w:iCs/>
          <w:sz w:val="20"/>
        </w:rPr>
        <w:t>daher auf die Erfüllung des Mindest-Schallschutzes nach DIN 4109 Beiblatt 1 Nr. 10.1.3</w:t>
      </w:r>
      <w:r>
        <w:rPr>
          <w:rFonts w:ascii="Verdana" w:hAnsi="Verdana"/>
          <w:b w:val="0"/>
          <w:i w:val="0"/>
          <w:iCs/>
          <w:sz w:val="20"/>
        </w:rPr>
        <w:t xml:space="preserve"> achten</w:t>
      </w:r>
      <w:r w:rsidR="00A73333">
        <w:rPr>
          <w:rFonts w:ascii="Verdana" w:hAnsi="Verdana"/>
          <w:b w:val="0"/>
          <w:i w:val="0"/>
          <w:iCs/>
          <w:sz w:val="20"/>
        </w:rPr>
        <w:t>.</w:t>
      </w:r>
      <w:r w:rsidR="00B86E7C" w:rsidRPr="00B86E7C">
        <w:rPr>
          <w:rFonts w:ascii="Verdana" w:hAnsi="Verdana"/>
          <w:b w:val="0"/>
          <w:i w:val="0"/>
          <w:iCs/>
          <w:sz w:val="20"/>
        </w:rPr>
        <w:t xml:space="preserve"> Ältere Kästen lassen sich hingegen nur geringfügig dämmen.</w:t>
      </w:r>
    </w:p>
    <w:p w14:paraId="287B06E4" w14:textId="6D15FFFA" w:rsidR="00B86E7C" w:rsidRPr="004654B9" w:rsidRDefault="00B86E7C" w:rsidP="00B86E7C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 w:rsidRPr="004654B9">
        <w:rPr>
          <w:rFonts w:ascii="Verdana" w:hAnsi="Verdana"/>
          <w:bCs/>
          <w:i w:val="0"/>
          <w:iCs/>
          <w:sz w:val="20"/>
        </w:rPr>
        <w:lastRenderedPageBreak/>
        <w:t>Vorbaurolll</w:t>
      </w:r>
      <w:r w:rsidR="00EE0321">
        <w:rPr>
          <w:rFonts w:ascii="Verdana" w:hAnsi="Verdana"/>
          <w:bCs/>
          <w:i w:val="0"/>
          <w:iCs/>
          <w:sz w:val="20"/>
        </w:rPr>
        <w:t>ä</w:t>
      </w:r>
      <w:r w:rsidRPr="004654B9">
        <w:rPr>
          <w:rFonts w:ascii="Verdana" w:hAnsi="Verdana"/>
          <w:bCs/>
          <w:i w:val="0"/>
          <w:iCs/>
          <w:sz w:val="20"/>
        </w:rPr>
        <w:t>den als wirkungsvoller Schallschutz</w:t>
      </w:r>
    </w:p>
    <w:p w14:paraId="12C43225" w14:textId="583156FA" w:rsidR="00B86E7C" w:rsidRPr="00B86E7C" w:rsidRDefault="00B86E7C" w:rsidP="00130564">
      <w:pPr>
        <w:pStyle w:val="Textkrper"/>
        <w:spacing w:before="6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B86E7C">
        <w:rPr>
          <w:rFonts w:ascii="Verdana" w:hAnsi="Verdana"/>
          <w:b w:val="0"/>
          <w:i w:val="0"/>
          <w:iCs/>
          <w:sz w:val="20"/>
        </w:rPr>
        <w:t>Bei außenliegenden Rollladen unterscheiden sich grundsätzlich Aufsatz-</w:t>
      </w:r>
      <w:r w:rsidR="00EE0321">
        <w:rPr>
          <w:rFonts w:ascii="Verdana" w:hAnsi="Verdana"/>
          <w:b w:val="0"/>
          <w:i w:val="0"/>
          <w:iCs/>
          <w:sz w:val="20"/>
        </w:rPr>
        <w:t xml:space="preserve"> </w:t>
      </w:r>
      <w:r w:rsidRPr="00B86E7C">
        <w:rPr>
          <w:rFonts w:ascii="Verdana" w:hAnsi="Verdana"/>
          <w:b w:val="0"/>
          <w:i w:val="0"/>
          <w:iCs/>
          <w:sz w:val="20"/>
        </w:rPr>
        <w:t>und Vorbaurolll</w:t>
      </w:r>
      <w:r w:rsidR="00EE0321">
        <w:rPr>
          <w:rFonts w:ascii="Verdana" w:hAnsi="Verdana"/>
          <w:b w:val="0"/>
          <w:i w:val="0"/>
          <w:iCs/>
          <w:sz w:val="20"/>
        </w:rPr>
        <w:t>ä</w:t>
      </w:r>
      <w:r w:rsidRPr="00B86E7C">
        <w:rPr>
          <w:rFonts w:ascii="Verdana" w:hAnsi="Verdana"/>
          <w:b w:val="0"/>
          <w:i w:val="0"/>
          <w:iCs/>
          <w:sz w:val="20"/>
        </w:rPr>
        <w:t>den. Aufsatz-Rolll</w:t>
      </w:r>
      <w:r w:rsidR="00EE0321">
        <w:rPr>
          <w:rFonts w:ascii="Verdana" w:hAnsi="Verdana"/>
          <w:b w:val="0"/>
          <w:i w:val="0"/>
          <w:iCs/>
          <w:sz w:val="20"/>
        </w:rPr>
        <w:t>ä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den </w:t>
      </w:r>
      <w:r w:rsidR="00EE0321">
        <w:rPr>
          <w:rFonts w:ascii="Verdana" w:hAnsi="Verdana"/>
          <w:b w:val="0"/>
          <w:i w:val="0"/>
          <w:iCs/>
          <w:sz w:val="20"/>
        </w:rPr>
        <w:t>lieg</w:t>
      </w:r>
      <w:r w:rsidR="00C116F0">
        <w:rPr>
          <w:rFonts w:ascii="Verdana" w:hAnsi="Verdana"/>
          <w:b w:val="0"/>
          <w:i w:val="0"/>
          <w:iCs/>
          <w:sz w:val="20"/>
        </w:rPr>
        <w:t>en</w:t>
      </w:r>
      <w:r w:rsidR="00EE0321">
        <w:rPr>
          <w:rFonts w:ascii="Verdana" w:hAnsi="Verdana"/>
          <w:b w:val="0"/>
          <w:i w:val="0"/>
          <w:iCs/>
          <w:sz w:val="20"/>
        </w:rPr>
        <w:t xml:space="preserve"> 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auf dem Fenster </w:t>
      </w:r>
      <w:r w:rsidR="00EE0321">
        <w:rPr>
          <w:rFonts w:ascii="Verdana" w:hAnsi="Verdana"/>
          <w:b w:val="0"/>
          <w:i w:val="0"/>
          <w:iCs/>
          <w:sz w:val="20"/>
        </w:rPr>
        <w:t>und w</w:t>
      </w:r>
      <w:r w:rsidR="00C116F0">
        <w:rPr>
          <w:rFonts w:ascii="Verdana" w:hAnsi="Verdana"/>
          <w:b w:val="0"/>
          <w:i w:val="0"/>
          <w:iCs/>
          <w:sz w:val="20"/>
        </w:rPr>
        <w:t xml:space="preserve">erden </w:t>
      </w:r>
      <w:r w:rsidRPr="00B86E7C">
        <w:rPr>
          <w:rFonts w:ascii="Verdana" w:hAnsi="Verdana"/>
          <w:b w:val="0"/>
          <w:i w:val="0"/>
          <w:iCs/>
          <w:sz w:val="20"/>
        </w:rPr>
        <w:t>in der Regel beim Neubau oder dem Einbau neuer Fenster montiert</w:t>
      </w:r>
      <w:r w:rsidR="00EE0321">
        <w:rPr>
          <w:rFonts w:ascii="Verdana" w:hAnsi="Verdana"/>
          <w:b w:val="0"/>
          <w:i w:val="0"/>
          <w:iCs/>
          <w:sz w:val="20"/>
        </w:rPr>
        <w:t xml:space="preserve">. </w:t>
      </w:r>
      <w:r w:rsidRPr="00B86E7C">
        <w:rPr>
          <w:rFonts w:ascii="Verdana" w:hAnsi="Verdana"/>
          <w:b w:val="0"/>
          <w:i w:val="0"/>
          <w:iCs/>
          <w:sz w:val="20"/>
        </w:rPr>
        <w:t>Vorbaurolll</w:t>
      </w:r>
      <w:r w:rsidR="00EE0321">
        <w:rPr>
          <w:rFonts w:ascii="Verdana" w:hAnsi="Verdana"/>
          <w:b w:val="0"/>
          <w:i w:val="0"/>
          <w:iCs/>
          <w:sz w:val="20"/>
        </w:rPr>
        <w:t>ä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den </w:t>
      </w:r>
      <w:r w:rsidR="00EE0321">
        <w:rPr>
          <w:rFonts w:ascii="Verdana" w:hAnsi="Verdana"/>
          <w:b w:val="0"/>
          <w:i w:val="0"/>
          <w:iCs/>
          <w:sz w:val="20"/>
        </w:rPr>
        <w:t xml:space="preserve">eignen sich </w:t>
      </w:r>
      <w:r w:rsidRPr="00B86E7C">
        <w:rPr>
          <w:rFonts w:ascii="Verdana" w:hAnsi="Verdana"/>
          <w:b w:val="0"/>
          <w:i w:val="0"/>
          <w:iCs/>
          <w:sz w:val="20"/>
        </w:rPr>
        <w:t>auch zur nachträglichen Montage</w:t>
      </w:r>
      <w:r w:rsidR="00EE0321">
        <w:rPr>
          <w:rFonts w:ascii="Verdana" w:hAnsi="Verdana"/>
          <w:b w:val="0"/>
          <w:i w:val="0"/>
          <w:iCs/>
          <w:sz w:val="20"/>
        </w:rPr>
        <w:t xml:space="preserve">. 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Vorteil: </w:t>
      </w:r>
      <w:r w:rsidR="00EE0321">
        <w:rPr>
          <w:rFonts w:ascii="Verdana" w:hAnsi="Verdana"/>
          <w:b w:val="0"/>
          <w:i w:val="0"/>
          <w:iCs/>
          <w:sz w:val="20"/>
        </w:rPr>
        <w:t>D</w:t>
      </w:r>
      <w:r w:rsidR="00EE0321" w:rsidRPr="00B86E7C">
        <w:rPr>
          <w:rFonts w:ascii="Verdana" w:hAnsi="Verdana"/>
          <w:b w:val="0"/>
          <w:i w:val="0"/>
          <w:iCs/>
          <w:sz w:val="20"/>
        </w:rPr>
        <w:t>a alle Komponenten vor dem Fenster liege</w:t>
      </w:r>
      <w:r w:rsidR="00EE0321">
        <w:rPr>
          <w:rFonts w:ascii="Verdana" w:hAnsi="Verdana"/>
          <w:b w:val="0"/>
          <w:i w:val="0"/>
          <w:iCs/>
          <w:sz w:val="20"/>
        </w:rPr>
        <w:t xml:space="preserve">n, 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gibt </w:t>
      </w:r>
      <w:r w:rsidR="0025366A">
        <w:rPr>
          <w:rFonts w:ascii="Verdana" w:hAnsi="Verdana"/>
          <w:b w:val="0"/>
          <w:i w:val="0"/>
          <w:iCs/>
          <w:sz w:val="20"/>
        </w:rPr>
        <w:t xml:space="preserve">es </w:t>
      </w:r>
      <w:r w:rsidRPr="00B86E7C">
        <w:rPr>
          <w:rFonts w:ascii="Verdana" w:hAnsi="Verdana"/>
          <w:b w:val="0"/>
          <w:i w:val="0"/>
          <w:iCs/>
          <w:sz w:val="20"/>
        </w:rPr>
        <w:t>keinen</w:t>
      </w:r>
      <w:r w:rsidR="00EE0321">
        <w:rPr>
          <w:rFonts w:ascii="Verdana" w:hAnsi="Verdana"/>
          <w:b w:val="0"/>
          <w:i w:val="0"/>
          <w:iCs/>
          <w:sz w:val="20"/>
        </w:rPr>
        <w:t xml:space="preserve"> 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Rollladenkasten, der </w:t>
      </w:r>
      <w:r w:rsidR="00EE0321">
        <w:rPr>
          <w:rFonts w:ascii="Verdana" w:hAnsi="Verdana"/>
          <w:b w:val="0"/>
          <w:i w:val="0"/>
          <w:iCs/>
          <w:sz w:val="20"/>
        </w:rPr>
        <w:t xml:space="preserve">eine </w:t>
      </w:r>
      <w:r w:rsidRPr="00B86E7C">
        <w:rPr>
          <w:rFonts w:ascii="Verdana" w:hAnsi="Verdana"/>
          <w:b w:val="0"/>
          <w:i w:val="0"/>
          <w:iCs/>
          <w:sz w:val="20"/>
        </w:rPr>
        <w:t xml:space="preserve">potenzielle Schallbrücke zwischen dem Innenbereich und der Außenwelt </w:t>
      </w:r>
      <w:r w:rsidR="00EE0321">
        <w:rPr>
          <w:rFonts w:ascii="Verdana" w:hAnsi="Verdana"/>
          <w:b w:val="0"/>
          <w:i w:val="0"/>
          <w:iCs/>
          <w:sz w:val="20"/>
        </w:rPr>
        <w:t>darstellt.</w:t>
      </w:r>
    </w:p>
    <w:p w14:paraId="236CA9DE" w14:textId="0EEE7548" w:rsidR="00B86E7C" w:rsidRPr="00EE0321" w:rsidRDefault="00B86E7C" w:rsidP="00B86E7C">
      <w:pPr>
        <w:pStyle w:val="Textkrper"/>
        <w:spacing w:before="120" w:after="0" w:line="300" w:lineRule="atLeast"/>
        <w:rPr>
          <w:rFonts w:ascii="Verdana" w:hAnsi="Verdana"/>
          <w:bCs/>
          <w:i w:val="0"/>
          <w:iCs/>
          <w:sz w:val="20"/>
        </w:rPr>
      </w:pPr>
      <w:r w:rsidRPr="00EE0321">
        <w:rPr>
          <w:rFonts w:ascii="Verdana" w:hAnsi="Verdana"/>
          <w:bCs/>
          <w:i w:val="0"/>
          <w:iCs/>
          <w:sz w:val="20"/>
        </w:rPr>
        <w:t>Rolll</w:t>
      </w:r>
      <w:r w:rsidR="00EE0321" w:rsidRPr="00EE0321">
        <w:rPr>
          <w:rFonts w:ascii="Verdana" w:hAnsi="Verdana"/>
          <w:bCs/>
          <w:i w:val="0"/>
          <w:iCs/>
          <w:sz w:val="20"/>
        </w:rPr>
        <w:t>ä</w:t>
      </w:r>
      <w:r w:rsidRPr="00EE0321">
        <w:rPr>
          <w:rFonts w:ascii="Verdana" w:hAnsi="Verdana"/>
          <w:bCs/>
          <w:i w:val="0"/>
          <w:iCs/>
          <w:sz w:val="20"/>
        </w:rPr>
        <w:t xml:space="preserve">den </w:t>
      </w:r>
      <w:r w:rsidR="00A73333">
        <w:rPr>
          <w:rFonts w:ascii="Verdana" w:hAnsi="Verdana"/>
          <w:bCs/>
          <w:i w:val="0"/>
          <w:iCs/>
          <w:sz w:val="20"/>
        </w:rPr>
        <w:t>für alle Fensterformen</w:t>
      </w:r>
    </w:p>
    <w:p w14:paraId="1ABD5FF9" w14:textId="0DC96A91" w:rsidR="00B86E7C" w:rsidRPr="00B86E7C" w:rsidRDefault="00A73333" w:rsidP="00130564">
      <w:pPr>
        <w:pStyle w:val="StandardWeb"/>
        <w:spacing w:before="60" w:beforeAutospacing="0" w:after="0" w:afterAutospacing="0" w:line="300" w:lineRule="atLeast"/>
        <w:rPr>
          <w:rFonts w:ascii="Verdana" w:hAnsi="Verdana"/>
          <w:b/>
          <w:i/>
          <w:iCs/>
          <w:sz w:val="20"/>
        </w:rPr>
      </w:pPr>
      <w:r w:rsidRPr="00A73333">
        <w:rPr>
          <w:rFonts w:ascii="Verdana" w:hAnsi="Verdana"/>
          <w:iCs/>
          <w:sz w:val="20"/>
        </w:rPr>
        <w:t xml:space="preserve">Grundsätzlich lassen sich alle </w:t>
      </w:r>
      <w:r>
        <w:rPr>
          <w:rFonts w:ascii="Verdana" w:hAnsi="Verdana"/>
          <w:iCs/>
          <w:sz w:val="20"/>
        </w:rPr>
        <w:t xml:space="preserve">– auch asymmetrische - </w:t>
      </w:r>
      <w:r w:rsidRPr="00A73333">
        <w:rPr>
          <w:rFonts w:ascii="Verdana" w:hAnsi="Verdana"/>
          <w:iCs/>
          <w:sz w:val="20"/>
        </w:rPr>
        <w:t>Fenster mit Außenrollläden ausrüsten</w:t>
      </w:r>
      <w:r>
        <w:rPr>
          <w:rFonts w:ascii="Verdana" w:hAnsi="Verdana"/>
          <w:iCs/>
          <w:sz w:val="20"/>
        </w:rPr>
        <w:t>, auch nachträglich und auf Wunsch mit smarter</w:t>
      </w:r>
      <w:r>
        <w:rPr>
          <w:rFonts w:ascii="Verdana" w:hAnsi="Verdana"/>
          <w:sz w:val="20"/>
          <w:szCs w:val="20"/>
        </w:rPr>
        <w:t xml:space="preserve"> Steuerung.</w:t>
      </w:r>
      <w:r w:rsidRPr="006C4E78">
        <w:rPr>
          <w:rFonts w:ascii="Verdana" w:hAnsi="Verdana"/>
          <w:sz w:val="20"/>
          <w:szCs w:val="20"/>
        </w:rPr>
        <w:t xml:space="preserve"> Die Montage</w:t>
      </w:r>
      <w:r>
        <w:rPr>
          <w:rFonts w:ascii="Verdana" w:hAnsi="Verdana"/>
          <w:sz w:val="20"/>
          <w:szCs w:val="20"/>
        </w:rPr>
        <w:t xml:space="preserve">dauer pro Fenster dauert </w:t>
      </w:r>
      <w:r w:rsidRPr="006C4E78">
        <w:rPr>
          <w:rFonts w:ascii="Verdana" w:hAnsi="Verdana"/>
          <w:sz w:val="20"/>
          <w:szCs w:val="20"/>
        </w:rPr>
        <w:t xml:space="preserve">in der Regel </w:t>
      </w:r>
      <w:r>
        <w:rPr>
          <w:rFonts w:ascii="Verdana" w:hAnsi="Verdana"/>
          <w:sz w:val="20"/>
          <w:szCs w:val="20"/>
        </w:rPr>
        <w:t>nur ein paar Stunden.</w:t>
      </w:r>
    </w:p>
    <w:p w14:paraId="3267A35E" w14:textId="77777777" w:rsidR="00B7466B" w:rsidRPr="002F39A4" w:rsidRDefault="00B7466B" w:rsidP="00B7466B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</w:p>
    <w:p w14:paraId="4CF31D19" w14:textId="2B098009" w:rsidR="00B7466B" w:rsidRPr="002F39A4" w:rsidRDefault="00B7466B" w:rsidP="00B7466B">
      <w:pPr>
        <w:rPr>
          <w:rFonts w:ascii="Verdana" w:hAnsi="Verdana"/>
          <w:i/>
          <w:iCs/>
        </w:rPr>
      </w:pPr>
      <w:r w:rsidRPr="002F39A4">
        <w:rPr>
          <w:rFonts w:ascii="Verdana" w:hAnsi="Verdana"/>
          <w:i/>
          <w:iCs/>
        </w:rPr>
        <w:t>(</w:t>
      </w:r>
      <w:r w:rsidR="00130564">
        <w:rPr>
          <w:rFonts w:ascii="Verdana" w:hAnsi="Verdana"/>
          <w:i/>
          <w:iCs/>
        </w:rPr>
        <w:t>3</w:t>
      </w:r>
      <w:r w:rsidRPr="002F39A4">
        <w:rPr>
          <w:rFonts w:ascii="Verdana" w:hAnsi="Verdana"/>
          <w:i/>
          <w:iCs/>
        </w:rPr>
        <w:t>.</w:t>
      </w:r>
      <w:r w:rsidR="00130564">
        <w:rPr>
          <w:rFonts w:ascii="Verdana" w:hAnsi="Verdana"/>
          <w:i/>
          <w:iCs/>
        </w:rPr>
        <w:t>6</w:t>
      </w:r>
      <w:r w:rsidR="008C6491">
        <w:rPr>
          <w:rFonts w:ascii="Verdana" w:hAnsi="Verdana"/>
          <w:i/>
          <w:iCs/>
        </w:rPr>
        <w:t>29</w:t>
      </w:r>
      <w:r w:rsidRPr="002F39A4">
        <w:rPr>
          <w:rFonts w:ascii="Verdana" w:hAnsi="Verdana"/>
          <w:i/>
          <w:iCs/>
        </w:rPr>
        <w:t xml:space="preserve"> Zeichen inkl. Leerzeichen)</w:t>
      </w:r>
    </w:p>
    <w:p w14:paraId="25B01AA8" w14:textId="77777777" w:rsidR="00B7466B" w:rsidRPr="002F39A4" w:rsidRDefault="00B7466B" w:rsidP="00B7466B">
      <w:pPr>
        <w:rPr>
          <w:rFonts w:ascii="Verdana" w:hAnsi="Verdana"/>
          <w:i/>
          <w:iCs/>
        </w:rPr>
      </w:pPr>
    </w:p>
    <w:p w14:paraId="6FFB58F3" w14:textId="77777777" w:rsidR="00B7466B" w:rsidRPr="002F39A4" w:rsidRDefault="00B7466B" w:rsidP="00B7466B">
      <w:pPr>
        <w:pStyle w:val="StandardWeb"/>
        <w:spacing w:before="0" w:beforeAutospacing="0" w:after="0" w:afterAutospacing="0"/>
        <w:rPr>
          <w:rFonts w:ascii="Verdana" w:hAnsi="Verdana"/>
          <w:i/>
          <w:iCs/>
          <w:sz w:val="20"/>
          <w:szCs w:val="20"/>
        </w:rPr>
      </w:pPr>
      <w:r w:rsidRPr="002F39A4">
        <w:rPr>
          <w:rFonts w:ascii="Verdana" w:hAnsi="Verdana" w:cs="Arial"/>
          <w:sz w:val="20"/>
          <w:szCs w:val="20"/>
        </w:rPr>
        <w:t>------------------------------------------------------------------------------------------------</w:t>
      </w:r>
    </w:p>
    <w:p w14:paraId="18904BC7" w14:textId="77777777" w:rsidR="00B7466B" w:rsidRPr="002F39A4" w:rsidRDefault="00B7466B" w:rsidP="00B7466B">
      <w:pPr>
        <w:pStyle w:val="Textkrper3"/>
        <w:spacing w:after="0"/>
        <w:rPr>
          <w:i/>
          <w:color w:val="000000"/>
          <w:u w:val="single"/>
        </w:rPr>
      </w:pPr>
    </w:p>
    <w:p w14:paraId="19C18259" w14:textId="09EED48A" w:rsidR="009F01FE" w:rsidRPr="002F39A4" w:rsidRDefault="009F01FE" w:rsidP="009F01FE">
      <w:pPr>
        <w:pStyle w:val="Textkrper3"/>
        <w:spacing w:after="0"/>
        <w:rPr>
          <w:i/>
          <w:color w:val="000000"/>
          <w:u w:val="single"/>
        </w:rPr>
      </w:pPr>
      <w:r w:rsidRPr="002F39A4">
        <w:rPr>
          <w:i/>
          <w:color w:val="000000"/>
          <w:u w:val="single"/>
        </w:rPr>
        <w:t>Bildtexte:</w:t>
      </w:r>
    </w:p>
    <w:p w14:paraId="2FB25E1C" w14:textId="48283DA4" w:rsidR="009F01FE" w:rsidRPr="002F39A4" w:rsidRDefault="005F7F30" w:rsidP="00636854">
      <w:pPr>
        <w:spacing w:before="120"/>
        <w:rPr>
          <w:rFonts w:ascii="Verdana" w:hAnsi="Verdana"/>
          <w:b/>
          <w:i/>
          <w:color w:val="000000"/>
        </w:rPr>
      </w:pPr>
      <w:r w:rsidRPr="002F39A4">
        <w:rPr>
          <w:rFonts w:ascii="Verdana" w:hAnsi="Verdana"/>
          <w:b/>
          <w:i/>
          <w:color w:val="000000"/>
        </w:rPr>
        <w:t>Rollla</w:t>
      </w:r>
      <w:r w:rsidR="00C05442">
        <w:rPr>
          <w:rFonts w:ascii="Verdana" w:hAnsi="Verdana"/>
          <w:b/>
          <w:i/>
          <w:color w:val="000000"/>
        </w:rPr>
        <w:t>e</w:t>
      </w:r>
      <w:r w:rsidRPr="002F39A4">
        <w:rPr>
          <w:rFonts w:ascii="Verdana" w:hAnsi="Verdana"/>
          <w:b/>
          <w:i/>
          <w:color w:val="000000"/>
        </w:rPr>
        <w:t>den-</w:t>
      </w:r>
      <w:r w:rsidR="00C05442">
        <w:rPr>
          <w:rFonts w:ascii="Verdana" w:hAnsi="Verdana"/>
          <w:b/>
          <w:i/>
          <w:color w:val="000000"/>
        </w:rPr>
        <w:t>Laerm</w:t>
      </w:r>
      <w:r w:rsidR="00265338" w:rsidRPr="002F39A4">
        <w:rPr>
          <w:rFonts w:ascii="Verdana" w:hAnsi="Verdana"/>
          <w:b/>
          <w:i/>
          <w:color w:val="000000"/>
        </w:rPr>
        <w:t>schutz-</w:t>
      </w:r>
      <w:r w:rsidRPr="002F39A4">
        <w:rPr>
          <w:rFonts w:ascii="Verdana" w:hAnsi="Verdana"/>
          <w:b/>
          <w:i/>
          <w:color w:val="000000"/>
        </w:rPr>
        <w:t>1</w:t>
      </w:r>
      <w:r w:rsidR="009F01FE" w:rsidRPr="0025366A">
        <w:rPr>
          <w:rFonts w:ascii="Verdana" w:hAnsi="Verdana"/>
          <w:i/>
          <w:color w:val="000000"/>
        </w:rPr>
        <w:t>:</w:t>
      </w:r>
      <w:r w:rsidR="009F01FE" w:rsidRPr="0025366A">
        <w:rPr>
          <w:rFonts w:ascii="Verdana" w:hAnsi="Verdana"/>
          <w:i/>
        </w:rPr>
        <w:t xml:space="preserve"> </w:t>
      </w:r>
      <w:r w:rsidR="0025366A" w:rsidRPr="0025366A">
        <w:rPr>
          <w:rFonts w:ascii="Verdana" w:hAnsi="Verdana"/>
          <w:i/>
        </w:rPr>
        <w:t xml:space="preserve">Laut Bundesumweltamt </w:t>
      </w:r>
      <w:r w:rsidR="00417F3D">
        <w:rPr>
          <w:rFonts w:ascii="Verdana" w:hAnsi="Verdana"/>
          <w:i/>
        </w:rPr>
        <w:t>sind</w:t>
      </w:r>
      <w:r w:rsidR="0025366A" w:rsidRPr="0025366A">
        <w:rPr>
          <w:rFonts w:ascii="Verdana" w:hAnsi="Verdana"/>
          <w:i/>
        </w:rPr>
        <w:t xml:space="preserve"> rund 18 % der Einwohner von nächtlichem und 26,3 % von ganztägigem Lärm betroffen</w:t>
      </w:r>
      <w:r w:rsidR="00693C27" w:rsidRPr="0025366A">
        <w:rPr>
          <w:rFonts w:ascii="Verdana" w:hAnsi="Verdana"/>
          <w:i/>
        </w:rPr>
        <w:t>.</w:t>
      </w:r>
      <w:r w:rsidR="00417F3D">
        <w:rPr>
          <w:rFonts w:ascii="Verdana" w:hAnsi="Verdana"/>
        </w:rPr>
        <w:t xml:space="preserve"> </w:t>
      </w:r>
      <w:r w:rsidR="00120241">
        <w:rPr>
          <w:rFonts w:ascii="Verdana" w:hAnsi="Verdana"/>
          <w:i/>
          <w:iCs/>
        </w:rPr>
        <w:t>Rollläden können den Lärmschutz verbessern, aber nicht alle sind geeignet</w:t>
      </w:r>
      <w:r w:rsidR="00417F3D">
        <w:rPr>
          <w:rFonts w:ascii="Verdana" w:hAnsi="Verdana"/>
          <w:i/>
          <w:iCs/>
        </w:rPr>
        <w:t>.</w:t>
      </w:r>
      <w:r w:rsidR="00417F3D" w:rsidRPr="0025366A">
        <w:rPr>
          <w:rFonts w:ascii="Verdana" w:hAnsi="Verdana"/>
          <w:i/>
        </w:rPr>
        <w:t xml:space="preserve"> </w:t>
      </w:r>
      <w:r w:rsidR="00417F3D">
        <w:rPr>
          <w:rFonts w:ascii="Verdana" w:hAnsi="Verdana"/>
          <w:i/>
        </w:rPr>
        <w:t>(</w:t>
      </w:r>
      <w:r w:rsidR="00693C27" w:rsidRPr="0025366A">
        <w:rPr>
          <w:rFonts w:ascii="Verdana" w:hAnsi="Verdana"/>
          <w:bCs/>
          <w:i/>
        </w:rPr>
        <w:t>Foto: Schanz)</w:t>
      </w:r>
      <w:r w:rsidR="00693C27" w:rsidRPr="002F39A4">
        <w:rPr>
          <w:rFonts w:ascii="Verdana" w:hAnsi="Verdana"/>
          <w:b/>
          <w:i/>
        </w:rPr>
        <w:t xml:space="preserve"> </w:t>
      </w:r>
    </w:p>
    <w:p w14:paraId="68D1207A" w14:textId="77777777" w:rsidR="009F01FE" w:rsidRPr="002F39A4" w:rsidRDefault="009F01FE" w:rsidP="009F01FE">
      <w:pPr>
        <w:pStyle w:val="Textkrper3"/>
        <w:spacing w:after="0"/>
        <w:rPr>
          <w:i/>
          <w:color w:val="000000"/>
        </w:rPr>
      </w:pPr>
    </w:p>
    <w:p w14:paraId="39D7CD06" w14:textId="377B9A6D" w:rsidR="009F01FE" w:rsidRPr="002F39A4" w:rsidRDefault="00C05442" w:rsidP="009F01FE">
      <w:pPr>
        <w:pStyle w:val="Textkrper3"/>
        <w:spacing w:after="0"/>
        <w:rPr>
          <w:b w:val="0"/>
          <w:bCs/>
          <w:i/>
          <w:iCs/>
        </w:rPr>
      </w:pPr>
      <w:r w:rsidRPr="00C05442">
        <w:rPr>
          <w:i/>
          <w:color w:val="000000"/>
        </w:rPr>
        <w:t>Rolllaeden-Laermschutz-</w:t>
      </w:r>
      <w:r w:rsidR="009F01FE" w:rsidRPr="00C05442">
        <w:rPr>
          <w:i/>
          <w:color w:val="000000"/>
        </w:rPr>
        <w:t>2</w:t>
      </w:r>
      <w:r w:rsidR="009F01FE" w:rsidRPr="002F39A4">
        <w:rPr>
          <w:i/>
          <w:color w:val="000000"/>
        </w:rPr>
        <w:t>:</w:t>
      </w:r>
      <w:r w:rsidR="009F01FE" w:rsidRPr="002F39A4">
        <w:rPr>
          <w:b w:val="0"/>
          <w:i/>
          <w:color w:val="000000"/>
        </w:rPr>
        <w:t xml:space="preserve"> </w:t>
      </w:r>
      <w:r w:rsidR="00417F3D" w:rsidRPr="00417F3D">
        <w:rPr>
          <w:b w:val="0"/>
          <w:i/>
          <w:color w:val="000000"/>
        </w:rPr>
        <w:t>Je s</w:t>
      </w:r>
      <w:r w:rsidR="00120241">
        <w:rPr>
          <w:b w:val="0"/>
          <w:i/>
          <w:color w:val="000000"/>
        </w:rPr>
        <w:t>chwerer</w:t>
      </w:r>
      <w:r w:rsidR="00417F3D" w:rsidRPr="00417F3D">
        <w:rPr>
          <w:b w:val="0"/>
          <w:i/>
          <w:color w:val="000000"/>
        </w:rPr>
        <w:t xml:space="preserve"> der</w:t>
      </w:r>
      <w:r w:rsidR="006E101A" w:rsidRPr="00417F3D">
        <w:rPr>
          <w:b w:val="0"/>
          <w:i/>
          <w:color w:val="000000"/>
        </w:rPr>
        <w:t xml:space="preserve"> </w:t>
      </w:r>
      <w:r w:rsidR="0025366A" w:rsidRPr="00417F3D">
        <w:rPr>
          <w:b w:val="0"/>
          <w:i/>
        </w:rPr>
        <w:t>Rollladenpanzer</w:t>
      </w:r>
      <w:r w:rsidR="00417F3D" w:rsidRPr="00417F3D">
        <w:rPr>
          <w:b w:val="0"/>
          <w:i/>
        </w:rPr>
        <w:t xml:space="preserve">, desto </w:t>
      </w:r>
      <w:r w:rsidR="00120241">
        <w:rPr>
          <w:b w:val="0"/>
          <w:i/>
        </w:rPr>
        <w:t>schwerer haben es die Schallwellen, in den Wohnraum einzudringen</w:t>
      </w:r>
      <w:r w:rsidR="00417F3D" w:rsidRPr="00417F3D">
        <w:rPr>
          <w:b w:val="0"/>
          <w:i/>
        </w:rPr>
        <w:t>.</w:t>
      </w:r>
      <w:r w:rsidR="00693C27" w:rsidRPr="0025366A">
        <w:rPr>
          <w:i/>
        </w:rPr>
        <w:t xml:space="preserve"> </w:t>
      </w:r>
      <w:r w:rsidR="00693C27" w:rsidRPr="0025366A">
        <w:rPr>
          <w:b w:val="0"/>
          <w:bCs/>
          <w:i/>
        </w:rPr>
        <w:t>(</w:t>
      </w:r>
      <w:r w:rsidR="00693C27" w:rsidRPr="002F39A4">
        <w:rPr>
          <w:b w:val="0"/>
          <w:bCs/>
          <w:i/>
          <w:iCs/>
        </w:rPr>
        <w:t xml:space="preserve">Foto: Schanz) </w:t>
      </w:r>
    </w:p>
    <w:p w14:paraId="26E13DD1" w14:textId="77777777" w:rsidR="009F01FE" w:rsidRPr="002F39A4" w:rsidRDefault="009F01FE" w:rsidP="009F01FE">
      <w:pPr>
        <w:pStyle w:val="Textkrper3"/>
        <w:spacing w:after="0"/>
        <w:rPr>
          <w:b w:val="0"/>
          <w:i/>
        </w:rPr>
      </w:pPr>
    </w:p>
    <w:p w14:paraId="2A0D3E37" w14:textId="0A06BCB9" w:rsidR="009F01FE" w:rsidRPr="002F39A4" w:rsidRDefault="00C05442" w:rsidP="009F01FE">
      <w:pPr>
        <w:pStyle w:val="Textkrper3"/>
        <w:spacing w:after="0"/>
        <w:rPr>
          <w:b w:val="0"/>
          <w:i/>
        </w:rPr>
      </w:pPr>
      <w:r w:rsidRPr="00C05442">
        <w:rPr>
          <w:i/>
          <w:color w:val="000000"/>
        </w:rPr>
        <w:t>Rolllaeden-Laermschutz-</w:t>
      </w:r>
      <w:r w:rsidR="009F01FE" w:rsidRPr="00C05442">
        <w:rPr>
          <w:i/>
          <w:color w:val="000000"/>
        </w:rPr>
        <w:t>3</w:t>
      </w:r>
      <w:r w:rsidR="009F01FE" w:rsidRPr="002F39A4">
        <w:rPr>
          <w:i/>
        </w:rPr>
        <w:t>:</w:t>
      </w:r>
      <w:r w:rsidR="009F01FE" w:rsidRPr="002F39A4">
        <w:rPr>
          <w:b w:val="0"/>
          <w:i/>
        </w:rPr>
        <w:t xml:space="preserve"> </w:t>
      </w:r>
      <w:r w:rsidR="0025366A">
        <w:rPr>
          <w:b w:val="0"/>
          <w:i/>
        </w:rPr>
        <w:t xml:space="preserve">Auch unkonventionelle </w:t>
      </w:r>
      <w:r w:rsidR="0025366A" w:rsidRPr="0025366A">
        <w:rPr>
          <w:b w:val="0"/>
          <w:bCs/>
          <w:i/>
        </w:rPr>
        <w:t xml:space="preserve">Fenster </w:t>
      </w:r>
      <w:r w:rsidR="0025366A">
        <w:rPr>
          <w:b w:val="0"/>
          <w:bCs/>
          <w:i/>
        </w:rPr>
        <w:t>lassen sich</w:t>
      </w:r>
      <w:r w:rsidR="006E101A">
        <w:rPr>
          <w:b w:val="0"/>
          <w:bCs/>
          <w:i/>
        </w:rPr>
        <w:t xml:space="preserve"> jederzeit </w:t>
      </w:r>
      <w:r w:rsidR="0025366A" w:rsidRPr="0025366A">
        <w:rPr>
          <w:b w:val="0"/>
          <w:bCs/>
          <w:i/>
        </w:rPr>
        <w:t xml:space="preserve">mit </w:t>
      </w:r>
      <w:r w:rsidR="0025366A">
        <w:rPr>
          <w:b w:val="0"/>
          <w:bCs/>
          <w:i/>
        </w:rPr>
        <w:t>stabilen Alu-</w:t>
      </w:r>
      <w:r w:rsidR="0025366A" w:rsidRPr="0025366A">
        <w:rPr>
          <w:b w:val="0"/>
          <w:bCs/>
          <w:i/>
        </w:rPr>
        <w:t>Außenrollläden ausrüsten</w:t>
      </w:r>
      <w:r w:rsidR="00693C27" w:rsidRPr="0025366A">
        <w:rPr>
          <w:b w:val="0"/>
          <w:bCs/>
          <w:i/>
        </w:rPr>
        <w:t>.</w:t>
      </w:r>
      <w:r w:rsidR="00693C27" w:rsidRPr="002F39A4">
        <w:rPr>
          <w:b w:val="0"/>
          <w:i/>
        </w:rPr>
        <w:t xml:space="preserve"> </w:t>
      </w:r>
      <w:r w:rsidR="00693C27" w:rsidRPr="002F39A4">
        <w:rPr>
          <w:b w:val="0"/>
          <w:i/>
          <w:color w:val="000000"/>
        </w:rPr>
        <w:t>(Foto: Schanz)</w:t>
      </w:r>
    </w:p>
    <w:p w14:paraId="59187BCD" w14:textId="77777777" w:rsidR="009F01FE" w:rsidRPr="002F39A4" w:rsidRDefault="009F01FE" w:rsidP="009F01FE">
      <w:pPr>
        <w:pStyle w:val="Textkrper3"/>
        <w:spacing w:after="0"/>
        <w:rPr>
          <w:b w:val="0"/>
          <w:i/>
        </w:rPr>
      </w:pPr>
    </w:p>
    <w:p w14:paraId="1B524DAD" w14:textId="6BD58CB3" w:rsidR="009F01FE" w:rsidRPr="006E101A" w:rsidRDefault="00C05442" w:rsidP="009F01FE">
      <w:pPr>
        <w:pStyle w:val="Textkrper3"/>
        <w:spacing w:after="0"/>
        <w:rPr>
          <w:b w:val="0"/>
          <w:i/>
        </w:rPr>
      </w:pPr>
      <w:r w:rsidRPr="00C05442">
        <w:rPr>
          <w:i/>
          <w:color w:val="000000"/>
        </w:rPr>
        <w:t>Rolllaeden-Laermschutz</w:t>
      </w:r>
      <w:r w:rsidRPr="002F39A4">
        <w:rPr>
          <w:i/>
          <w:color w:val="000000"/>
        </w:rPr>
        <w:t>-</w:t>
      </w:r>
      <w:r w:rsidR="009F01FE" w:rsidRPr="002F39A4">
        <w:rPr>
          <w:i/>
          <w:color w:val="000000"/>
        </w:rPr>
        <w:t>4:</w:t>
      </w:r>
      <w:r w:rsidR="009F01FE" w:rsidRPr="002F39A4">
        <w:rPr>
          <w:b w:val="0"/>
        </w:rPr>
        <w:t xml:space="preserve"> </w:t>
      </w:r>
      <w:r w:rsidR="006E101A" w:rsidRPr="006E101A">
        <w:rPr>
          <w:b w:val="0"/>
          <w:i/>
        </w:rPr>
        <w:t>In der Ruhe liegt die Kraft: Mit de</w:t>
      </w:r>
      <w:r w:rsidR="006E101A">
        <w:rPr>
          <w:b w:val="0"/>
          <w:i/>
        </w:rPr>
        <w:t>m</w:t>
      </w:r>
      <w:r w:rsidR="006E101A" w:rsidRPr="006E101A">
        <w:rPr>
          <w:b w:val="0"/>
          <w:i/>
        </w:rPr>
        <w:t xml:space="preserve"> ent</w:t>
      </w:r>
      <w:r w:rsidR="006E101A">
        <w:rPr>
          <w:b w:val="0"/>
          <w:i/>
        </w:rPr>
        <w:t>s</w:t>
      </w:r>
      <w:r w:rsidR="006E101A" w:rsidRPr="006E101A">
        <w:rPr>
          <w:b w:val="0"/>
          <w:i/>
        </w:rPr>
        <w:t>prechenden Rolll</w:t>
      </w:r>
      <w:r w:rsidR="006E101A">
        <w:rPr>
          <w:b w:val="0"/>
          <w:i/>
        </w:rPr>
        <w:t>a</w:t>
      </w:r>
      <w:r w:rsidR="006E101A" w:rsidRPr="006E101A">
        <w:rPr>
          <w:b w:val="0"/>
          <w:i/>
        </w:rPr>
        <w:t>den lässt sich bei einem Schallschutzfenster der Klasse III der Dämmwert von 38 dB auf 48 dB verbessern</w:t>
      </w:r>
      <w:r w:rsidR="00FA08DD" w:rsidRPr="006E101A">
        <w:rPr>
          <w:b w:val="0"/>
          <w:i/>
        </w:rPr>
        <w:t>.</w:t>
      </w:r>
      <w:r w:rsidR="009F01FE" w:rsidRPr="006E101A">
        <w:rPr>
          <w:b w:val="0"/>
          <w:i/>
        </w:rPr>
        <w:t xml:space="preserve"> (Foto: Schanz) </w:t>
      </w:r>
    </w:p>
    <w:p w14:paraId="08396F6C" w14:textId="77777777" w:rsidR="00C05442" w:rsidRDefault="00C05442" w:rsidP="009F01FE">
      <w:pPr>
        <w:pStyle w:val="Textkrper3"/>
        <w:spacing w:after="0"/>
        <w:rPr>
          <w:b w:val="0"/>
          <w:i/>
        </w:rPr>
      </w:pPr>
    </w:p>
    <w:p w14:paraId="1C46A2F2" w14:textId="3EA9B990" w:rsidR="00C05442" w:rsidRPr="006E101A" w:rsidRDefault="00C05442" w:rsidP="00C05442">
      <w:pPr>
        <w:pStyle w:val="Textkrper3"/>
        <w:spacing w:after="0"/>
        <w:rPr>
          <w:b w:val="0"/>
          <w:bCs/>
          <w:i/>
          <w:iCs/>
        </w:rPr>
      </w:pPr>
      <w:r w:rsidRPr="00C05442">
        <w:rPr>
          <w:i/>
          <w:color w:val="000000"/>
        </w:rPr>
        <w:t>Rolllaeden-Laermschutz-</w:t>
      </w:r>
      <w:r>
        <w:rPr>
          <w:i/>
          <w:color w:val="000000"/>
        </w:rPr>
        <w:t>5</w:t>
      </w:r>
      <w:r w:rsidRPr="002F39A4">
        <w:rPr>
          <w:i/>
          <w:color w:val="000000"/>
        </w:rPr>
        <w:t>:</w:t>
      </w:r>
      <w:r w:rsidRPr="002F39A4">
        <w:rPr>
          <w:b w:val="0"/>
          <w:i/>
          <w:color w:val="000000"/>
        </w:rPr>
        <w:t xml:space="preserve"> </w:t>
      </w:r>
      <w:r w:rsidR="006E101A" w:rsidRPr="006E101A">
        <w:rPr>
          <w:rStyle w:val="Hervorhebung"/>
          <w:b w:val="0"/>
        </w:rPr>
        <w:t xml:space="preserve">Volle Konzentration: </w:t>
      </w:r>
      <w:r w:rsidR="006E101A" w:rsidRPr="006E101A">
        <w:rPr>
          <w:b w:val="0"/>
          <w:i/>
          <w:iCs/>
        </w:rPr>
        <w:t>Bei einem Abstand von 10-14 Zentimetern zwi</w:t>
      </w:r>
      <w:r w:rsidR="006E101A">
        <w:rPr>
          <w:b w:val="0"/>
          <w:i/>
          <w:iCs/>
        </w:rPr>
        <w:t>s</w:t>
      </w:r>
      <w:r w:rsidR="006E101A" w:rsidRPr="006E101A">
        <w:rPr>
          <w:b w:val="0"/>
          <w:i/>
          <w:iCs/>
        </w:rPr>
        <w:t>chen</w:t>
      </w:r>
      <w:r w:rsidR="006E101A">
        <w:rPr>
          <w:b w:val="0"/>
          <w:i/>
          <w:iCs/>
        </w:rPr>
        <w:t xml:space="preserve"> F</w:t>
      </w:r>
      <w:r w:rsidR="006E101A" w:rsidRPr="006E101A">
        <w:rPr>
          <w:b w:val="0"/>
          <w:i/>
          <w:iCs/>
        </w:rPr>
        <w:t xml:space="preserve">enster und Rollladen reduziert sich der </w:t>
      </w:r>
      <w:r w:rsidR="00120241">
        <w:rPr>
          <w:b w:val="0"/>
          <w:i/>
          <w:iCs/>
        </w:rPr>
        <w:t xml:space="preserve">störende </w:t>
      </w:r>
      <w:r w:rsidR="006E101A" w:rsidRPr="006E101A">
        <w:rPr>
          <w:b w:val="0"/>
          <w:i/>
          <w:iCs/>
        </w:rPr>
        <w:t>Schall dank des Doppelwandeffekts um ca. 10 dB.</w:t>
      </w:r>
      <w:r w:rsidRPr="006E101A">
        <w:rPr>
          <w:i/>
          <w:iCs/>
        </w:rPr>
        <w:t xml:space="preserve"> </w:t>
      </w:r>
      <w:r w:rsidRPr="006E101A">
        <w:rPr>
          <w:b w:val="0"/>
          <w:bCs/>
          <w:i/>
          <w:iCs/>
        </w:rPr>
        <w:t xml:space="preserve">(Foto: Schanz) </w:t>
      </w:r>
    </w:p>
    <w:p w14:paraId="5CE5EB77" w14:textId="77777777" w:rsidR="00C05442" w:rsidRPr="002F39A4" w:rsidRDefault="00C05442" w:rsidP="00C05442">
      <w:pPr>
        <w:pStyle w:val="Textkrper3"/>
        <w:spacing w:after="0"/>
        <w:rPr>
          <w:b w:val="0"/>
          <w:i/>
        </w:rPr>
      </w:pPr>
    </w:p>
    <w:p w14:paraId="7B8724FF" w14:textId="04362882" w:rsidR="00C05442" w:rsidRPr="002F39A4" w:rsidRDefault="00C05442" w:rsidP="00C05442">
      <w:pPr>
        <w:pStyle w:val="Textkrper3"/>
        <w:spacing w:after="0"/>
        <w:rPr>
          <w:b w:val="0"/>
          <w:i/>
        </w:rPr>
      </w:pPr>
      <w:r w:rsidRPr="00C05442">
        <w:rPr>
          <w:i/>
          <w:color w:val="000000"/>
        </w:rPr>
        <w:t>Rolllaeden-Laermschutz-</w:t>
      </w:r>
      <w:r>
        <w:rPr>
          <w:i/>
          <w:color w:val="000000"/>
        </w:rPr>
        <w:t>6</w:t>
      </w:r>
      <w:r w:rsidRPr="002F39A4">
        <w:rPr>
          <w:i/>
        </w:rPr>
        <w:t>:</w:t>
      </w:r>
      <w:r w:rsidRPr="002F39A4">
        <w:rPr>
          <w:b w:val="0"/>
          <w:i/>
        </w:rPr>
        <w:t xml:space="preserve"> </w:t>
      </w:r>
      <w:r w:rsidR="00417F3D">
        <w:rPr>
          <w:rStyle w:val="Fett"/>
          <w:i/>
        </w:rPr>
        <w:t>Auch ein gutes Buch liest sich bei angenehmer Raumakustik leichter</w:t>
      </w:r>
      <w:r w:rsidRPr="002F39A4">
        <w:rPr>
          <w:b w:val="0"/>
          <w:i/>
        </w:rPr>
        <w:t>.</w:t>
      </w:r>
      <w:r w:rsidR="00417F3D">
        <w:rPr>
          <w:b w:val="0"/>
          <w:i/>
        </w:rPr>
        <w:t xml:space="preserve"> Die Fähigkeiten von Rollläden hinsichtlich Luftschallschutz werden oft unterschätzt.</w:t>
      </w:r>
      <w:r w:rsidRPr="002F39A4">
        <w:rPr>
          <w:b w:val="0"/>
          <w:i/>
        </w:rPr>
        <w:t xml:space="preserve"> </w:t>
      </w:r>
      <w:r w:rsidRPr="002F39A4">
        <w:rPr>
          <w:b w:val="0"/>
          <w:i/>
          <w:color w:val="000000"/>
        </w:rPr>
        <w:t>(Foto: Schanz)</w:t>
      </w:r>
    </w:p>
    <w:p w14:paraId="68D63476" w14:textId="77777777" w:rsidR="00C05442" w:rsidRPr="002F39A4" w:rsidRDefault="00C05442" w:rsidP="009F01FE">
      <w:pPr>
        <w:pStyle w:val="Textkrper3"/>
        <w:spacing w:after="0"/>
        <w:rPr>
          <w:b w:val="0"/>
          <w:i/>
          <w:color w:val="000000"/>
        </w:rPr>
      </w:pPr>
    </w:p>
    <w:p w14:paraId="1D1A93B5" w14:textId="77777777" w:rsidR="002F39A4" w:rsidRPr="002F39A4" w:rsidRDefault="002F39A4" w:rsidP="002F39A4">
      <w:pPr>
        <w:pStyle w:val="StandardWeb"/>
        <w:spacing w:before="0" w:beforeAutospacing="0" w:after="0" w:afterAutospacing="0"/>
        <w:rPr>
          <w:rFonts w:ascii="Verdana" w:hAnsi="Verdana"/>
          <w:i/>
          <w:iCs/>
          <w:sz w:val="20"/>
          <w:szCs w:val="20"/>
        </w:rPr>
      </w:pPr>
      <w:r w:rsidRPr="002F39A4">
        <w:rPr>
          <w:rFonts w:ascii="Verdana" w:hAnsi="Verdana" w:cs="Arial"/>
          <w:sz w:val="20"/>
          <w:szCs w:val="20"/>
        </w:rPr>
        <w:t>------------------------------------------------------------------------------------------------</w:t>
      </w:r>
    </w:p>
    <w:p w14:paraId="1B63CDB3" w14:textId="77777777" w:rsidR="00B7466B" w:rsidRPr="002F39A4" w:rsidRDefault="00B7466B" w:rsidP="00B7466B">
      <w:pPr>
        <w:pStyle w:val="Textkrper3"/>
        <w:spacing w:after="0"/>
        <w:rPr>
          <w:b w:val="0"/>
          <w:iCs/>
        </w:rPr>
      </w:pPr>
    </w:p>
    <w:p w14:paraId="600F95C8" w14:textId="77777777" w:rsidR="00B7466B" w:rsidRPr="002F39A4" w:rsidRDefault="00B7466B" w:rsidP="00B7466B">
      <w:pPr>
        <w:rPr>
          <w:rFonts w:ascii="Verdana" w:hAnsi="Verdana"/>
          <w:i/>
          <w:iCs/>
        </w:rPr>
      </w:pPr>
      <w:r w:rsidRPr="002F39A4">
        <w:rPr>
          <w:rFonts w:ascii="Verdana" w:hAnsi="Verdana"/>
          <w:i/>
          <w:iCs/>
        </w:rPr>
        <w:t xml:space="preserve">Schanz Rollladensysteme GmbH </w:t>
      </w:r>
    </w:p>
    <w:p w14:paraId="50F1F84A" w14:textId="77777777" w:rsidR="00B7466B" w:rsidRPr="002F39A4" w:rsidRDefault="00B7466B" w:rsidP="00B7466B">
      <w:pPr>
        <w:spacing w:line="300" w:lineRule="atLeast"/>
        <w:rPr>
          <w:rFonts w:ascii="Verdana" w:hAnsi="Verdana"/>
          <w:i/>
          <w:iCs/>
        </w:rPr>
      </w:pPr>
      <w:r w:rsidRPr="002F39A4">
        <w:rPr>
          <w:rFonts w:ascii="Verdana" w:hAnsi="Verdana"/>
          <w:i/>
          <w:iCs/>
        </w:rPr>
        <w:t xml:space="preserve">Forchenbusch 400 </w:t>
      </w:r>
    </w:p>
    <w:p w14:paraId="6DCF1887" w14:textId="77777777" w:rsidR="00B7466B" w:rsidRPr="002F39A4" w:rsidRDefault="00B7466B" w:rsidP="00B7466B">
      <w:pPr>
        <w:spacing w:line="300" w:lineRule="atLeast"/>
        <w:rPr>
          <w:rFonts w:ascii="Verdana" w:hAnsi="Verdana"/>
          <w:i/>
          <w:iCs/>
        </w:rPr>
      </w:pPr>
      <w:r w:rsidRPr="002F39A4">
        <w:rPr>
          <w:rFonts w:ascii="Verdana" w:hAnsi="Verdana"/>
          <w:i/>
          <w:iCs/>
        </w:rPr>
        <w:t xml:space="preserve">72226 Simmersfeld </w:t>
      </w:r>
    </w:p>
    <w:p w14:paraId="3CECF797" w14:textId="7E27E8C1" w:rsidR="00B7466B" w:rsidRPr="002F39A4" w:rsidRDefault="00B7466B" w:rsidP="00B7466B">
      <w:pPr>
        <w:spacing w:line="300" w:lineRule="atLeast"/>
        <w:rPr>
          <w:rFonts w:ascii="Verdana" w:hAnsi="Verdana"/>
          <w:i/>
          <w:iCs/>
        </w:rPr>
      </w:pPr>
      <w:r w:rsidRPr="002F39A4">
        <w:rPr>
          <w:rFonts w:ascii="Verdana" w:hAnsi="Verdana"/>
          <w:i/>
          <w:iCs/>
        </w:rPr>
        <w:t>Telefon: 07484</w:t>
      </w:r>
      <w:r w:rsidR="00120241">
        <w:rPr>
          <w:rFonts w:ascii="Verdana" w:hAnsi="Verdana"/>
          <w:i/>
          <w:iCs/>
        </w:rPr>
        <w:t xml:space="preserve"> </w:t>
      </w:r>
      <w:r w:rsidRPr="002F39A4">
        <w:rPr>
          <w:rFonts w:ascii="Verdana" w:hAnsi="Verdana"/>
          <w:i/>
          <w:iCs/>
        </w:rPr>
        <w:t xml:space="preserve">9291-0 </w:t>
      </w:r>
    </w:p>
    <w:p w14:paraId="69E34221" w14:textId="77777777" w:rsidR="00B7466B" w:rsidRPr="002F39A4" w:rsidRDefault="008C6491" w:rsidP="00B7466B">
      <w:pPr>
        <w:spacing w:line="300" w:lineRule="atLeast"/>
        <w:rPr>
          <w:rFonts w:ascii="Verdana" w:hAnsi="Verdana"/>
          <w:i/>
          <w:iCs/>
        </w:rPr>
      </w:pPr>
      <w:hyperlink r:id="rId9" w:history="1">
        <w:r w:rsidR="00B7466B" w:rsidRPr="002F39A4">
          <w:rPr>
            <w:rStyle w:val="Hyperlink"/>
            <w:rFonts w:ascii="Verdana" w:hAnsi="Verdana"/>
            <w:i/>
            <w:iCs/>
          </w:rPr>
          <w:t>info@schanz.de</w:t>
        </w:r>
      </w:hyperlink>
      <w:r w:rsidR="00B7466B" w:rsidRPr="002F39A4">
        <w:rPr>
          <w:rFonts w:ascii="Verdana" w:hAnsi="Verdana"/>
          <w:i/>
          <w:iCs/>
        </w:rPr>
        <w:t xml:space="preserve"> </w:t>
      </w:r>
    </w:p>
    <w:p w14:paraId="4E6CE9DE" w14:textId="77777777" w:rsidR="00B7466B" w:rsidRPr="002F39A4" w:rsidRDefault="008C6491" w:rsidP="00B7466B">
      <w:pPr>
        <w:spacing w:line="300" w:lineRule="atLeast"/>
        <w:rPr>
          <w:rFonts w:ascii="Verdana" w:hAnsi="Verdana"/>
          <w:i/>
          <w:iCs/>
        </w:rPr>
      </w:pPr>
      <w:hyperlink r:id="rId10" w:history="1">
        <w:r w:rsidR="00B7466B" w:rsidRPr="002F39A4">
          <w:rPr>
            <w:rStyle w:val="Hyperlink"/>
            <w:rFonts w:ascii="Verdana" w:hAnsi="Verdana"/>
            <w:i/>
            <w:iCs/>
          </w:rPr>
          <w:t>www.rollladen.de</w:t>
        </w:r>
      </w:hyperlink>
    </w:p>
    <w:p w14:paraId="4354C97B" w14:textId="77777777" w:rsidR="00B7466B" w:rsidRPr="002F39A4" w:rsidRDefault="00B7466B" w:rsidP="00B7466B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59AB1EC2" w14:textId="77777777" w:rsidR="00120241" w:rsidRDefault="00120241" w:rsidP="00B7466B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u w:val="single"/>
        </w:rPr>
      </w:pPr>
      <w:bookmarkStart w:id="0" w:name="OLE_LINK1"/>
    </w:p>
    <w:p w14:paraId="52BC4980" w14:textId="77777777" w:rsidR="00120241" w:rsidRDefault="00120241" w:rsidP="00B7466B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u w:val="single"/>
        </w:rPr>
      </w:pPr>
    </w:p>
    <w:p w14:paraId="25EEF10C" w14:textId="77777777" w:rsidR="00120241" w:rsidRDefault="00120241" w:rsidP="00B7466B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u w:val="single"/>
        </w:rPr>
      </w:pPr>
    </w:p>
    <w:p w14:paraId="1790CB5F" w14:textId="77777777" w:rsidR="00120241" w:rsidRDefault="00120241" w:rsidP="00B7466B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u w:val="single"/>
        </w:rPr>
      </w:pPr>
    </w:p>
    <w:p w14:paraId="636EC543" w14:textId="5AA21873" w:rsidR="00B7466B" w:rsidRPr="002F39A4" w:rsidRDefault="00B7466B" w:rsidP="00B7466B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u w:val="single"/>
        </w:rPr>
      </w:pPr>
      <w:r w:rsidRPr="002F39A4">
        <w:rPr>
          <w:rFonts w:ascii="Verdana" w:hAnsi="Verdana" w:cs="Arial"/>
          <w:sz w:val="20"/>
          <w:szCs w:val="20"/>
          <w:u w:val="single"/>
        </w:rPr>
        <w:lastRenderedPageBreak/>
        <w:t>Pressekontakt/Belegexemplare</w:t>
      </w:r>
    </w:p>
    <w:p w14:paraId="2B928045" w14:textId="32B64013" w:rsidR="00B7466B" w:rsidRPr="002F39A4" w:rsidRDefault="00D57BD5" w:rsidP="00B7466B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0"/>
          <w:szCs w:val="20"/>
        </w:rPr>
      </w:pPr>
      <w:r w:rsidRPr="002F39A4">
        <w:rPr>
          <w:rFonts w:ascii="Verdana" w:hAnsi="Verdana" w:cs="Arial"/>
          <w:bCs/>
          <w:sz w:val="20"/>
          <w:szCs w:val="20"/>
        </w:rPr>
        <w:t>PR Jäger</w:t>
      </w:r>
    </w:p>
    <w:p w14:paraId="2E4FA43E" w14:textId="3656DE40" w:rsidR="00B7466B" w:rsidRDefault="00B7466B" w:rsidP="00B7466B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0"/>
          <w:szCs w:val="20"/>
        </w:rPr>
      </w:pPr>
      <w:r w:rsidRPr="002F39A4">
        <w:rPr>
          <w:rFonts w:ascii="Verdana" w:hAnsi="Verdana" w:cs="Arial"/>
          <w:bCs/>
          <w:sz w:val="20"/>
          <w:szCs w:val="20"/>
        </w:rPr>
        <w:t xml:space="preserve">Kettelerstraße </w:t>
      </w:r>
      <w:r w:rsidR="00120241">
        <w:rPr>
          <w:rFonts w:ascii="Verdana" w:hAnsi="Verdana" w:cs="Arial"/>
          <w:bCs/>
          <w:sz w:val="20"/>
          <w:szCs w:val="20"/>
        </w:rPr>
        <w:t>5</w:t>
      </w:r>
    </w:p>
    <w:p w14:paraId="353A1D7A" w14:textId="1B00DB40" w:rsidR="00120241" w:rsidRPr="002F39A4" w:rsidRDefault="00120241" w:rsidP="00B7466B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Tel.: 09365 88 78 02 0</w:t>
      </w:r>
    </w:p>
    <w:p w14:paraId="405CBBCF" w14:textId="77777777" w:rsidR="00B7466B" w:rsidRPr="002F39A4" w:rsidRDefault="00B7466B" w:rsidP="00B7466B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0"/>
          <w:szCs w:val="20"/>
        </w:rPr>
      </w:pPr>
      <w:r w:rsidRPr="002F39A4">
        <w:rPr>
          <w:rFonts w:ascii="Verdana" w:hAnsi="Verdana" w:cs="Arial"/>
          <w:bCs/>
          <w:sz w:val="20"/>
          <w:szCs w:val="20"/>
        </w:rPr>
        <w:t>97222 Rimpar</w:t>
      </w:r>
      <w:bookmarkEnd w:id="0"/>
    </w:p>
    <w:p w14:paraId="653A3960" w14:textId="409DD382" w:rsidR="000E0EF4" w:rsidRPr="002F39A4" w:rsidRDefault="00B7466B" w:rsidP="00B7466B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0"/>
          <w:szCs w:val="20"/>
        </w:rPr>
      </w:pPr>
      <w:r w:rsidRPr="002F39A4">
        <w:rPr>
          <w:rFonts w:ascii="Verdana" w:hAnsi="Verdana" w:cs="Arial"/>
          <w:bCs/>
          <w:sz w:val="20"/>
          <w:szCs w:val="20"/>
        </w:rPr>
        <w:t>mail@pr-jaeger.de</w:t>
      </w:r>
    </w:p>
    <w:sectPr w:rsidR="000E0EF4" w:rsidRPr="002F39A4" w:rsidSect="00C01A23">
      <w:headerReference w:type="default" r:id="rId11"/>
      <w:footerReference w:type="default" r:id="rId12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5B0F" w14:textId="77777777" w:rsidR="004B4225" w:rsidRDefault="004B4225">
      <w:r>
        <w:separator/>
      </w:r>
    </w:p>
  </w:endnote>
  <w:endnote w:type="continuationSeparator" w:id="0">
    <w:p w14:paraId="2A97FD7D" w14:textId="77777777" w:rsidR="004B4225" w:rsidRDefault="004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C72F" w14:textId="7DC7D4CD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0B32" w14:textId="77777777" w:rsidR="004B4225" w:rsidRDefault="004B4225">
      <w:r>
        <w:separator/>
      </w:r>
    </w:p>
  </w:footnote>
  <w:footnote w:type="continuationSeparator" w:id="0">
    <w:p w14:paraId="00C31363" w14:textId="77777777" w:rsidR="004B4225" w:rsidRDefault="004B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80C6" w14:textId="77777777" w:rsidR="00B811A8" w:rsidRDefault="00B811A8">
    <w:pPr>
      <w:pStyle w:val="Kopfzeile"/>
      <w:rPr>
        <w:b/>
        <w:bCs/>
        <w:sz w:val="24"/>
      </w:rPr>
    </w:pPr>
  </w:p>
  <w:p w14:paraId="353BD837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53E276DE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040362">
    <w:abstractNumId w:val="1"/>
  </w:num>
  <w:num w:numId="2" w16cid:durableId="1809738834">
    <w:abstractNumId w:val="0"/>
  </w:num>
  <w:num w:numId="3" w16cid:durableId="761680567">
    <w:abstractNumId w:val="2"/>
  </w:num>
  <w:num w:numId="4" w16cid:durableId="1415130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2311"/>
    <w:rsid w:val="00012389"/>
    <w:rsid w:val="00012AF5"/>
    <w:rsid w:val="0002126F"/>
    <w:rsid w:val="00023A1B"/>
    <w:rsid w:val="00037636"/>
    <w:rsid w:val="00037998"/>
    <w:rsid w:val="00043F11"/>
    <w:rsid w:val="00044AB6"/>
    <w:rsid w:val="00044B99"/>
    <w:rsid w:val="00050E4A"/>
    <w:rsid w:val="00052258"/>
    <w:rsid w:val="00061BD5"/>
    <w:rsid w:val="00063874"/>
    <w:rsid w:val="0006464D"/>
    <w:rsid w:val="000665EB"/>
    <w:rsid w:val="00073583"/>
    <w:rsid w:val="000804F0"/>
    <w:rsid w:val="000813BC"/>
    <w:rsid w:val="00093A87"/>
    <w:rsid w:val="0009473C"/>
    <w:rsid w:val="000A0062"/>
    <w:rsid w:val="000A0C5F"/>
    <w:rsid w:val="000C0AC9"/>
    <w:rsid w:val="000C3BF3"/>
    <w:rsid w:val="000C7855"/>
    <w:rsid w:val="000E0EF4"/>
    <w:rsid w:val="000F0269"/>
    <w:rsid w:val="000F161A"/>
    <w:rsid w:val="000F4458"/>
    <w:rsid w:val="000F4B45"/>
    <w:rsid w:val="000F5C67"/>
    <w:rsid w:val="00100A8D"/>
    <w:rsid w:val="0010772A"/>
    <w:rsid w:val="00113F9E"/>
    <w:rsid w:val="00120241"/>
    <w:rsid w:val="00130564"/>
    <w:rsid w:val="00135005"/>
    <w:rsid w:val="00141CDE"/>
    <w:rsid w:val="00142BBF"/>
    <w:rsid w:val="00152CD8"/>
    <w:rsid w:val="00153BCF"/>
    <w:rsid w:val="00155AA4"/>
    <w:rsid w:val="00155BD2"/>
    <w:rsid w:val="00155E05"/>
    <w:rsid w:val="00164164"/>
    <w:rsid w:val="00166968"/>
    <w:rsid w:val="00167FFB"/>
    <w:rsid w:val="00171C95"/>
    <w:rsid w:val="00182209"/>
    <w:rsid w:val="00196035"/>
    <w:rsid w:val="001A0950"/>
    <w:rsid w:val="001A452F"/>
    <w:rsid w:val="001A7304"/>
    <w:rsid w:val="001B0CA8"/>
    <w:rsid w:val="001B2605"/>
    <w:rsid w:val="001B2BD1"/>
    <w:rsid w:val="001C05A7"/>
    <w:rsid w:val="001C538F"/>
    <w:rsid w:val="001D3E50"/>
    <w:rsid w:val="001E4DEA"/>
    <w:rsid w:val="001F0F25"/>
    <w:rsid w:val="001F4E19"/>
    <w:rsid w:val="001F6E1D"/>
    <w:rsid w:val="00200E0B"/>
    <w:rsid w:val="00201E4B"/>
    <w:rsid w:val="00207281"/>
    <w:rsid w:val="00220F45"/>
    <w:rsid w:val="002354F6"/>
    <w:rsid w:val="002426C5"/>
    <w:rsid w:val="00244C57"/>
    <w:rsid w:val="002451A7"/>
    <w:rsid w:val="002531A2"/>
    <w:rsid w:val="0025366A"/>
    <w:rsid w:val="0026049F"/>
    <w:rsid w:val="00263FB6"/>
    <w:rsid w:val="00264D7A"/>
    <w:rsid w:val="00265338"/>
    <w:rsid w:val="002677A5"/>
    <w:rsid w:val="002832FE"/>
    <w:rsid w:val="00287433"/>
    <w:rsid w:val="00292E6B"/>
    <w:rsid w:val="002A1882"/>
    <w:rsid w:val="002A3D2B"/>
    <w:rsid w:val="002B1138"/>
    <w:rsid w:val="002B4776"/>
    <w:rsid w:val="002C3CDE"/>
    <w:rsid w:val="002C60A5"/>
    <w:rsid w:val="002C6B50"/>
    <w:rsid w:val="002C70CB"/>
    <w:rsid w:val="002C7D08"/>
    <w:rsid w:val="002D5FCD"/>
    <w:rsid w:val="002D614B"/>
    <w:rsid w:val="002D6C49"/>
    <w:rsid w:val="002E37F7"/>
    <w:rsid w:val="002E38B3"/>
    <w:rsid w:val="002E3AB9"/>
    <w:rsid w:val="002E40DD"/>
    <w:rsid w:val="002E7316"/>
    <w:rsid w:val="002F39A4"/>
    <w:rsid w:val="00301EF2"/>
    <w:rsid w:val="003065CB"/>
    <w:rsid w:val="00306B68"/>
    <w:rsid w:val="003127F6"/>
    <w:rsid w:val="00315284"/>
    <w:rsid w:val="00315759"/>
    <w:rsid w:val="00317539"/>
    <w:rsid w:val="00327EDB"/>
    <w:rsid w:val="00346FDE"/>
    <w:rsid w:val="00357370"/>
    <w:rsid w:val="00385DB1"/>
    <w:rsid w:val="003874B7"/>
    <w:rsid w:val="003909F4"/>
    <w:rsid w:val="00390FC3"/>
    <w:rsid w:val="003926B5"/>
    <w:rsid w:val="00395704"/>
    <w:rsid w:val="003A0210"/>
    <w:rsid w:val="003A2B1A"/>
    <w:rsid w:val="003A5D66"/>
    <w:rsid w:val="003A5E24"/>
    <w:rsid w:val="003A65E5"/>
    <w:rsid w:val="003A7156"/>
    <w:rsid w:val="003B3151"/>
    <w:rsid w:val="003B5979"/>
    <w:rsid w:val="003B685E"/>
    <w:rsid w:val="003C07F4"/>
    <w:rsid w:val="003C3F58"/>
    <w:rsid w:val="003C5383"/>
    <w:rsid w:val="003C5ED9"/>
    <w:rsid w:val="003D1543"/>
    <w:rsid w:val="003D3725"/>
    <w:rsid w:val="003D7601"/>
    <w:rsid w:val="003E11E7"/>
    <w:rsid w:val="003E42E6"/>
    <w:rsid w:val="003F439C"/>
    <w:rsid w:val="003F6DD1"/>
    <w:rsid w:val="003F711A"/>
    <w:rsid w:val="00400476"/>
    <w:rsid w:val="00400AA0"/>
    <w:rsid w:val="004016A5"/>
    <w:rsid w:val="00403195"/>
    <w:rsid w:val="004074BA"/>
    <w:rsid w:val="00407AC7"/>
    <w:rsid w:val="0041163B"/>
    <w:rsid w:val="00411AD6"/>
    <w:rsid w:val="004123CE"/>
    <w:rsid w:val="00417F3D"/>
    <w:rsid w:val="0042383E"/>
    <w:rsid w:val="0042537B"/>
    <w:rsid w:val="00432A2D"/>
    <w:rsid w:val="00432DDD"/>
    <w:rsid w:val="00435DA4"/>
    <w:rsid w:val="00440825"/>
    <w:rsid w:val="004477E7"/>
    <w:rsid w:val="00463ADF"/>
    <w:rsid w:val="004654B9"/>
    <w:rsid w:val="004666A5"/>
    <w:rsid w:val="00480E18"/>
    <w:rsid w:val="00495EF5"/>
    <w:rsid w:val="00497244"/>
    <w:rsid w:val="004A172A"/>
    <w:rsid w:val="004A1D20"/>
    <w:rsid w:val="004A5032"/>
    <w:rsid w:val="004A524B"/>
    <w:rsid w:val="004A5CC1"/>
    <w:rsid w:val="004B0DDE"/>
    <w:rsid w:val="004B1A3E"/>
    <w:rsid w:val="004B4225"/>
    <w:rsid w:val="004B483A"/>
    <w:rsid w:val="004C056A"/>
    <w:rsid w:val="004C642E"/>
    <w:rsid w:val="004C725B"/>
    <w:rsid w:val="004D7F16"/>
    <w:rsid w:val="004E072B"/>
    <w:rsid w:val="004E25B1"/>
    <w:rsid w:val="004E26A9"/>
    <w:rsid w:val="004E5902"/>
    <w:rsid w:val="004E7A41"/>
    <w:rsid w:val="004F3F35"/>
    <w:rsid w:val="004F65C0"/>
    <w:rsid w:val="00503CE7"/>
    <w:rsid w:val="00506C7C"/>
    <w:rsid w:val="0050732C"/>
    <w:rsid w:val="005112E7"/>
    <w:rsid w:val="00514866"/>
    <w:rsid w:val="00516B55"/>
    <w:rsid w:val="00521022"/>
    <w:rsid w:val="00523D74"/>
    <w:rsid w:val="00546DF7"/>
    <w:rsid w:val="00575D8E"/>
    <w:rsid w:val="00575DB9"/>
    <w:rsid w:val="0058560F"/>
    <w:rsid w:val="00585830"/>
    <w:rsid w:val="00590432"/>
    <w:rsid w:val="005913A4"/>
    <w:rsid w:val="00597ED3"/>
    <w:rsid w:val="005B0CA7"/>
    <w:rsid w:val="005B1B4E"/>
    <w:rsid w:val="005C1DB6"/>
    <w:rsid w:val="005C46CD"/>
    <w:rsid w:val="005C51A7"/>
    <w:rsid w:val="005D2EC3"/>
    <w:rsid w:val="005F1CE3"/>
    <w:rsid w:val="005F3459"/>
    <w:rsid w:val="005F7F30"/>
    <w:rsid w:val="00607841"/>
    <w:rsid w:val="00611CF7"/>
    <w:rsid w:val="0062213E"/>
    <w:rsid w:val="00626091"/>
    <w:rsid w:val="0063118B"/>
    <w:rsid w:val="006324C3"/>
    <w:rsid w:val="00633174"/>
    <w:rsid w:val="00633FB1"/>
    <w:rsid w:val="00634AB0"/>
    <w:rsid w:val="00636854"/>
    <w:rsid w:val="006415C6"/>
    <w:rsid w:val="006427FA"/>
    <w:rsid w:val="006449A7"/>
    <w:rsid w:val="00654357"/>
    <w:rsid w:val="006601B3"/>
    <w:rsid w:val="00660686"/>
    <w:rsid w:val="00662711"/>
    <w:rsid w:val="006662F4"/>
    <w:rsid w:val="0068043B"/>
    <w:rsid w:val="0068274F"/>
    <w:rsid w:val="006828F9"/>
    <w:rsid w:val="00682C0F"/>
    <w:rsid w:val="00687B3A"/>
    <w:rsid w:val="00687D00"/>
    <w:rsid w:val="006919C5"/>
    <w:rsid w:val="006921EF"/>
    <w:rsid w:val="00693C27"/>
    <w:rsid w:val="006944B0"/>
    <w:rsid w:val="00694883"/>
    <w:rsid w:val="00696C11"/>
    <w:rsid w:val="00697EF6"/>
    <w:rsid w:val="006A4BB2"/>
    <w:rsid w:val="006A5AA5"/>
    <w:rsid w:val="006B0034"/>
    <w:rsid w:val="006B32EF"/>
    <w:rsid w:val="006B430B"/>
    <w:rsid w:val="006B4D6B"/>
    <w:rsid w:val="006C0D65"/>
    <w:rsid w:val="006C40E8"/>
    <w:rsid w:val="006D28D1"/>
    <w:rsid w:val="006D3D9A"/>
    <w:rsid w:val="006D6CFC"/>
    <w:rsid w:val="006E101A"/>
    <w:rsid w:val="006E3DA9"/>
    <w:rsid w:val="006E3F80"/>
    <w:rsid w:val="007071BD"/>
    <w:rsid w:val="00712B29"/>
    <w:rsid w:val="00714B66"/>
    <w:rsid w:val="007178E1"/>
    <w:rsid w:val="00720B87"/>
    <w:rsid w:val="00723C95"/>
    <w:rsid w:val="00723FDA"/>
    <w:rsid w:val="0072659F"/>
    <w:rsid w:val="00726EE8"/>
    <w:rsid w:val="007278A8"/>
    <w:rsid w:val="00727A18"/>
    <w:rsid w:val="00731554"/>
    <w:rsid w:val="007330D8"/>
    <w:rsid w:val="00750A78"/>
    <w:rsid w:val="00750DD1"/>
    <w:rsid w:val="0075189F"/>
    <w:rsid w:val="007543FE"/>
    <w:rsid w:val="00756CFF"/>
    <w:rsid w:val="00757BE5"/>
    <w:rsid w:val="007677F5"/>
    <w:rsid w:val="0077157E"/>
    <w:rsid w:val="00771F3A"/>
    <w:rsid w:val="007741F7"/>
    <w:rsid w:val="00784CE3"/>
    <w:rsid w:val="0078628B"/>
    <w:rsid w:val="00792527"/>
    <w:rsid w:val="00795AA5"/>
    <w:rsid w:val="00796DAD"/>
    <w:rsid w:val="00797940"/>
    <w:rsid w:val="007A19B7"/>
    <w:rsid w:val="007A3A35"/>
    <w:rsid w:val="007A7D85"/>
    <w:rsid w:val="007B6E3E"/>
    <w:rsid w:val="007C150C"/>
    <w:rsid w:val="007C4D94"/>
    <w:rsid w:val="007C4ECC"/>
    <w:rsid w:val="007D57DF"/>
    <w:rsid w:val="007D7342"/>
    <w:rsid w:val="007E1A81"/>
    <w:rsid w:val="007E4495"/>
    <w:rsid w:val="007E7288"/>
    <w:rsid w:val="008049A5"/>
    <w:rsid w:val="00805AD4"/>
    <w:rsid w:val="00810695"/>
    <w:rsid w:val="00817CE1"/>
    <w:rsid w:val="0082409A"/>
    <w:rsid w:val="00831CF6"/>
    <w:rsid w:val="008378D9"/>
    <w:rsid w:val="0084131F"/>
    <w:rsid w:val="008435F9"/>
    <w:rsid w:val="00843845"/>
    <w:rsid w:val="00847D60"/>
    <w:rsid w:val="008516B3"/>
    <w:rsid w:val="008566AC"/>
    <w:rsid w:val="00864B63"/>
    <w:rsid w:val="0087683E"/>
    <w:rsid w:val="0088198F"/>
    <w:rsid w:val="0088415D"/>
    <w:rsid w:val="00885559"/>
    <w:rsid w:val="0088694E"/>
    <w:rsid w:val="00892871"/>
    <w:rsid w:val="008A671E"/>
    <w:rsid w:val="008B1DAB"/>
    <w:rsid w:val="008B34AD"/>
    <w:rsid w:val="008B6B3B"/>
    <w:rsid w:val="008B77EE"/>
    <w:rsid w:val="008B7BDC"/>
    <w:rsid w:val="008C6491"/>
    <w:rsid w:val="008C6833"/>
    <w:rsid w:val="008D272B"/>
    <w:rsid w:val="008D55CE"/>
    <w:rsid w:val="008D694C"/>
    <w:rsid w:val="008E0427"/>
    <w:rsid w:val="008E2135"/>
    <w:rsid w:val="008E66DF"/>
    <w:rsid w:val="008F156D"/>
    <w:rsid w:val="008F5957"/>
    <w:rsid w:val="008F75A0"/>
    <w:rsid w:val="00904ECB"/>
    <w:rsid w:val="00913010"/>
    <w:rsid w:val="00920026"/>
    <w:rsid w:val="009230AF"/>
    <w:rsid w:val="009325DA"/>
    <w:rsid w:val="00935912"/>
    <w:rsid w:val="00943958"/>
    <w:rsid w:val="00943960"/>
    <w:rsid w:val="00947751"/>
    <w:rsid w:val="00950C99"/>
    <w:rsid w:val="0096090E"/>
    <w:rsid w:val="00965F2A"/>
    <w:rsid w:val="00967DDD"/>
    <w:rsid w:val="00973BE6"/>
    <w:rsid w:val="0098216F"/>
    <w:rsid w:val="00984BF2"/>
    <w:rsid w:val="00986E93"/>
    <w:rsid w:val="00991FC2"/>
    <w:rsid w:val="00995BBF"/>
    <w:rsid w:val="00997411"/>
    <w:rsid w:val="009A1256"/>
    <w:rsid w:val="009A4884"/>
    <w:rsid w:val="009B7D08"/>
    <w:rsid w:val="009C3D0E"/>
    <w:rsid w:val="009C574C"/>
    <w:rsid w:val="009C6562"/>
    <w:rsid w:val="009D306D"/>
    <w:rsid w:val="009D404E"/>
    <w:rsid w:val="009D61ED"/>
    <w:rsid w:val="009E481C"/>
    <w:rsid w:val="009F01FE"/>
    <w:rsid w:val="009F2669"/>
    <w:rsid w:val="009F4659"/>
    <w:rsid w:val="009F7C92"/>
    <w:rsid w:val="00A020EE"/>
    <w:rsid w:val="00A10758"/>
    <w:rsid w:val="00A11EB2"/>
    <w:rsid w:val="00A15B22"/>
    <w:rsid w:val="00A16880"/>
    <w:rsid w:val="00A213E4"/>
    <w:rsid w:val="00A22503"/>
    <w:rsid w:val="00A23423"/>
    <w:rsid w:val="00A30E0C"/>
    <w:rsid w:val="00A35A82"/>
    <w:rsid w:val="00A416FF"/>
    <w:rsid w:val="00A425C5"/>
    <w:rsid w:val="00A42804"/>
    <w:rsid w:val="00A52B91"/>
    <w:rsid w:val="00A538D5"/>
    <w:rsid w:val="00A65096"/>
    <w:rsid w:val="00A705A6"/>
    <w:rsid w:val="00A70806"/>
    <w:rsid w:val="00A70C7C"/>
    <w:rsid w:val="00A71D07"/>
    <w:rsid w:val="00A71EAD"/>
    <w:rsid w:val="00A72C78"/>
    <w:rsid w:val="00A73333"/>
    <w:rsid w:val="00A75B22"/>
    <w:rsid w:val="00A777F2"/>
    <w:rsid w:val="00A82691"/>
    <w:rsid w:val="00A95ADE"/>
    <w:rsid w:val="00A964B9"/>
    <w:rsid w:val="00AA4348"/>
    <w:rsid w:val="00AA6265"/>
    <w:rsid w:val="00AA6DCF"/>
    <w:rsid w:val="00AB2F51"/>
    <w:rsid w:val="00AB3BD7"/>
    <w:rsid w:val="00AB3C91"/>
    <w:rsid w:val="00AB439B"/>
    <w:rsid w:val="00AC2F3D"/>
    <w:rsid w:val="00AC4D5C"/>
    <w:rsid w:val="00AC7BE7"/>
    <w:rsid w:val="00AD1F5F"/>
    <w:rsid w:val="00AD3F09"/>
    <w:rsid w:val="00AE13B0"/>
    <w:rsid w:val="00AE3360"/>
    <w:rsid w:val="00AF08ED"/>
    <w:rsid w:val="00AF2BFA"/>
    <w:rsid w:val="00AF7E61"/>
    <w:rsid w:val="00B018CA"/>
    <w:rsid w:val="00B02D3E"/>
    <w:rsid w:val="00B03EEB"/>
    <w:rsid w:val="00B1031B"/>
    <w:rsid w:val="00B11933"/>
    <w:rsid w:val="00B11BC5"/>
    <w:rsid w:val="00B121B6"/>
    <w:rsid w:val="00B139F6"/>
    <w:rsid w:val="00B20D14"/>
    <w:rsid w:val="00B23CF6"/>
    <w:rsid w:val="00B3494C"/>
    <w:rsid w:val="00B448F8"/>
    <w:rsid w:val="00B70962"/>
    <w:rsid w:val="00B7466B"/>
    <w:rsid w:val="00B74D9F"/>
    <w:rsid w:val="00B81074"/>
    <w:rsid w:val="00B811A8"/>
    <w:rsid w:val="00B81835"/>
    <w:rsid w:val="00B86E7C"/>
    <w:rsid w:val="00B87B13"/>
    <w:rsid w:val="00B922AE"/>
    <w:rsid w:val="00BA2862"/>
    <w:rsid w:val="00BB3CCA"/>
    <w:rsid w:val="00BB40F7"/>
    <w:rsid w:val="00BB6B9E"/>
    <w:rsid w:val="00BC0135"/>
    <w:rsid w:val="00BC5AAA"/>
    <w:rsid w:val="00BD36F3"/>
    <w:rsid w:val="00BF0792"/>
    <w:rsid w:val="00BF1F16"/>
    <w:rsid w:val="00BF7303"/>
    <w:rsid w:val="00C01A23"/>
    <w:rsid w:val="00C03D0C"/>
    <w:rsid w:val="00C05442"/>
    <w:rsid w:val="00C05579"/>
    <w:rsid w:val="00C116F0"/>
    <w:rsid w:val="00C11AFF"/>
    <w:rsid w:val="00C12A0F"/>
    <w:rsid w:val="00C27F00"/>
    <w:rsid w:val="00C40C18"/>
    <w:rsid w:val="00C417AC"/>
    <w:rsid w:val="00C43DEC"/>
    <w:rsid w:val="00C45E99"/>
    <w:rsid w:val="00C5531A"/>
    <w:rsid w:val="00C5548A"/>
    <w:rsid w:val="00C612DB"/>
    <w:rsid w:val="00C733ED"/>
    <w:rsid w:val="00C737BD"/>
    <w:rsid w:val="00C94664"/>
    <w:rsid w:val="00C96831"/>
    <w:rsid w:val="00CA03F0"/>
    <w:rsid w:val="00CA048B"/>
    <w:rsid w:val="00CB36B3"/>
    <w:rsid w:val="00CB500B"/>
    <w:rsid w:val="00CB60A4"/>
    <w:rsid w:val="00CC2288"/>
    <w:rsid w:val="00CC432C"/>
    <w:rsid w:val="00CF451C"/>
    <w:rsid w:val="00CF55CE"/>
    <w:rsid w:val="00D00DD9"/>
    <w:rsid w:val="00D017EC"/>
    <w:rsid w:val="00D07421"/>
    <w:rsid w:val="00D0782E"/>
    <w:rsid w:val="00D078C2"/>
    <w:rsid w:val="00D15889"/>
    <w:rsid w:val="00D2562E"/>
    <w:rsid w:val="00D32176"/>
    <w:rsid w:val="00D3555F"/>
    <w:rsid w:val="00D410A8"/>
    <w:rsid w:val="00D57BD5"/>
    <w:rsid w:val="00D6044D"/>
    <w:rsid w:val="00D60FC9"/>
    <w:rsid w:val="00D6146E"/>
    <w:rsid w:val="00D638CC"/>
    <w:rsid w:val="00D72393"/>
    <w:rsid w:val="00D83F7E"/>
    <w:rsid w:val="00D86585"/>
    <w:rsid w:val="00D93295"/>
    <w:rsid w:val="00D959E4"/>
    <w:rsid w:val="00DA2625"/>
    <w:rsid w:val="00DA303B"/>
    <w:rsid w:val="00DA41E7"/>
    <w:rsid w:val="00DA6337"/>
    <w:rsid w:val="00DB2686"/>
    <w:rsid w:val="00DB499D"/>
    <w:rsid w:val="00DD122F"/>
    <w:rsid w:val="00DD1719"/>
    <w:rsid w:val="00DD2311"/>
    <w:rsid w:val="00DE154F"/>
    <w:rsid w:val="00E0030E"/>
    <w:rsid w:val="00E030E5"/>
    <w:rsid w:val="00E046BA"/>
    <w:rsid w:val="00E11B70"/>
    <w:rsid w:val="00E26C7D"/>
    <w:rsid w:val="00E30B5F"/>
    <w:rsid w:val="00E44D83"/>
    <w:rsid w:val="00E50EDA"/>
    <w:rsid w:val="00E57498"/>
    <w:rsid w:val="00E61781"/>
    <w:rsid w:val="00E641D9"/>
    <w:rsid w:val="00E67F0F"/>
    <w:rsid w:val="00E7211D"/>
    <w:rsid w:val="00E72EC7"/>
    <w:rsid w:val="00E8391B"/>
    <w:rsid w:val="00E84654"/>
    <w:rsid w:val="00E90B6F"/>
    <w:rsid w:val="00E930A1"/>
    <w:rsid w:val="00EA2FF7"/>
    <w:rsid w:val="00EB2C1D"/>
    <w:rsid w:val="00EB3B25"/>
    <w:rsid w:val="00EC3886"/>
    <w:rsid w:val="00EC77A0"/>
    <w:rsid w:val="00ED23DA"/>
    <w:rsid w:val="00ED70E7"/>
    <w:rsid w:val="00ED71F6"/>
    <w:rsid w:val="00EE0321"/>
    <w:rsid w:val="00EE5587"/>
    <w:rsid w:val="00EE7511"/>
    <w:rsid w:val="00EF3780"/>
    <w:rsid w:val="00EF524B"/>
    <w:rsid w:val="00EF57EE"/>
    <w:rsid w:val="00F014E6"/>
    <w:rsid w:val="00F0638A"/>
    <w:rsid w:val="00F10668"/>
    <w:rsid w:val="00F11223"/>
    <w:rsid w:val="00F147B0"/>
    <w:rsid w:val="00F15DC7"/>
    <w:rsid w:val="00F22291"/>
    <w:rsid w:val="00F2386C"/>
    <w:rsid w:val="00F25763"/>
    <w:rsid w:val="00F26063"/>
    <w:rsid w:val="00F36404"/>
    <w:rsid w:val="00F63198"/>
    <w:rsid w:val="00F7569D"/>
    <w:rsid w:val="00F834BC"/>
    <w:rsid w:val="00F84FE5"/>
    <w:rsid w:val="00F87391"/>
    <w:rsid w:val="00F87BEB"/>
    <w:rsid w:val="00FA04CA"/>
    <w:rsid w:val="00FA08DD"/>
    <w:rsid w:val="00FA16B9"/>
    <w:rsid w:val="00FB0A53"/>
    <w:rsid w:val="00FB419C"/>
    <w:rsid w:val="00FC0EC1"/>
    <w:rsid w:val="00FC44E1"/>
    <w:rsid w:val="00FC5AC8"/>
    <w:rsid w:val="00FD320D"/>
    <w:rsid w:val="00FE1D2B"/>
    <w:rsid w:val="00FE4B62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29"/>
    <o:shapelayout v:ext="edit">
      <o:idmap v:ext="edit" data="1"/>
    </o:shapelayout>
  </w:shapeDefaults>
  <w:decimalSymbol w:val=","/>
  <w:listSeparator w:val=";"/>
  <w14:docId w14:val="10D02872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link w:val="TextkrperZchn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B02D3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002311"/>
    <w:pPr>
      <w:overflowPunct/>
      <w:autoSpaceDE/>
      <w:autoSpaceDN/>
      <w:adjustRightInd/>
      <w:textAlignment w:val="auto"/>
    </w:pPr>
    <w:rPr>
      <w:rFonts w:ascii="Verdana" w:eastAsiaTheme="minorHAnsi" w:hAnsi="Verdana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02311"/>
    <w:rPr>
      <w:rFonts w:ascii="Verdana" w:eastAsiaTheme="minorHAnsi" w:hAnsi="Verdana" w:cstheme="minorBidi"/>
      <w:szCs w:val="21"/>
      <w:lang w:eastAsia="en-US"/>
    </w:rPr>
  </w:style>
  <w:style w:type="character" w:styleId="Fett">
    <w:name w:val="Strong"/>
    <w:basedOn w:val="Absatz-Standardschriftart"/>
    <w:uiPriority w:val="22"/>
    <w:qFormat/>
    <w:rsid w:val="009C656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B7466B"/>
    <w:rPr>
      <w:rFonts w:ascii="Arial" w:hAnsi="Arial"/>
      <w:b/>
      <w:i/>
      <w:sz w:val="26"/>
    </w:rPr>
  </w:style>
  <w:style w:type="character" w:customStyle="1" w:styleId="hgkelc">
    <w:name w:val="hgkelc"/>
    <w:basedOn w:val="Absatz-Standardschriftart"/>
    <w:rsid w:val="00D57BD5"/>
  </w:style>
  <w:style w:type="character" w:styleId="Hervorhebung">
    <w:name w:val="Emphasis"/>
    <w:basedOn w:val="Absatz-Standardschriftart"/>
    <w:uiPriority w:val="20"/>
    <w:qFormat/>
    <w:rsid w:val="0026533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6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6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7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2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4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2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7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6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0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0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6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5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4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4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8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1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3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3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5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3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1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3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03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1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4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anz.com/de-CH/produkte/wintergarten-rollladen/select-prof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chanz.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chanz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2729-6182-44F9-B07C-CC67F062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5403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tk@pr-jaeger.net</cp:lastModifiedBy>
  <cp:revision>179</cp:revision>
  <cp:lastPrinted>2019-10-15T09:20:00Z</cp:lastPrinted>
  <dcterms:created xsi:type="dcterms:W3CDTF">2017-08-16T15:13:00Z</dcterms:created>
  <dcterms:modified xsi:type="dcterms:W3CDTF">2025-01-28T11:30:00Z</dcterms:modified>
</cp:coreProperties>
</file>