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3673" w14:textId="77777777" w:rsidR="00CE6678" w:rsidRPr="009E34FA" w:rsidRDefault="00CE6678" w:rsidP="005F5B83">
      <w:pPr>
        <w:pStyle w:val="Textkrper"/>
        <w:spacing w:after="0"/>
        <w:rPr>
          <w:rFonts w:ascii="Verdana" w:hAnsi="Verdana"/>
          <w:sz w:val="28"/>
          <w:szCs w:val="28"/>
        </w:rPr>
      </w:pPr>
      <w:r w:rsidRPr="009E34FA">
        <w:rPr>
          <w:rFonts w:ascii="Verdana" w:hAnsi="Verdana"/>
          <w:sz w:val="28"/>
          <w:szCs w:val="28"/>
        </w:rPr>
        <w:t>Drinnen und Draußen werden eins</w:t>
      </w:r>
    </w:p>
    <w:p w14:paraId="64B3CAFE" w14:textId="64CC8427" w:rsidR="00CE6678" w:rsidRPr="009E34FA" w:rsidRDefault="00CE6678" w:rsidP="00CE6678">
      <w:pPr>
        <w:rPr>
          <w:rFonts w:ascii="Verdana" w:hAnsi="Verdana"/>
          <w:iCs/>
          <w:sz w:val="22"/>
          <w:szCs w:val="22"/>
        </w:rPr>
      </w:pPr>
      <w:r w:rsidRPr="009E34FA">
        <w:rPr>
          <w:rFonts w:ascii="Verdana" w:hAnsi="Verdana"/>
          <w:iCs/>
          <w:sz w:val="22"/>
          <w:szCs w:val="22"/>
        </w:rPr>
        <w:t>Große Glasflächen zu Terrasse oder Balkon bringen Licht und Weite in die Wohnung. Geeignete Türlösungen in einer Breite von bis zu sechs Metern.</w:t>
      </w:r>
    </w:p>
    <w:p w14:paraId="607F5DCB" w14:textId="77777777" w:rsidR="00CE6678" w:rsidRPr="009E34FA" w:rsidRDefault="00CE6678" w:rsidP="00CE6678">
      <w:pPr>
        <w:rPr>
          <w:rFonts w:ascii="Verdana" w:hAnsi="Verdana"/>
        </w:rPr>
      </w:pPr>
    </w:p>
    <w:p w14:paraId="113E27B0" w14:textId="1B1BA92D" w:rsidR="00CE6678" w:rsidRPr="009E34FA" w:rsidRDefault="00CE6678" w:rsidP="00CE6678">
      <w:pPr>
        <w:spacing w:line="300" w:lineRule="atLeast"/>
        <w:rPr>
          <w:rFonts w:ascii="Verdana" w:hAnsi="Verdana"/>
        </w:rPr>
      </w:pPr>
      <w:bookmarkStart w:id="0" w:name="_Hlk207282945"/>
      <w:r w:rsidRPr="009E34FA">
        <w:rPr>
          <w:rFonts w:ascii="Verdana" w:hAnsi="Verdana"/>
        </w:rPr>
        <w:t xml:space="preserve">Mit einer großen Fensterfläche hin zu Terrasse und Balkon holt man sich den Garten ins Haus. Gleichzeitig verleiht sie dem Wohnzimmer mehr Weite. </w:t>
      </w:r>
      <w:r w:rsidR="00656025">
        <w:rPr>
          <w:rFonts w:ascii="Verdana" w:hAnsi="Verdana"/>
        </w:rPr>
        <w:t>Doch w</w:t>
      </w:r>
      <w:r w:rsidRPr="009E34FA">
        <w:rPr>
          <w:rFonts w:ascii="Verdana" w:hAnsi="Verdana"/>
        </w:rPr>
        <w:t>ie lässt sich der Übergang ins Freie am besten gestalten?</w:t>
      </w:r>
    </w:p>
    <w:bookmarkEnd w:id="0"/>
    <w:p w14:paraId="4E615005" w14:textId="2371EE37" w:rsidR="00CE6678" w:rsidRPr="009E34FA" w:rsidRDefault="00CE6678" w:rsidP="00CE6678">
      <w:pPr>
        <w:spacing w:before="120" w:line="300" w:lineRule="atLeast"/>
        <w:rPr>
          <w:rFonts w:ascii="Verdana" w:hAnsi="Verdana"/>
        </w:rPr>
      </w:pPr>
      <w:r w:rsidRPr="009E34FA">
        <w:rPr>
          <w:rFonts w:ascii="Verdana" w:hAnsi="Verdana"/>
        </w:rPr>
        <w:t xml:space="preserve">"Selbst für </w:t>
      </w:r>
      <w:r w:rsidR="00A84AEE" w:rsidRPr="009E34FA">
        <w:rPr>
          <w:rFonts w:ascii="Verdana" w:hAnsi="Verdana"/>
        </w:rPr>
        <w:t xml:space="preserve">sehr </w:t>
      </w:r>
      <w:r w:rsidRPr="009E34FA">
        <w:rPr>
          <w:rFonts w:ascii="Verdana" w:hAnsi="Verdana"/>
        </w:rPr>
        <w:t xml:space="preserve">breite </w:t>
      </w:r>
      <w:r w:rsidR="00BE0A61">
        <w:rPr>
          <w:rFonts w:ascii="Verdana" w:hAnsi="Verdana"/>
        </w:rPr>
        <w:t>M</w:t>
      </w:r>
      <w:r w:rsidR="00B329B0">
        <w:rPr>
          <w:rFonts w:ascii="Verdana" w:hAnsi="Verdana"/>
        </w:rPr>
        <w:t>aueröffnungen</w:t>
      </w:r>
      <w:r w:rsidRPr="009E34FA">
        <w:rPr>
          <w:rFonts w:ascii="Verdana" w:hAnsi="Verdana"/>
        </w:rPr>
        <w:t xml:space="preserve"> gibt es passende Türlösungen</w:t>
      </w:r>
      <w:r w:rsidR="00E21CA0">
        <w:rPr>
          <w:rFonts w:ascii="Verdana" w:hAnsi="Verdana"/>
        </w:rPr>
        <w:t xml:space="preserve"> </w:t>
      </w:r>
      <w:r w:rsidR="00A84AEE" w:rsidRPr="009E34FA">
        <w:rPr>
          <w:rFonts w:ascii="Verdana" w:hAnsi="Verdana"/>
        </w:rPr>
        <w:t xml:space="preserve">ohne oder </w:t>
      </w:r>
      <w:r w:rsidR="00E21CA0">
        <w:rPr>
          <w:rFonts w:ascii="Verdana" w:hAnsi="Verdana"/>
        </w:rPr>
        <w:t xml:space="preserve">mit </w:t>
      </w:r>
      <w:r w:rsidR="00A84AEE" w:rsidRPr="009E34FA">
        <w:rPr>
          <w:rFonts w:ascii="Verdana" w:hAnsi="Verdana"/>
        </w:rPr>
        <w:t xml:space="preserve">nur sehr </w:t>
      </w:r>
      <w:r w:rsidRPr="009E34FA">
        <w:rPr>
          <w:rFonts w:ascii="Verdana" w:hAnsi="Verdana"/>
        </w:rPr>
        <w:t>wenig</w:t>
      </w:r>
      <w:r w:rsidR="00A84AEE" w:rsidRPr="009E34FA">
        <w:rPr>
          <w:rFonts w:ascii="Verdana" w:hAnsi="Verdana"/>
        </w:rPr>
        <w:t>en</w:t>
      </w:r>
      <w:r w:rsidRPr="009E34FA">
        <w:rPr>
          <w:rFonts w:ascii="Verdana" w:hAnsi="Verdana"/>
        </w:rPr>
        <w:t xml:space="preserve"> störenden Elementen", </w:t>
      </w:r>
      <w:r w:rsidRPr="003F7599">
        <w:rPr>
          <w:rFonts w:ascii="Verdana" w:hAnsi="Verdana"/>
        </w:rPr>
        <w:t xml:space="preserve">sagt </w:t>
      </w:r>
      <w:r w:rsidR="00E21CA0">
        <w:rPr>
          <w:rFonts w:ascii="Verdana" w:hAnsi="Verdana"/>
        </w:rPr>
        <w:t xml:space="preserve">Schreinerin </w:t>
      </w:r>
      <w:r w:rsidRPr="009E34FA">
        <w:rPr>
          <w:rFonts w:ascii="Verdana" w:hAnsi="Verdana"/>
        </w:rPr>
        <w:t>Katharina Opgenorth-Brand, Geschäftsführerin vo</w:t>
      </w:r>
      <w:r w:rsidR="00E21CA0">
        <w:rPr>
          <w:rFonts w:ascii="Verdana" w:hAnsi="Verdana"/>
        </w:rPr>
        <w:t>m Türen- und Fensterspezialisten</w:t>
      </w:r>
      <w:r w:rsidRPr="009E34FA">
        <w:rPr>
          <w:rFonts w:ascii="Verdana" w:hAnsi="Verdana"/>
        </w:rPr>
        <w:t xml:space="preserve"> Frovin.</w:t>
      </w:r>
    </w:p>
    <w:p w14:paraId="061665C7" w14:textId="146C8D35" w:rsidR="00CE6678" w:rsidRPr="005F5B83" w:rsidRDefault="00CE6678" w:rsidP="00CE6678">
      <w:pPr>
        <w:spacing w:before="120" w:line="300" w:lineRule="atLeast"/>
        <w:rPr>
          <w:rFonts w:ascii="Verdana" w:hAnsi="Verdana"/>
        </w:rPr>
      </w:pPr>
      <w:r w:rsidRPr="009E34FA">
        <w:rPr>
          <w:rFonts w:ascii="Verdana" w:hAnsi="Verdana"/>
        </w:rPr>
        <w:t>D</w:t>
      </w:r>
      <w:r w:rsidR="00B329B0">
        <w:rPr>
          <w:rFonts w:ascii="Verdana" w:hAnsi="Verdana"/>
        </w:rPr>
        <w:t>er K</w:t>
      </w:r>
      <w:r w:rsidRPr="009E34FA">
        <w:rPr>
          <w:rFonts w:ascii="Verdana" w:hAnsi="Verdana"/>
        </w:rPr>
        <w:t>lassi</w:t>
      </w:r>
      <w:r w:rsidR="00B329B0">
        <w:rPr>
          <w:rFonts w:ascii="Verdana" w:hAnsi="Verdana"/>
        </w:rPr>
        <w:t>ker</w:t>
      </w:r>
      <w:r w:rsidRPr="009E34FA">
        <w:rPr>
          <w:rFonts w:ascii="Verdana" w:hAnsi="Verdana"/>
        </w:rPr>
        <w:t xml:space="preserve"> sind </w:t>
      </w:r>
      <w:r w:rsidRPr="005F5B83">
        <w:rPr>
          <w:rFonts w:ascii="Verdana" w:hAnsi="Verdana"/>
        </w:rPr>
        <w:t xml:space="preserve">bodentiefe Fenstertüren. </w:t>
      </w:r>
      <w:r w:rsidR="00A84AEE" w:rsidRPr="005F5B83">
        <w:rPr>
          <w:rFonts w:ascii="Verdana" w:hAnsi="Verdana"/>
        </w:rPr>
        <w:t xml:space="preserve">Die deutschen </w:t>
      </w:r>
      <w:r w:rsidR="008E41A9" w:rsidRPr="005F5B83">
        <w:rPr>
          <w:rFonts w:ascii="Verdana" w:hAnsi="Verdana"/>
        </w:rPr>
        <w:t>V</w:t>
      </w:r>
      <w:r w:rsidR="00A84AEE" w:rsidRPr="005F5B83">
        <w:rPr>
          <w:rFonts w:ascii="Verdana" w:hAnsi="Verdana"/>
        </w:rPr>
        <w:t xml:space="preserve">arianten </w:t>
      </w:r>
      <w:r w:rsidRPr="005F5B83">
        <w:rPr>
          <w:rFonts w:ascii="Verdana" w:hAnsi="Verdana"/>
        </w:rPr>
        <w:t>öffnen einwärts</w:t>
      </w:r>
      <w:r w:rsidR="00656025">
        <w:rPr>
          <w:rFonts w:ascii="Verdana" w:hAnsi="Verdana"/>
        </w:rPr>
        <w:t>, die dänischen nach außen</w:t>
      </w:r>
      <w:r w:rsidRPr="005F5B83">
        <w:rPr>
          <w:rFonts w:ascii="Verdana" w:hAnsi="Verdana"/>
        </w:rPr>
        <w:t xml:space="preserve">. Vorteil: </w:t>
      </w:r>
      <w:r w:rsidR="00656025">
        <w:rPr>
          <w:rFonts w:ascii="Verdana" w:hAnsi="Verdana"/>
        </w:rPr>
        <w:t xml:space="preserve">Es ragen keine störenden </w:t>
      </w:r>
      <w:r w:rsidRPr="005F5B83">
        <w:rPr>
          <w:rFonts w:ascii="Verdana" w:hAnsi="Verdana"/>
        </w:rPr>
        <w:t>Türflügel in den Raum</w:t>
      </w:r>
      <w:r w:rsidR="00656025">
        <w:rPr>
          <w:rFonts w:ascii="Verdana" w:hAnsi="Verdana"/>
        </w:rPr>
        <w:t xml:space="preserve">, bei </w:t>
      </w:r>
      <w:r w:rsidRPr="005F5B83">
        <w:rPr>
          <w:rFonts w:ascii="Verdana" w:hAnsi="Verdana"/>
        </w:rPr>
        <w:t xml:space="preserve">Wind werden die Türen zugedrückt. </w:t>
      </w:r>
      <w:r w:rsidR="00B329B0">
        <w:rPr>
          <w:rFonts w:ascii="Verdana" w:hAnsi="Verdana"/>
        </w:rPr>
        <w:t xml:space="preserve">Sie </w:t>
      </w:r>
      <w:r w:rsidRPr="005F5B83">
        <w:rPr>
          <w:rFonts w:ascii="Verdana" w:hAnsi="Verdana"/>
        </w:rPr>
        <w:t xml:space="preserve">lassen sich </w:t>
      </w:r>
      <w:r w:rsidR="00B329B0">
        <w:rPr>
          <w:rFonts w:ascii="Verdana" w:hAnsi="Verdana"/>
        </w:rPr>
        <w:t xml:space="preserve">auch </w:t>
      </w:r>
      <w:r w:rsidRPr="005F5B83">
        <w:rPr>
          <w:rFonts w:ascii="Verdana" w:hAnsi="Verdana"/>
        </w:rPr>
        <w:t>als zweiten Hauseingang nutzen.</w:t>
      </w:r>
    </w:p>
    <w:p w14:paraId="72D1C8A2" w14:textId="7CBDB242" w:rsidR="00CE6678" w:rsidRPr="005F5B83" w:rsidRDefault="00CE6678" w:rsidP="00CE6678">
      <w:pPr>
        <w:spacing w:before="120" w:line="300" w:lineRule="atLeast"/>
        <w:rPr>
          <w:rFonts w:ascii="Verdana" w:hAnsi="Verdana"/>
        </w:rPr>
      </w:pPr>
      <w:r w:rsidRPr="005F5B83">
        <w:rPr>
          <w:rFonts w:ascii="Verdana" w:hAnsi="Verdana"/>
        </w:rPr>
        <w:t xml:space="preserve">Terrassentüren lassen sich mit kippbaren Fenstern oder einer Festverglasung kombinieren. Auch Doppelflügel </w:t>
      </w:r>
      <w:r w:rsidR="008E41A9" w:rsidRPr="005F5B83">
        <w:rPr>
          <w:rFonts w:ascii="Verdana" w:hAnsi="Verdana"/>
        </w:rPr>
        <w:t>bringen</w:t>
      </w:r>
      <w:r w:rsidRPr="005F5B83">
        <w:rPr>
          <w:rFonts w:ascii="Verdana" w:hAnsi="Verdana"/>
        </w:rPr>
        <w:t xml:space="preserve"> mehr Licht in den Raum. Bei großen </w:t>
      </w:r>
      <w:r w:rsidR="00656025">
        <w:rPr>
          <w:rFonts w:ascii="Verdana" w:hAnsi="Verdana"/>
        </w:rPr>
        <w:t>R</w:t>
      </w:r>
      <w:r w:rsidRPr="005F5B83">
        <w:rPr>
          <w:rFonts w:ascii="Verdana" w:hAnsi="Verdana"/>
        </w:rPr>
        <w:t xml:space="preserve">äumen kann die Front zum Garten auch aus </w:t>
      </w:r>
      <w:r w:rsidR="00A84AEE" w:rsidRPr="005F5B83">
        <w:rPr>
          <w:rFonts w:ascii="Verdana" w:hAnsi="Verdana"/>
        </w:rPr>
        <w:t>mehreren</w:t>
      </w:r>
      <w:r w:rsidRPr="005F5B83">
        <w:rPr>
          <w:rFonts w:ascii="Verdana" w:hAnsi="Verdana"/>
        </w:rPr>
        <w:t xml:space="preserve"> Terrassentüren bestehen</w:t>
      </w:r>
      <w:r w:rsidR="00656025">
        <w:rPr>
          <w:rFonts w:ascii="Verdana" w:hAnsi="Verdana"/>
        </w:rPr>
        <w:t>, d</w:t>
      </w:r>
      <w:r w:rsidRPr="005F5B83">
        <w:rPr>
          <w:rFonts w:ascii="Verdana" w:hAnsi="Verdana"/>
        </w:rPr>
        <w:t>ie separat geöffnet werden können. Die einzelnen Türelemente lassen sich über</w:t>
      </w:r>
      <w:r w:rsidR="002E5CB3" w:rsidRPr="005F5B83">
        <w:rPr>
          <w:rFonts w:ascii="Verdana" w:hAnsi="Verdana"/>
        </w:rPr>
        <w:t xml:space="preserve"> die</w:t>
      </w:r>
      <w:r w:rsidRPr="005F5B83">
        <w:rPr>
          <w:rFonts w:ascii="Verdana" w:hAnsi="Verdana"/>
        </w:rPr>
        <w:t xml:space="preserve"> Blendrahmen miteinander verbinden und kommen damit ohne Pfosten aus.</w:t>
      </w:r>
    </w:p>
    <w:p w14:paraId="4017371C" w14:textId="38B7FAE2" w:rsidR="00CE6678" w:rsidRPr="005F5B83" w:rsidRDefault="00CE6678" w:rsidP="00CE6678">
      <w:pPr>
        <w:spacing w:before="120" w:line="300" w:lineRule="atLeast"/>
        <w:rPr>
          <w:rFonts w:ascii="Verdana" w:hAnsi="Verdana"/>
        </w:rPr>
      </w:pPr>
      <w:r w:rsidRPr="005F5B83">
        <w:rPr>
          <w:rFonts w:ascii="Verdana" w:hAnsi="Verdana"/>
        </w:rPr>
        <w:t xml:space="preserve">Breite Glasfronten sind auch für historische Gebäude eine interessante Option. Frovin </w:t>
      </w:r>
      <w:r w:rsidR="00656025">
        <w:rPr>
          <w:rFonts w:ascii="Verdana" w:hAnsi="Verdana"/>
        </w:rPr>
        <w:t xml:space="preserve">fertigt </w:t>
      </w:r>
      <w:r w:rsidRPr="005F5B83">
        <w:rPr>
          <w:rFonts w:ascii="Verdana" w:hAnsi="Verdana"/>
        </w:rPr>
        <w:t>für die Fenster und Terrassentüren originalgetreue Zierprofile an</w:t>
      </w:r>
      <w:r w:rsidR="00656025">
        <w:rPr>
          <w:rFonts w:ascii="Verdana" w:hAnsi="Verdana"/>
        </w:rPr>
        <w:t xml:space="preserve">. </w:t>
      </w:r>
      <w:r w:rsidRPr="005F5B83">
        <w:rPr>
          <w:rFonts w:ascii="Verdana" w:hAnsi="Verdana"/>
        </w:rPr>
        <w:t>Auf Wunsch werden sie mit Standölfarben des Naturfarben-Herstellers Kreidezeit gestrichen. Sie schützen das Holz und bewahren seinen natürlichen Charakter.</w:t>
      </w:r>
    </w:p>
    <w:p w14:paraId="747A6B2D" w14:textId="614D70DD" w:rsidR="00CE6678" w:rsidRPr="005F5B83" w:rsidRDefault="00CE6678" w:rsidP="00CE6678">
      <w:pPr>
        <w:spacing w:before="120" w:line="300" w:lineRule="atLeast"/>
        <w:rPr>
          <w:rFonts w:ascii="Verdana" w:hAnsi="Verdana"/>
        </w:rPr>
      </w:pPr>
      <w:r w:rsidRPr="005F5B83">
        <w:rPr>
          <w:rFonts w:ascii="Verdana" w:hAnsi="Verdana"/>
        </w:rPr>
        <w:t>Für Breiten ab etwa 2,30 Meter bieten sich Hebe-Schiebetüren an</w:t>
      </w:r>
      <w:r w:rsidR="00E21CA0">
        <w:rPr>
          <w:rFonts w:ascii="Verdana" w:hAnsi="Verdana"/>
        </w:rPr>
        <w:t xml:space="preserve">. Sie kommen </w:t>
      </w:r>
      <w:r w:rsidRPr="005F5B83">
        <w:rPr>
          <w:rFonts w:ascii="Verdana" w:hAnsi="Verdana"/>
        </w:rPr>
        <w:t>mit weniger Profilen aus</w:t>
      </w:r>
      <w:r w:rsidR="00E21CA0">
        <w:rPr>
          <w:rFonts w:ascii="Verdana" w:hAnsi="Verdana"/>
        </w:rPr>
        <w:t xml:space="preserve"> und lassen </w:t>
      </w:r>
      <w:r w:rsidRPr="005F5B83">
        <w:rPr>
          <w:rFonts w:ascii="Verdana" w:hAnsi="Verdana"/>
        </w:rPr>
        <w:t xml:space="preserve">mehr Licht ins Haus. Die Flügel senken sich beim Schließen ab. </w:t>
      </w:r>
      <w:r w:rsidR="008E41A9" w:rsidRPr="005F5B83">
        <w:rPr>
          <w:rFonts w:ascii="Verdana" w:hAnsi="Verdana"/>
        </w:rPr>
        <w:t>D</w:t>
      </w:r>
      <w:r w:rsidRPr="005F5B83">
        <w:rPr>
          <w:rFonts w:ascii="Verdana" w:hAnsi="Verdana"/>
        </w:rPr>
        <w:t xml:space="preserve">iese Türen </w:t>
      </w:r>
      <w:r w:rsidR="008E41A9" w:rsidRPr="005F5B83">
        <w:rPr>
          <w:rFonts w:ascii="Verdana" w:hAnsi="Verdana"/>
        </w:rPr>
        <w:t xml:space="preserve">lassen sich nicht einfach aufhebeln und sind so </w:t>
      </w:r>
      <w:r w:rsidR="00A84AEE" w:rsidRPr="005F5B83">
        <w:rPr>
          <w:rFonts w:ascii="Verdana" w:hAnsi="Verdana"/>
        </w:rPr>
        <w:t>besser vor</w:t>
      </w:r>
      <w:r w:rsidRPr="005F5B83">
        <w:rPr>
          <w:rFonts w:ascii="Verdana" w:hAnsi="Verdana"/>
        </w:rPr>
        <w:t xml:space="preserve"> Einbrüche</w:t>
      </w:r>
      <w:r w:rsidR="00A84AEE" w:rsidRPr="005F5B83">
        <w:rPr>
          <w:rFonts w:ascii="Verdana" w:hAnsi="Verdana"/>
        </w:rPr>
        <w:t>n geschützt</w:t>
      </w:r>
      <w:r w:rsidRPr="005F5B83">
        <w:rPr>
          <w:rFonts w:ascii="Verdana" w:hAnsi="Verdana"/>
        </w:rPr>
        <w:t>.</w:t>
      </w:r>
    </w:p>
    <w:p w14:paraId="15313C49" w14:textId="13BAB4FB" w:rsidR="00186B2E" w:rsidRPr="009E34FA" w:rsidRDefault="00CE6678" w:rsidP="009E34FA">
      <w:pPr>
        <w:spacing w:before="120" w:line="300" w:lineRule="atLeast"/>
        <w:rPr>
          <w:rFonts w:ascii="Verdana" w:hAnsi="Verdana"/>
        </w:rPr>
      </w:pPr>
      <w:r w:rsidRPr="005F5B83">
        <w:rPr>
          <w:rFonts w:ascii="Verdana" w:hAnsi="Verdana"/>
        </w:rPr>
        <w:t>Eine weitere Alternative mit freier Sicht: mehrflügelige Falttüren aus Glas.</w:t>
      </w:r>
      <w:r w:rsidRPr="009E34FA">
        <w:rPr>
          <w:rFonts w:ascii="Verdana" w:hAnsi="Verdana"/>
        </w:rPr>
        <w:t xml:space="preserve"> Sie lassen sich mit ein paar Handgriffen </w:t>
      </w:r>
      <w:r w:rsidR="00345614">
        <w:rPr>
          <w:rFonts w:ascii="Verdana" w:hAnsi="Verdana"/>
        </w:rPr>
        <w:t xml:space="preserve">bis auf sechs Meter Breite </w:t>
      </w:r>
      <w:r w:rsidRPr="009E34FA">
        <w:rPr>
          <w:rFonts w:ascii="Verdana" w:hAnsi="Verdana"/>
        </w:rPr>
        <w:t xml:space="preserve">zur Seite klappen. Das Grundmaterial ist FSC-zertifiziertes Massivholz, das eine außergewöhnliche Stabilität garantiert. Die Türen werden aus </w:t>
      </w:r>
      <w:r w:rsidRPr="002E5CB3">
        <w:rPr>
          <w:rFonts w:ascii="Verdana" w:hAnsi="Verdana"/>
        </w:rPr>
        <w:t>Thermo</w:t>
      </w:r>
      <w:r w:rsidR="002E5CB3" w:rsidRPr="003F7599">
        <w:rPr>
          <w:rFonts w:ascii="Verdana" w:hAnsi="Verdana"/>
        </w:rPr>
        <w:t>holz</w:t>
      </w:r>
      <w:r w:rsidRPr="009E34FA">
        <w:rPr>
          <w:rFonts w:ascii="Verdana" w:hAnsi="Verdana"/>
        </w:rPr>
        <w:t xml:space="preserve"> (TMT Composite®) oder Eiche gefertigt</w:t>
      </w:r>
      <w:r w:rsidRPr="005F5B83">
        <w:rPr>
          <w:rFonts w:ascii="Verdana" w:hAnsi="Verdana"/>
        </w:rPr>
        <w:t>.</w:t>
      </w:r>
      <w:r w:rsidR="009E34FA" w:rsidRPr="005F5B83">
        <w:rPr>
          <w:rFonts w:ascii="Verdana" w:hAnsi="Verdana"/>
        </w:rPr>
        <w:t xml:space="preserve"> </w:t>
      </w:r>
      <w:r w:rsidRPr="005F5B83">
        <w:rPr>
          <w:rFonts w:ascii="Verdana" w:hAnsi="Verdana"/>
        </w:rPr>
        <w:t xml:space="preserve">In </w:t>
      </w:r>
      <w:r w:rsidR="009E34FA" w:rsidRPr="005F5B83">
        <w:rPr>
          <w:rFonts w:ascii="Verdana" w:hAnsi="Verdana"/>
        </w:rPr>
        <w:t>oberen Etagen von Stadtwohnungen</w:t>
      </w:r>
      <w:r w:rsidR="009E34FA" w:rsidRPr="009E34FA">
        <w:rPr>
          <w:rFonts w:ascii="Verdana" w:hAnsi="Verdana"/>
        </w:rPr>
        <w:t xml:space="preserve"> </w:t>
      </w:r>
      <w:r w:rsidRPr="009E34FA">
        <w:rPr>
          <w:rFonts w:ascii="Verdana" w:hAnsi="Verdana"/>
        </w:rPr>
        <w:t>kommt der Effekt einer breiten Glasfront besonders gut zum Tragen</w:t>
      </w:r>
      <w:r w:rsidR="00656025">
        <w:rPr>
          <w:rFonts w:ascii="Verdana" w:hAnsi="Verdana"/>
        </w:rPr>
        <w:t>.</w:t>
      </w:r>
    </w:p>
    <w:p w14:paraId="73EDD36F" w14:textId="77F52C8A" w:rsidR="009E34FA" w:rsidRPr="009E34FA" w:rsidRDefault="009E34FA" w:rsidP="009E34FA">
      <w:pPr>
        <w:spacing w:before="120" w:line="300" w:lineRule="atLeast"/>
        <w:rPr>
          <w:rFonts w:ascii="Verdana" w:hAnsi="Verdana"/>
          <w:color w:val="000000"/>
        </w:rPr>
      </w:pPr>
      <w:r w:rsidRPr="009E34FA">
        <w:rPr>
          <w:rFonts w:ascii="Verdana" w:hAnsi="Verdana"/>
          <w:color w:val="000000"/>
        </w:rPr>
        <w:t xml:space="preserve">Bei der Holzauswahl achtet Frovin auf nachhaltige Forstwirtschaft und setzt vor allem auf Douglasie. Das langfaserige </w:t>
      </w:r>
      <w:r w:rsidR="00345614">
        <w:rPr>
          <w:rFonts w:ascii="Verdana" w:hAnsi="Verdana"/>
          <w:color w:val="000000"/>
        </w:rPr>
        <w:t>Nadelho</w:t>
      </w:r>
      <w:r w:rsidRPr="009E34FA">
        <w:rPr>
          <w:rFonts w:ascii="Verdana" w:hAnsi="Verdana"/>
          <w:color w:val="000000"/>
        </w:rPr>
        <w:t>lz besitzt eine hohe Festigkeit</w:t>
      </w:r>
      <w:r w:rsidR="00E21CA0">
        <w:rPr>
          <w:rFonts w:ascii="Verdana" w:hAnsi="Verdana"/>
          <w:color w:val="000000"/>
        </w:rPr>
        <w:t>,</w:t>
      </w:r>
      <w:r w:rsidRPr="009E34FA">
        <w:rPr>
          <w:rFonts w:ascii="Verdana" w:hAnsi="Verdana"/>
          <w:color w:val="000000"/>
        </w:rPr>
        <w:t xml:space="preserve"> ist weniger anfällig für Schädlinge als andere Nadelhölzer und sehr witterungsbeständig. Der hohe Harzgehalt fungiert als natürlicher Schutz gegen Schimmel und Fäulnis.</w:t>
      </w:r>
    </w:p>
    <w:p w14:paraId="5FC0B0D4" w14:textId="2208DD20" w:rsidR="009E34FA" w:rsidRPr="009E34FA" w:rsidRDefault="009E34FA" w:rsidP="009E34FA">
      <w:pPr>
        <w:spacing w:before="120" w:line="300" w:lineRule="atLeast"/>
        <w:rPr>
          <w:rFonts w:ascii="Verdana" w:hAnsi="Verdana"/>
          <w:color w:val="000000"/>
        </w:rPr>
      </w:pPr>
      <w:r w:rsidRPr="009E34FA">
        <w:rPr>
          <w:rFonts w:ascii="Verdana" w:hAnsi="Verdana"/>
          <w:color w:val="000000"/>
        </w:rPr>
        <w:t>Alle Türen- und Fenstermodelle entsprechen aktuellen Sicherheits- und Energiestandards und sind – je nach Ausführung - förderfähig. Den Einbau übernehmen bundesweit geschulte Schreinereifachbetriebe.</w:t>
      </w:r>
    </w:p>
    <w:p w14:paraId="7E4C8CFA" w14:textId="77777777" w:rsidR="009E34FA" w:rsidRPr="009E34FA" w:rsidRDefault="009E34FA" w:rsidP="003F7599">
      <w:pPr>
        <w:spacing w:line="300" w:lineRule="atLeast"/>
        <w:rPr>
          <w:rFonts w:ascii="Verdana" w:hAnsi="Verdana"/>
          <w:color w:val="000000"/>
        </w:rPr>
      </w:pPr>
    </w:p>
    <w:p w14:paraId="19535147" w14:textId="575694DC" w:rsidR="003E1289" w:rsidRPr="00E624E6" w:rsidRDefault="00E624E6" w:rsidP="000E1FBD">
      <w:pPr>
        <w:overflowPunct/>
        <w:autoSpaceDE/>
        <w:autoSpaceDN/>
        <w:adjustRightInd/>
        <w:spacing w:line="300" w:lineRule="atLeast"/>
        <w:textAlignment w:val="auto"/>
        <w:rPr>
          <w:rFonts w:ascii="Verdana" w:hAnsi="Verdana"/>
          <w:i/>
        </w:rPr>
      </w:pPr>
      <w:r w:rsidRPr="00E624E6">
        <w:rPr>
          <w:rFonts w:ascii="Verdana" w:hAnsi="Verdana"/>
          <w:i/>
        </w:rPr>
        <w:t>(</w:t>
      </w:r>
      <w:r w:rsidR="00345614">
        <w:rPr>
          <w:rFonts w:ascii="Verdana" w:hAnsi="Verdana"/>
          <w:i/>
        </w:rPr>
        <w:t>2</w:t>
      </w:r>
      <w:r w:rsidR="009E34FA">
        <w:rPr>
          <w:rFonts w:ascii="Verdana" w:hAnsi="Verdana"/>
          <w:i/>
        </w:rPr>
        <w:t>.</w:t>
      </w:r>
      <w:r w:rsidR="00B329B0">
        <w:rPr>
          <w:rFonts w:ascii="Verdana" w:hAnsi="Verdana"/>
          <w:i/>
        </w:rPr>
        <w:t>79</w:t>
      </w:r>
      <w:r w:rsidR="005F5830">
        <w:rPr>
          <w:rFonts w:ascii="Verdana" w:hAnsi="Verdana"/>
          <w:i/>
        </w:rPr>
        <w:t>1</w:t>
      </w:r>
      <w:r w:rsidRPr="00E624E6">
        <w:rPr>
          <w:rFonts w:ascii="Verdana" w:hAnsi="Verdana"/>
          <w:i/>
        </w:rPr>
        <w:t xml:space="preserve"> Zeichen inkl. Leerzeichen)  </w:t>
      </w:r>
    </w:p>
    <w:p w14:paraId="6528CFFC" w14:textId="77777777" w:rsidR="000E1FBD" w:rsidRDefault="000E1FBD" w:rsidP="000E1FBD">
      <w:pPr>
        <w:overflowPunct/>
        <w:autoSpaceDE/>
        <w:autoSpaceDN/>
        <w:adjustRightInd/>
        <w:textAlignment w:val="auto"/>
        <w:rPr>
          <w:rFonts w:ascii="Verdana" w:hAnsi="Verdana"/>
        </w:rPr>
      </w:pPr>
    </w:p>
    <w:p w14:paraId="1EA85DBA" w14:textId="77777777" w:rsidR="002550AD" w:rsidRDefault="002550AD" w:rsidP="00967E85">
      <w:pPr>
        <w:pStyle w:val="Textkrper3"/>
        <w:spacing w:after="0"/>
        <w:rPr>
          <w:i/>
          <w:color w:val="000000"/>
          <w:u w:val="single"/>
        </w:rPr>
      </w:pPr>
    </w:p>
    <w:p w14:paraId="2547D005" w14:textId="77777777" w:rsidR="00B329B0" w:rsidRDefault="00B329B0" w:rsidP="00967E85">
      <w:pPr>
        <w:pStyle w:val="Textkrper3"/>
        <w:spacing w:after="0"/>
        <w:rPr>
          <w:i/>
          <w:color w:val="000000"/>
          <w:u w:val="single"/>
        </w:rPr>
      </w:pPr>
    </w:p>
    <w:p w14:paraId="68E7FB71" w14:textId="77777777" w:rsidR="00B329B0" w:rsidRDefault="00B329B0" w:rsidP="00967E85">
      <w:pPr>
        <w:pStyle w:val="Textkrper3"/>
        <w:spacing w:after="0"/>
        <w:rPr>
          <w:i/>
          <w:color w:val="000000"/>
          <w:u w:val="single"/>
        </w:rPr>
      </w:pPr>
    </w:p>
    <w:p w14:paraId="49CA447D" w14:textId="77777777" w:rsidR="00B329B0" w:rsidRDefault="00B329B0" w:rsidP="00967E85">
      <w:pPr>
        <w:pStyle w:val="Textkrper3"/>
        <w:spacing w:after="0"/>
        <w:rPr>
          <w:i/>
          <w:color w:val="000000"/>
          <w:u w:val="single"/>
        </w:rPr>
      </w:pPr>
    </w:p>
    <w:p w14:paraId="315BB4B0" w14:textId="77777777" w:rsidR="00967E85" w:rsidRDefault="00967E85" w:rsidP="00967E85">
      <w:pPr>
        <w:pStyle w:val="Textkrper3"/>
        <w:spacing w:after="0"/>
        <w:rPr>
          <w:i/>
          <w:color w:val="000000"/>
        </w:rPr>
      </w:pPr>
      <w:r>
        <w:rPr>
          <w:i/>
          <w:color w:val="000000"/>
          <w:u w:val="single"/>
        </w:rPr>
        <w:lastRenderedPageBreak/>
        <w:t>Bildtexte</w:t>
      </w:r>
      <w:r>
        <w:rPr>
          <w:i/>
          <w:color w:val="000000"/>
        </w:rPr>
        <w:t xml:space="preserve"> </w:t>
      </w:r>
    </w:p>
    <w:p w14:paraId="496B971E" w14:textId="77777777" w:rsidR="00F74EA3" w:rsidRDefault="00F74EA3" w:rsidP="00967E85">
      <w:pPr>
        <w:rPr>
          <w:rFonts w:ascii="Verdana" w:hAnsi="Verdana"/>
          <w:i/>
        </w:rPr>
      </w:pPr>
    </w:p>
    <w:p w14:paraId="2AC3F923" w14:textId="4744C679" w:rsidR="00F74EA3" w:rsidRDefault="00DC2622" w:rsidP="00967E85">
      <w:pPr>
        <w:rPr>
          <w:rFonts w:ascii="Verdana" w:hAnsi="Verdana"/>
          <w:i/>
        </w:rPr>
      </w:pPr>
      <w:r w:rsidRPr="00DC2622">
        <w:rPr>
          <w:rFonts w:ascii="Verdana" w:hAnsi="Verdana"/>
          <w:b/>
          <w:bCs/>
          <w:i/>
        </w:rPr>
        <w:t>1-</w:t>
      </w:r>
      <w:r w:rsidR="00A24AC6">
        <w:rPr>
          <w:rFonts w:ascii="Verdana" w:hAnsi="Verdana"/>
          <w:b/>
          <w:bCs/>
          <w:i/>
        </w:rPr>
        <w:t>Bodentiefe-Terrassentuer</w:t>
      </w:r>
      <w:r w:rsidRPr="00DC2622">
        <w:rPr>
          <w:rFonts w:ascii="Verdana" w:hAnsi="Verdana"/>
          <w:b/>
          <w:bCs/>
          <w:i/>
        </w:rPr>
        <w:t>:</w:t>
      </w:r>
      <w:r>
        <w:rPr>
          <w:rFonts w:ascii="Verdana" w:hAnsi="Verdana"/>
          <w:i/>
        </w:rPr>
        <w:t xml:space="preserve"> </w:t>
      </w:r>
      <w:r w:rsidR="00EB41F6">
        <w:rPr>
          <w:rFonts w:ascii="Verdana" w:hAnsi="Verdana"/>
          <w:i/>
        </w:rPr>
        <w:t>Bodentiefe, einwärts öffnende Terrassentüren sind der Klassiker.</w:t>
      </w:r>
      <w:r>
        <w:rPr>
          <w:rFonts w:ascii="Verdana" w:hAnsi="Verdana"/>
          <w:i/>
        </w:rPr>
        <w:t xml:space="preserve"> (Bild: Frovin)</w:t>
      </w:r>
    </w:p>
    <w:p w14:paraId="6CB2BC8F" w14:textId="77777777" w:rsidR="00DC2622" w:rsidRDefault="00DC2622" w:rsidP="00967E85">
      <w:pPr>
        <w:rPr>
          <w:rFonts w:ascii="Verdana" w:hAnsi="Verdana"/>
          <w:i/>
        </w:rPr>
      </w:pPr>
    </w:p>
    <w:p w14:paraId="6231ECF6" w14:textId="6DFB1FA0" w:rsidR="00DC2622" w:rsidRDefault="00DC2622" w:rsidP="00DC2622">
      <w:pPr>
        <w:rPr>
          <w:rFonts w:ascii="Verdana" w:hAnsi="Verdana"/>
          <w:i/>
        </w:rPr>
      </w:pPr>
      <w:r>
        <w:rPr>
          <w:rFonts w:ascii="Verdana" w:hAnsi="Verdana"/>
          <w:b/>
          <w:bCs/>
          <w:i/>
        </w:rPr>
        <w:t>2-</w:t>
      </w:r>
      <w:r w:rsidR="00A24AC6">
        <w:rPr>
          <w:rFonts w:ascii="Verdana" w:hAnsi="Verdana"/>
          <w:b/>
          <w:bCs/>
          <w:i/>
        </w:rPr>
        <w:t>Bodentiefe-Terrassentuer</w:t>
      </w:r>
      <w:r>
        <w:rPr>
          <w:rFonts w:ascii="Verdana" w:hAnsi="Verdana"/>
          <w:b/>
          <w:bCs/>
          <w:i/>
        </w:rPr>
        <w:t xml:space="preserve">: </w:t>
      </w:r>
      <w:r w:rsidR="00EB41F6" w:rsidRPr="00EB41F6">
        <w:rPr>
          <w:rFonts w:ascii="Verdana" w:hAnsi="Verdana"/>
          <w:i/>
        </w:rPr>
        <w:t>B</w:t>
      </w:r>
      <w:r w:rsidR="00EB41F6">
        <w:rPr>
          <w:rFonts w:ascii="Verdana" w:hAnsi="Verdana"/>
          <w:i/>
        </w:rPr>
        <w:t xml:space="preserve">ei der auswärts öffnenden dänischen Variante – hier kombiniert mit einem kippbaren Fenster - ragen keine störenden Türflügel in den Raum. </w:t>
      </w:r>
      <w:r>
        <w:rPr>
          <w:rFonts w:ascii="Verdana" w:hAnsi="Verdana"/>
          <w:i/>
        </w:rPr>
        <w:t>(Bild: Frovin)</w:t>
      </w:r>
    </w:p>
    <w:p w14:paraId="20D140F5" w14:textId="77777777" w:rsidR="00DC2622" w:rsidRDefault="00DC2622" w:rsidP="00967E85">
      <w:pPr>
        <w:rPr>
          <w:rFonts w:ascii="Verdana" w:hAnsi="Verdana"/>
          <w:i/>
        </w:rPr>
      </w:pPr>
    </w:p>
    <w:p w14:paraId="06F21EFB" w14:textId="2652A2EC" w:rsidR="00DC2622" w:rsidRDefault="00DC2622" w:rsidP="00DC2622">
      <w:pPr>
        <w:rPr>
          <w:rFonts w:ascii="Verdana" w:hAnsi="Verdana"/>
          <w:i/>
        </w:rPr>
      </w:pPr>
      <w:r>
        <w:rPr>
          <w:rFonts w:ascii="Verdana" w:hAnsi="Verdana"/>
          <w:b/>
          <w:bCs/>
          <w:i/>
        </w:rPr>
        <w:t>3</w:t>
      </w:r>
      <w:r w:rsidRPr="00DC2622">
        <w:rPr>
          <w:rFonts w:ascii="Verdana" w:hAnsi="Verdana"/>
          <w:b/>
          <w:bCs/>
          <w:i/>
        </w:rPr>
        <w:t>-</w:t>
      </w:r>
      <w:r w:rsidR="00A24AC6">
        <w:rPr>
          <w:rFonts w:ascii="Verdana" w:hAnsi="Verdana"/>
          <w:b/>
          <w:bCs/>
          <w:i/>
        </w:rPr>
        <w:t>Breite-Glasfront</w:t>
      </w:r>
      <w:r w:rsidRPr="00DC2622">
        <w:rPr>
          <w:rFonts w:ascii="Verdana" w:hAnsi="Verdana"/>
          <w:b/>
          <w:bCs/>
          <w:i/>
        </w:rPr>
        <w:t>:</w:t>
      </w:r>
      <w:r>
        <w:rPr>
          <w:rFonts w:ascii="Verdana" w:hAnsi="Verdana"/>
          <w:i/>
        </w:rPr>
        <w:t xml:space="preserve"> </w:t>
      </w:r>
      <w:r w:rsidR="00EB41F6">
        <w:rPr>
          <w:rFonts w:ascii="Verdana" w:hAnsi="Verdana"/>
          <w:i/>
        </w:rPr>
        <w:t>Für historische Gebäude wie diese ehemalige Senffabrik sind auch b</w:t>
      </w:r>
      <w:r w:rsidR="00EB41F6" w:rsidRPr="00EB41F6">
        <w:rPr>
          <w:rFonts w:ascii="Verdana" w:hAnsi="Verdana"/>
          <w:i/>
          <w:iCs/>
        </w:rPr>
        <w:t>reite Glasfronten nach draußen eine interessante Option</w:t>
      </w:r>
      <w:r w:rsidR="005E3177" w:rsidRPr="00EB41F6">
        <w:rPr>
          <w:rFonts w:ascii="Verdana" w:hAnsi="Verdana"/>
          <w:i/>
          <w:iCs/>
        </w:rPr>
        <w:t>.</w:t>
      </w:r>
      <w:r>
        <w:rPr>
          <w:rFonts w:ascii="Verdana" w:hAnsi="Verdana"/>
          <w:i/>
        </w:rPr>
        <w:t xml:space="preserve"> (Bild: Frovin)</w:t>
      </w:r>
    </w:p>
    <w:p w14:paraId="66B69EAC" w14:textId="77777777" w:rsidR="00DC2622" w:rsidRDefault="00DC2622" w:rsidP="00967E85">
      <w:pPr>
        <w:rPr>
          <w:rFonts w:ascii="Verdana" w:hAnsi="Verdana"/>
          <w:i/>
        </w:rPr>
      </w:pPr>
    </w:p>
    <w:p w14:paraId="655445EE" w14:textId="24B3D317" w:rsidR="00DC2622" w:rsidRDefault="00DC2622" w:rsidP="00DC2622">
      <w:pPr>
        <w:rPr>
          <w:rFonts w:ascii="Verdana" w:hAnsi="Verdana"/>
          <w:i/>
        </w:rPr>
      </w:pPr>
      <w:r>
        <w:rPr>
          <w:rFonts w:ascii="Verdana" w:hAnsi="Verdana"/>
          <w:b/>
          <w:bCs/>
          <w:i/>
        </w:rPr>
        <w:t>4</w:t>
      </w:r>
      <w:r w:rsidRPr="00DC2622">
        <w:rPr>
          <w:rFonts w:ascii="Verdana" w:hAnsi="Verdana"/>
          <w:b/>
          <w:bCs/>
          <w:i/>
        </w:rPr>
        <w:t>-</w:t>
      </w:r>
      <w:r w:rsidR="00A24AC6">
        <w:rPr>
          <w:rFonts w:ascii="Verdana" w:hAnsi="Verdana"/>
          <w:b/>
          <w:bCs/>
          <w:i/>
        </w:rPr>
        <w:t>Hebe-Schiebe-Tuer</w:t>
      </w:r>
      <w:r w:rsidR="00810715">
        <w:rPr>
          <w:rFonts w:ascii="Verdana" w:hAnsi="Verdana"/>
          <w:b/>
          <w:bCs/>
          <w:i/>
        </w:rPr>
        <w:t>:</w:t>
      </w:r>
      <w:r w:rsidR="009E34FA">
        <w:rPr>
          <w:rFonts w:ascii="Verdana" w:hAnsi="Verdana"/>
          <w:b/>
          <w:bCs/>
          <w:i/>
        </w:rPr>
        <w:t xml:space="preserve"> </w:t>
      </w:r>
      <w:r w:rsidR="00EB41F6" w:rsidRPr="00EB41F6">
        <w:rPr>
          <w:rFonts w:ascii="Verdana" w:hAnsi="Verdana"/>
          <w:i/>
          <w:iCs/>
        </w:rPr>
        <w:t>Hebe-Schiebetüren kommen mit weniger Profilen aus und lassen viel Licht ins Haus. Die Flügel senken sich beim Schließen ab</w:t>
      </w:r>
      <w:r w:rsidR="009E34FA" w:rsidRPr="00EB41F6">
        <w:rPr>
          <w:rFonts w:ascii="Verdana" w:hAnsi="Verdana"/>
          <w:i/>
          <w:iCs/>
        </w:rPr>
        <w:t>.</w:t>
      </w:r>
      <w:r w:rsidR="009E34FA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(Bild: Frovin)</w:t>
      </w:r>
    </w:p>
    <w:p w14:paraId="07F1E113" w14:textId="77777777" w:rsidR="00DC2622" w:rsidRDefault="00DC2622" w:rsidP="00967E85">
      <w:pPr>
        <w:rPr>
          <w:rFonts w:ascii="Verdana" w:hAnsi="Verdana"/>
          <w:i/>
        </w:rPr>
      </w:pPr>
    </w:p>
    <w:p w14:paraId="6703D53D" w14:textId="5994955C" w:rsidR="009E34FA" w:rsidRDefault="009E34FA" w:rsidP="009E34FA">
      <w:pPr>
        <w:rPr>
          <w:rFonts w:ascii="Verdana" w:hAnsi="Verdana"/>
          <w:i/>
        </w:rPr>
      </w:pPr>
      <w:r>
        <w:rPr>
          <w:rFonts w:ascii="Verdana" w:hAnsi="Verdana"/>
          <w:b/>
          <w:bCs/>
          <w:i/>
        </w:rPr>
        <w:t>5</w:t>
      </w:r>
      <w:r w:rsidRPr="00DC2622">
        <w:rPr>
          <w:rFonts w:ascii="Verdana" w:hAnsi="Verdana"/>
          <w:b/>
          <w:bCs/>
          <w:i/>
        </w:rPr>
        <w:t>-</w:t>
      </w:r>
      <w:r w:rsidR="00A24AC6">
        <w:rPr>
          <w:rFonts w:ascii="Verdana" w:hAnsi="Verdana"/>
          <w:b/>
          <w:bCs/>
          <w:i/>
        </w:rPr>
        <w:t>Hebe-Schiebe-Tuer</w:t>
      </w:r>
      <w:r>
        <w:rPr>
          <w:rFonts w:ascii="Verdana" w:hAnsi="Verdana"/>
          <w:b/>
          <w:bCs/>
          <w:i/>
        </w:rPr>
        <w:t xml:space="preserve">: </w:t>
      </w:r>
      <w:r w:rsidR="00EB41F6" w:rsidRPr="00353604">
        <w:rPr>
          <w:rFonts w:ascii="Verdana" w:hAnsi="Verdana"/>
          <w:i/>
        </w:rPr>
        <w:t>Die</w:t>
      </w:r>
      <w:r w:rsidR="00EB41F6">
        <w:rPr>
          <w:rFonts w:ascii="Verdana" w:hAnsi="Verdana"/>
          <w:b/>
          <w:bCs/>
          <w:i/>
        </w:rPr>
        <w:t xml:space="preserve"> </w:t>
      </w:r>
      <w:r w:rsidR="00EB41F6" w:rsidRPr="00EB41F6">
        <w:rPr>
          <w:rFonts w:ascii="Verdana" w:hAnsi="Verdana"/>
          <w:i/>
          <w:iCs/>
        </w:rPr>
        <w:t>Hebe-Schiebetüren</w:t>
      </w:r>
      <w:r w:rsidR="00EB41F6">
        <w:rPr>
          <w:rFonts w:ascii="Verdana" w:hAnsi="Verdana"/>
          <w:i/>
          <w:iCs/>
        </w:rPr>
        <w:t xml:space="preserve"> lassen sich nur </w:t>
      </w:r>
      <w:r w:rsidR="00353604">
        <w:rPr>
          <w:rFonts w:ascii="Verdana" w:hAnsi="Verdana"/>
          <w:i/>
          <w:iCs/>
        </w:rPr>
        <w:t>schwer aufhebeln und erhöhen so den Einbruchschutz</w:t>
      </w:r>
      <w:r>
        <w:rPr>
          <w:rFonts w:ascii="Verdana" w:hAnsi="Verdana"/>
          <w:i/>
        </w:rPr>
        <w:t xml:space="preserve"> (Bild: Frovin)</w:t>
      </w:r>
    </w:p>
    <w:p w14:paraId="72E6C010" w14:textId="77777777" w:rsidR="00DC2622" w:rsidRDefault="00DC2622" w:rsidP="00967E85">
      <w:pPr>
        <w:rPr>
          <w:rFonts w:ascii="Verdana" w:hAnsi="Verdana"/>
          <w:i/>
        </w:rPr>
      </w:pPr>
    </w:p>
    <w:p w14:paraId="3EDA4580" w14:textId="01105B42" w:rsidR="009E34FA" w:rsidRPr="00353604" w:rsidRDefault="009E34FA" w:rsidP="009E34FA">
      <w:pPr>
        <w:rPr>
          <w:rFonts w:ascii="Verdana" w:hAnsi="Verdana"/>
          <w:i/>
        </w:rPr>
      </w:pPr>
      <w:r>
        <w:rPr>
          <w:rFonts w:ascii="Verdana" w:hAnsi="Verdana"/>
          <w:b/>
          <w:bCs/>
          <w:i/>
        </w:rPr>
        <w:t>6</w:t>
      </w:r>
      <w:r w:rsidRPr="00DC2622">
        <w:rPr>
          <w:rFonts w:ascii="Verdana" w:hAnsi="Verdana"/>
          <w:b/>
          <w:bCs/>
          <w:i/>
        </w:rPr>
        <w:t>-</w:t>
      </w:r>
      <w:r w:rsidR="00A24AC6">
        <w:rPr>
          <w:rFonts w:ascii="Verdana" w:hAnsi="Verdana"/>
          <w:b/>
          <w:bCs/>
          <w:i/>
        </w:rPr>
        <w:t>Falttuer-mehrfluegelig</w:t>
      </w:r>
      <w:r w:rsidRPr="00353604">
        <w:rPr>
          <w:rFonts w:ascii="Verdana" w:hAnsi="Verdana"/>
          <w:b/>
          <w:bCs/>
          <w:i/>
        </w:rPr>
        <w:t xml:space="preserve">: </w:t>
      </w:r>
      <w:r w:rsidR="00353604" w:rsidRPr="00353604">
        <w:rPr>
          <w:rFonts w:ascii="Verdana" w:hAnsi="Verdana"/>
          <w:i/>
        </w:rPr>
        <w:t xml:space="preserve">Mehrflügelige Falttüren </w:t>
      </w:r>
      <w:r w:rsidR="00353604">
        <w:rPr>
          <w:rFonts w:ascii="Verdana" w:hAnsi="Verdana"/>
          <w:i/>
        </w:rPr>
        <w:t>ermöglichen eine freie Sicht ohne störende Pfosten</w:t>
      </w:r>
      <w:r w:rsidRPr="00353604">
        <w:rPr>
          <w:rFonts w:ascii="Verdana" w:hAnsi="Verdana"/>
          <w:i/>
        </w:rPr>
        <w:t xml:space="preserve">. (Bild: </w:t>
      </w:r>
      <w:r w:rsidR="00A24AC6" w:rsidRPr="00353604">
        <w:rPr>
          <w:rFonts w:ascii="Verdana" w:hAnsi="Verdana"/>
          <w:i/>
        </w:rPr>
        <w:t>Lacuna/</w:t>
      </w:r>
      <w:r w:rsidRPr="00353604">
        <w:rPr>
          <w:rFonts w:ascii="Verdana" w:hAnsi="Verdana"/>
          <w:i/>
        </w:rPr>
        <w:t>Frovin)</w:t>
      </w:r>
    </w:p>
    <w:p w14:paraId="41CB1B3C" w14:textId="77777777" w:rsidR="008E41A9" w:rsidRDefault="008E41A9" w:rsidP="009E34FA">
      <w:pPr>
        <w:rPr>
          <w:rFonts w:ascii="Verdana" w:hAnsi="Verdana"/>
          <w:i/>
        </w:rPr>
      </w:pPr>
    </w:p>
    <w:p w14:paraId="4E0B4ED9" w14:textId="68A67F02" w:rsidR="008E41A9" w:rsidRDefault="008E41A9" w:rsidP="008E41A9">
      <w:pPr>
        <w:rPr>
          <w:rFonts w:ascii="Verdana" w:hAnsi="Verdana"/>
          <w:i/>
        </w:rPr>
      </w:pPr>
      <w:r>
        <w:rPr>
          <w:rFonts w:ascii="Verdana" w:hAnsi="Verdana"/>
          <w:b/>
          <w:bCs/>
          <w:i/>
        </w:rPr>
        <w:t>7</w:t>
      </w:r>
      <w:r w:rsidRPr="00DC2622">
        <w:rPr>
          <w:rFonts w:ascii="Verdana" w:hAnsi="Verdana"/>
          <w:b/>
          <w:bCs/>
          <w:i/>
        </w:rPr>
        <w:t>-</w:t>
      </w:r>
      <w:r w:rsidR="00A24AC6">
        <w:rPr>
          <w:rFonts w:ascii="Verdana" w:hAnsi="Verdana"/>
          <w:b/>
          <w:bCs/>
          <w:i/>
        </w:rPr>
        <w:t>Falttuer-mehrfluegelig</w:t>
      </w:r>
      <w:r>
        <w:rPr>
          <w:rFonts w:ascii="Verdana" w:hAnsi="Verdana"/>
          <w:b/>
          <w:bCs/>
          <w:i/>
        </w:rPr>
        <w:t xml:space="preserve">: </w:t>
      </w:r>
      <w:r w:rsidR="00353604">
        <w:rPr>
          <w:rFonts w:ascii="Verdana" w:hAnsi="Verdana"/>
          <w:i/>
        </w:rPr>
        <w:t>Falttüren lassen sich mit wenigen Handgriffen auf einer Breite von bis zu sechs Metern öffnen</w:t>
      </w:r>
      <w:r>
        <w:rPr>
          <w:rFonts w:ascii="Verdana" w:hAnsi="Verdana"/>
          <w:i/>
        </w:rPr>
        <w:t xml:space="preserve">. (Bild: </w:t>
      </w:r>
      <w:r w:rsidR="00A24AC6">
        <w:rPr>
          <w:rFonts w:ascii="Verdana" w:hAnsi="Verdana"/>
          <w:i/>
        </w:rPr>
        <w:t>Lacuna/</w:t>
      </w:r>
      <w:r>
        <w:rPr>
          <w:rFonts w:ascii="Verdana" w:hAnsi="Verdana"/>
          <w:i/>
        </w:rPr>
        <w:t>Frovin)</w:t>
      </w:r>
    </w:p>
    <w:p w14:paraId="6E3DA5B7" w14:textId="77777777" w:rsidR="008E41A9" w:rsidRDefault="008E41A9" w:rsidP="009E34FA">
      <w:pPr>
        <w:rPr>
          <w:rFonts w:ascii="Verdana" w:hAnsi="Verdana"/>
          <w:i/>
        </w:rPr>
      </w:pPr>
    </w:p>
    <w:p w14:paraId="5728C8FF" w14:textId="3180DC7B" w:rsidR="00A24AC6" w:rsidRDefault="001810ED" w:rsidP="00A24AC6">
      <w:pPr>
        <w:rPr>
          <w:rFonts w:ascii="Verdana" w:hAnsi="Verdana"/>
          <w:i/>
        </w:rPr>
      </w:pPr>
      <w:r>
        <w:rPr>
          <w:rFonts w:ascii="Verdana" w:hAnsi="Verdana"/>
          <w:b/>
          <w:bCs/>
          <w:i/>
        </w:rPr>
        <w:t>8</w:t>
      </w:r>
      <w:r w:rsidR="00A24AC6" w:rsidRPr="00DC2622">
        <w:rPr>
          <w:rFonts w:ascii="Verdana" w:hAnsi="Verdana"/>
          <w:b/>
          <w:bCs/>
          <w:i/>
        </w:rPr>
        <w:t>-</w:t>
      </w:r>
      <w:r w:rsidR="00A24AC6">
        <w:rPr>
          <w:rFonts w:ascii="Verdana" w:hAnsi="Verdana"/>
          <w:b/>
          <w:bCs/>
          <w:i/>
        </w:rPr>
        <w:t xml:space="preserve">Falttuer-mehrfluegelig: </w:t>
      </w:r>
      <w:r>
        <w:rPr>
          <w:rFonts w:ascii="Verdana" w:hAnsi="Verdana"/>
          <w:i/>
        </w:rPr>
        <w:t>Im Handumdrehen lässt sich der Wohnraum auf voller Breite nach draußen erweitern</w:t>
      </w:r>
      <w:r w:rsidR="00A24AC6">
        <w:rPr>
          <w:rFonts w:ascii="Verdana" w:hAnsi="Verdana"/>
          <w:i/>
        </w:rPr>
        <w:t>. (Bild: Lacuna/Frovin)</w:t>
      </w:r>
    </w:p>
    <w:p w14:paraId="52B3C91C" w14:textId="77777777" w:rsidR="00A24AC6" w:rsidRDefault="00A24AC6" w:rsidP="00A24AC6">
      <w:pPr>
        <w:rPr>
          <w:rFonts w:ascii="Verdana" w:hAnsi="Verdana"/>
          <w:i/>
        </w:rPr>
      </w:pPr>
    </w:p>
    <w:p w14:paraId="4BEA35B5" w14:textId="1DE49581" w:rsidR="00DC2622" w:rsidRDefault="001810ED" w:rsidP="00A24AC6">
      <w:pPr>
        <w:rPr>
          <w:rFonts w:ascii="Verdana" w:hAnsi="Verdana"/>
          <w:i/>
        </w:rPr>
      </w:pPr>
      <w:r>
        <w:rPr>
          <w:rFonts w:ascii="Verdana" w:hAnsi="Verdana"/>
          <w:b/>
          <w:bCs/>
          <w:i/>
        </w:rPr>
        <w:t>9</w:t>
      </w:r>
      <w:r w:rsidR="00A24AC6" w:rsidRPr="00DC2622">
        <w:rPr>
          <w:rFonts w:ascii="Verdana" w:hAnsi="Verdana"/>
          <w:b/>
          <w:bCs/>
          <w:i/>
        </w:rPr>
        <w:t>-</w:t>
      </w:r>
      <w:r w:rsidR="00A24AC6">
        <w:rPr>
          <w:rFonts w:ascii="Verdana" w:hAnsi="Verdana"/>
          <w:b/>
          <w:bCs/>
          <w:i/>
        </w:rPr>
        <w:t>Falttuer-</w:t>
      </w:r>
      <w:r>
        <w:rPr>
          <w:rFonts w:ascii="Verdana" w:hAnsi="Verdana"/>
          <w:b/>
          <w:bCs/>
          <w:i/>
        </w:rPr>
        <w:t>Dachgeschoss</w:t>
      </w:r>
      <w:r w:rsidR="00A24AC6">
        <w:rPr>
          <w:rFonts w:ascii="Verdana" w:hAnsi="Verdana"/>
          <w:b/>
          <w:bCs/>
          <w:i/>
        </w:rPr>
        <w:t xml:space="preserve">: </w:t>
      </w:r>
      <w:r w:rsidR="00400FA5" w:rsidRPr="00400FA5">
        <w:rPr>
          <w:rFonts w:ascii="Verdana" w:hAnsi="Verdana"/>
          <w:i/>
        </w:rPr>
        <w:t>Praktisch</w:t>
      </w:r>
      <w:r w:rsidR="00400FA5">
        <w:rPr>
          <w:rFonts w:ascii="Verdana" w:hAnsi="Verdana"/>
          <w:i/>
        </w:rPr>
        <w:t xml:space="preserve"> und platzsparend</w:t>
      </w:r>
      <w:r w:rsidR="00400FA5" w:rsidRPr="00400FA5">
        <w:rPr>
          <w:rFonts w:ascii="Verdana" w:hAnsi="Verdana"/>
          <w:i/>
        </w:rPr>
        <w:t>:</w:t>
      </w:r>
      <w:r w:rsidR="00400FA5">
        <w:rPr>
          <w:rFonts w:ascii="Verdana" w:hAnsi="Verdana"/>
          <w:b/>
          <w:bCs/>
          <w:i/>
        </w:rPr>
        <w:t xml:space="preserve"> </w:t>
      </w:r>
      <w:r w:rsidR="00400FA5" w:rsidRPr="00400FA5">
        <w:rPr>
          <w:rFonts w:ascii="Verdana" w:hAnsi="Verdana"/>
          <w:i/>
          <w:iCs/>
        </w:rPr>
        <w:t>Falttüren</w:t>
      </w:r>
      <w:r w:rsidR="00400FA5" w:rsidRPr="00400FA5">
        <w:rPr>
          <w:rFonts w:ascii="Verdana" w:hAnsi="Verdana"/>
          <w:i/>
        </w:rPr>
        <w:t xml:space="preserve"> lassen sich wie eine Ziehharmonika zusammenschieben</w:t>
      </w:r>
      <w:r w:rsidR="00A24AC6">
        <w:rPr>
          <w:rFonts w:ascii="Verdana" w:hAnsi="Verdana"/>
          <w:i/>
        </w:rPr>
        <w:t>. (Bild: Lacuna/Frovin)</w:t>
      </w:r>
    </w:p>
    <w:p w14:paraId="0ED15B42" w14:textId="77777777" w:rsidR="00A24AC6" w:rsidRDefault="00A24AC6" w:rsidP="00A24AC6">
      <w:pPr>
        <w:rPr>
          <w:rFonts w:ascii="Verdana" w:hAnsi="Verdana"/>
          <w:i/>
        </w:rPr>
      </w:pPr>
    </w:p>
    <w:p w14:paraId="0F44BA5E" w14:textId="7E1F68B9" w:rsidR="00A24AC6" w:rsidRDefault="001810ED" w:rsidP="00A24AC6">
      <w:pPr>
        <w:rPr>
          <w:rFonts w:ascii="Verdana" w:hAnsi="Verdana"/>
          <w:i/>
        </w:rPr>
      </w:pPr>
      <w:r>
        <w:rPr>
          <w:rFonts w:ascii="Verdana" w:hAnsi="Verdana"/>
          <w:b/>
          <w:bCs/>
          <w:i/>
        </w:rPr>
        <w:t>10</w:t>
      </w:r>
      <w:r w:rsidR="00A24AC6" w:rsidRPr="00DC2622">
        <w:rPr>
          <w:rFonts w:ascii="Verdana" w:hAnsi="Verdana"/>
          <w:b/>
          <w:bCs/>
          <w:i/>
        </w:rPr>
        <w:t>-</w:t>
      </w:r>
      <w:r w:rsidR="00A24AC6">
        <w:rPr>
          <w:rFonts w:ascii="Verdana" w:hAnsi="Verdana"/>
          <w:b/>
          <w:bCs/>
          <w:i/>
        </w:rPr>
        <w:t xml:space="preserve">Falttuer-Dachgeschoss: </w:t>
      </w:r>
      <w:r>
        <w:rPr>
          <w:rFonts w:ascii="Verdana" w:hAnsi="Verdana"/>
          <w:i/>
        </w:rPr>
        <w:t xml:space="preserve">Barrierefreier Panoramablick: </w:t>
      </w:r>
      <w:r w:rsidRPr="001810ED">
        <w:rPr>
          <w:rFonts w:ascii="Verdana" w:hAnsi="Verdana"/>
          <w:i/>
        </w:rPr>
        <w:t>Wohnungen in oberen Etagen profitieren enorm von den großen Glasfronten</w:t>
      </w:r>
      <w:r>
        <w:rPr>
          <w:rFonts w:ascii="Verdana" w:hAnsi="Verdana"/>
          <w:i/>
        </w:rPr>
        <w:t xml:space="preserve"> </w:t>
      </w:r>
      <w:r w:rsidR="00A24AC6">
        <w:rPr>
          <w:rFonts w:ascii="Verdana" w:hAnsi="Verdana"/>
          <w:i/>
        </w:rPr>
        <w:t>(Bild: Lacuna/Frovin)</w:t>
      </w:r>
    </w:p>
    <w:p w14:paraId="5AAE515C" w14:textId="77777777" w:rsidR="00A24AC6" w:rsidRDefault="00A24AC6" w:rsidP="00A24AC6">
      <w:pPr>
        <w:rPr>
          <w:rFonts w:ascii="Verdana" w:hAnsi="Verdana"/>
          <w:i/>
        </w:rPr>
      </w:pPr>
    </w:p>
    <w:p w14:paraId="698329BF" w14:textId="6368469B" w:rsidR="00967E85" w:rsidRDefault="00967E85" w:rsidP="00967E85">
      <w:pPr>
        <w:rPr>
          <w:rFonts w:ascii="Verdana" w:hAnsi="Verdana"/>
          <w:i/>
        </w:rPr>
      </w:pPr>
      <w:r>
        <w:rPr>
          <w:rFonts w:ascii="Verdana" w:hAnsi="Verdana"/>
          <w:i/>
        </w:rPr>
        <w:t>-------------------------------------------------------------------------------</w:t>
      </w:r>
      <w:r w:rsidR="00A24AC6">
        <w:rPr>
          <w:rFonts w:ascii="Verdana" w:hAnsi="Verdana"/>
          <w:i/>
        </w:rPr>
        <w:t xml:space="preserve"> </w:t>
      </w:r>
    </w:p>
    <w:p w14:paraId="5757EE92" w14:textId="77777777" w:rsidR="00A24AC6" w:rsidRDefault="00A24AC6" w:rsidP="00967E85">
      <w:pPr>
        <w:rPr>
          <w:rFonts w:ascii="Verdana" w:hAnsi="Verdana"/>
          <w:i/>
        </w:rPr>
      </w:pPr>
    </w:p>
    <w:p w14:paraId="544013ED" w14:textId="77777777" w:rsidR="0091111A" w:rsidRPr="00D518B0" w:rsidRDefault="0091111A" w:rsidP="00915628">
      <w:pPr>
        <w:rPr>
          <w:rFonts w:ascii="Verdana" w:hAnsi="Verdana" w:cs="Arial"/>
          <w:i/>
          <w:color w:val="000000"/>
          <w:szCs w:val="15"/>
          <w:lang w:val="it-IT"/>
        </w:rPr>
      </w:pPr>
      <w:r w:rsidRPr="00D518B0">
        <w:rPr>
          <w:rFonts w:ascii="Verdana" w:hAnsi="Verdana" w:cs="Arial"/>
          <w:i/>
          <w:color w:val="000000"/>
          <w:szCs w:val="15"/>
          <w:lang w:val="it-IT"/>
        </w:rPr>
        <w:t>Frovin</w:t>
      </w:r>
      <w:r w:rsidR="000B5658">
        <w:rPr>
          <w:rFonts w:ascii="Verdana" w:hAnsi="Verdana" w:cs="Arial"/>
          <w:i/>
          <w:color w:val="000000"/>
          <w:szCs w:val="15"/>
          <w:lang w:val="it-IT"/>
        </w:rPr>
        <w:t xml:space="preserve"> </w:t>
      </w:r>
      <w:r w:rsidR="000B5658" w:rsidRPr="000B5658">
        <w:rPr>
          <w:rFonts w:ascii="Verdana" w:hAnsi="Verdana" w:cs="Arial"/>
          <w:i/>
          <w:color w:val="000000"/>
          <w:szCs w:val="15"/>
          <w:lang w:val="it-IT"/>
        </w:rPr>
        <w:t>GmbH</w:t>
      </w:r>
      <w:r w:rsidRPr="00D518B0">
        <w:rPr>
          <w:rFonts w:ascii="Verdana" w:hAnsi="Verdana" w:cs="Arial"/>
          <w:i/>
          <w:color w:val="000000"/>
          <w:szCs w:val="15"/>
          <w:lang w:val="it-IT"/>
        </w:rPr>
        <w:t xml:space="preserve"> </w:t>
      </w:r>
    </w:p>
    <w:p w14:paraId="394960D0" w14:textId="77777777" w:rsidR="0091111A" w:rsidRPr="00D518B0" w:rsidRDefault="0091111A" w:rsidP="00D518B0">
      <w:pPr>
        <w:spacing w:line="260" w:lineRule="atLeast"/>
        <w:rPr>
          <w:rFonts w:ascii="Verdana" w:hAnsi="Verdana" w:cs="Arial"/>
          <w:i/>
          <w:color w:val="000000"/>
          <w:szCs w:val="15"/>
          <w:lang w:val="it-IT"/>
        </w:rPr>
      </w:pPr>
      <w:r w:rsidRPr="00D518B0">
        <w:rPr>
          <w:rFonts w:ascii="Verdana" w:hAnsi="Verdana" w:cs="Arial"/>
          <w:i/>
          <w:color w:val="000000"/>
          <w:szCs w:val="15"/>
          <w:lang w:val="it-IT"/>
        </w:rPr>
        <w:t xml:space="preserve">Breite Straße 23 </w:t>
      </w:r>
    </w:p>
    <w:p w14:paraId="4F13CCC0" w14:textId="77777777" w:rsidR="0091111A" w:rsidRPr="00D518B0" w:rsidRDefault="0091111A" w:rsidP="00D518B0">
      <w:pPr>
        <w:spacing w:line="260" w:lineRule="atLeast"/>
        <w:rPr>
          <w:rFonts w:ascii="Verdana" w:hAnsi="Verdana" w:cs="Arial"/>
          <w:i/>
          <w:color w:val="000000"/>
          <w:szCs w:val="15"/>
        </w:rPr>
      </w:pPr>
      <w:r w:rsidRPr="00D518B0">
        <w:rPr>
          <w:rFonts w:ascii="Verdana" w:hAnsi="Verdana" w:cs="Arial"/>
          <w:i/>
          <w:color w:val="000000"/>
          <w:szCs w:val="15"/>
        </w:rPr>
        <w:t xml:space="preserve">40670 Meerbusch-Osterath </w:t>
      </w:r>
    </w:p>
    <w:p w14:paraId="45A2BCA3" w14:textId="117CF8FE" w:rsidR="004060BC" w:rsidRPr="00D518B0" w:rsidRDefault="0091111A" w:rsidP="00D518B0">
      <w:pPr>
        <w:spacing w:line="260" w:lineRule="atLeast"/>
        <w:rPr>
          <w:rFonts w:ascii="Verdana" w:hAnsi="Verdana" w:cs="Arial"/>
          <w:i/>
          <w:color w:val="000000"/>
          <w:szCs w:val="15"/>
        </w:rPr>
      </w:pPr>
      <w:r w:rsidRPr="00D518B0">
        <w:rPr>
          <w:rFonts w:ascii="Verdana" w:hAnsi="Verdana" w:cs="Arial"/>
          <w:i/>
          <w:color w:val="000000"/>
          <w:szCs w:val="15"/>
        </w:rPr>
        <w:t>Tel. 02159 91670</w:t>
      </w:r>
    </w:p>
    <w:p w14:paraId="179B1BE8" w14:textId="77777777" w:rsidR="0091111A" w:rsidRPr="00D518B0" w:rsidRDefault="004060BC" w:rsidP="00D518B0">
      <w:pPr>
        <w:spacing w:line="260" w:lineRule="atLeast"/>
        <w:rPr>
          <w:rFonts w:ascii="Verdana" w:hAnsi="Verdana"/>
          <w:i/>
        </w:rPr>
      </w:pPr>
      <w:r w:rsidRPr="00D518B0">
        <w:rPr>
          <w:rFonts w:ascii="Verdana" w:hAnsi="Verdana" w:cs="Arial"/>
          <w:i/>
          <w:color w:val="000000"/>
          <w:szCs w:val="15"/>
        </w:rPr>
        <w:t>E-Mail: info</w:t>
      </w:r>
      <w:r w:rsidR="0091111A" w:rsidRPr="00D518B0">
        <w:rPr>
          <w:rFonts w:ascii="Verdana" w:hAnsi="Verdana" w:cs="Arial"/>
          <w:i/>
          <w:color w:val="000000"/>
          <w:szCs w:val="15"/>
        </w:rPr>
        <w:t>@frovin.de</w:t>
      </w:r>
    </w:p>
    <w:p w14:paraId="348A4064" w14:textId="77777777" w:rsidR="00B2201F" w:rsidRDefault="00B2201F" w:rsidP="00B2201F">
      <w:pPr>
        <w:pStyle w:val="StandardWeb"/>
        <w:spacing w:before="0" w:beforeAutospacing="0" w:after="0" w:afterAutospacing="0"/>
        <w:rPr>
          <w:rFonts w:ascii="Verdana" w:hAnsi="Verdana" w:cs="Arial"/>
          <w:sz w:val="20"/>
        </w:rPr>
      </w:pPr>
      <w:bookmarkStart w:id="1" w:name="OLE_LINK1"/>
    </w:p>
    <w:p w14:paraId="0B226871" w14:textId="77777777" w:rsidR="007719C3" w:rsidRDefault="007719C3" w:rsidP="00B2201F">
      <w:pPr>
        <w:pStyle w:val="StandardWeb"/>
        <w:spacing w:before="0" w:beforeAutospacing="0" w:after="0" w:afterAutospacing="0"/>
        <w:rPr>
          <w:rFonts w:ascii="Verdana" w:hAnsi="Verdana" w:cs="Arial"/>
          <w:sz w:val="20"/>
        </w:rPr>
      </w:pPr>
    </w:p>
    <w:p w14:paraId="254EA79E" w14:textId="3DD2C54B" w:rsidR="007E073A" w:rsidRPr="00915628" w:rsidRDefault="00915628" w:rsidP="007E073A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C17BEC">
        <w:rPr>
          <w:rFonts w:ascii="Verdana" w:hAnsi="Verdana" w:cs="Arial"/>
          <w:bCs/>
          <w:sz w:val="21"/>
          <w:szCs w:val="21"/>
          <w:u w:val="single"/>
        </w:rPr>
        <w:t>Pressekontakt</w:t>
      </w:r>
      <w:r w:rsidRPr="00915628">
        <w:rPr>
          <w:rFonts w:ascii="Verdana" w:hAnsi="Verdana" w:cs="Arial"/>
          <w:bCs/>
          <w:sz w:val="21"/>
          <w:szCs w:val="21"/>
        </w:rPr>
        <w:t xml:space="preserve"> </w:t>
      </w:r>
    </w:p>
    <w:p w14:paraId="55812CFE" w14:textId="25B53721" w:rsidR="0091111A" w:rsidRPr="00915628" w:rsidRDefault="00775651" w:rsidP="005E3177">
      <w:pPr>
        <w:pStyle w:val="StandardWeb"/>
        <w:spacing w:before="6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 xml:space="preserve">PR </w:t>
      </w:r>
      <w:r w:rsidR="0091111A" w:rsidRPr="00915628">
        <w:rPr>
          <w:rFonts w:ascii="Verdana" w:hAnsi="Verdana" w:cs="Arial"/>
          <w:bCs/>
          <w:sz w:val="21"/>
          <w:szCs w:val="21"/>
        </w:rPr>
        <w:t>J</w:t>
      </w:r>
      <w:r>
        <w:rPr>
          <w:rFonts w:ascii="Verdana" w:hAnsi="Verdana" w:cs="Arial"/>
          <w:bCs/>
          <w:sz w:val="21"/>
          <w:szCs w:val="21"/>
        </w:rPr>
        <w:t>äger</w:t>
      </w:r>
    </w:p>
    <w:p w14:paraId="57A7E8E2" w14:textId="39278AC6" w:rsidR="0091111A" w:rsidRPr="00915628" w:rsidRDefault="0091111A" w:rsidP="005E3177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  <w:r w:rsidRPr="00915628">
        <w:rPr>
          <w:rFonts w:ascii="Verdana" w:hAnsi="Verdana" w:cs="Arial"/>
          <w:bCs/>
          <w:sz w:val="21"/>
          <w:szCs w:val="21"/>
        </w:rPr>
        <w:t xml:space="preserve">Kettelerstraße </w:t>
      </w:r>
      <w:r w:rsidR="005E3177">
        <w:rPr>
          <w:rFonts w:ascii="Verdana" w:hAnsi="Verdana" w:cs="Arial"/>
          <w:bCs/>
          <w:sz w:val="21"/>
          <w:szCs w:val="21"/>
        </w:rPr>
        <w:t>5</w:t>
      </w:r>
    </w:p>
    <w:p w14:paraId="5F9E136C" w14:textId="77777777" w:rsidR="0091111A" w:rsidRDefault="0091111A" w:rsidP="005E3177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  <w:r w:rsidRPr="00915628">
        <w:rPr>
          <w:rFonts w:ascii="Verdana" w:hAnsi="Verdana" w:cs="Arial"/>
          <w:bCs/>
          <w:sz w:val="21"/>
          <w:szCs w:val="21"/>
        </w:rPr>
        <w:t>97222 Rimpar</w:t>
      </w:r>
    </w:p>
    <w:p w14:paraId="4E429984" w14:textId="2D8CE6BF" w:rsidR="005E3177" w:rsidRPr="00915628" w:rsidRDefault="005E3177" w:rsidP="005E3177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Tel.: 09365 8878020</w:t>
      </w:r>
    </w:p>
    <w:bookmarkEnd w:id="1"/>
    <w:p w14:paraId="4E5BF099" w14:textId="77777777" w:rsidR="0091111A" w:rsidRPr="00915628" w:rsidRDefault="007E073A" w:rsidP="005E3177">
      <w:pPr>
        <w:spacing w:line="280" w:lineRule="atLeast"/>
        <w:rPr>
          <w:rFonts w:ascii="Verdana" w:hAnsi="Verdana"/>
          <w:vanish/>
          <w:sz w:val="21"/>
          <w:szCs w:val="21"/>
          <w:lang w:val="de-AT"/>
        </w:rPr>
      </w:pPr>
      <w:r w:rsidRPr="00915628">
        <w:rPr>
          <w:rFonts w:ascii="Verdana" w:hAnsi="Verdana"/>
          <w:sz w:val="21"/>
          <w:szCs w:val="21"/>
          <w:lang w:val="de-AT"/>
        </w:rPr>
        <w:t>mail@pr-jaeger.de</w:t>
      </w:r>
    </w:p>
    <w:p w14:paraId="3829F9AB" w14:textId="77777777" w:rsidR="001157A3" w:rsidRPr="00915628" w:rsidRDefault="001157A3" w:rsidP="00B2201F"/>
    <w:sectPr w:rsidR="001157A3" w:rsidRPr="00915628" w:rsidSect="002341D4">
      <w:headerReference w:type="default" r:id="rId7"/>
      <w:pgSz w:w="11907" w:h="16840"/>
      <w:pgMar w:top="1588" w:right="1247" w:bottom="45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2B2F" w14:textId="77777777" w:rsidR="002341D4" w:rsidRDefault="002341D4" w:rsidP="002341D4">
      <w:r>
        <w:separator/>
      </w:r>
    </w:p>
  </w:endnote>
  <w:endnote w:type="continuationSeparator" w:id="0">
    <w:p w14:paraId="369210F6" w14:textId="77777777" w:rsidR="002341D4" w:rsidRDefault="002341D4" w:rsidP="0023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MS Mincho"/>
    <w:charset w:val="80"/>
    <w:family w:val="auto"/>
    <w:pitch w:val="variable"/>
  </w:font>
  <w:font w:name="Lohit Hindi"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F807" w14:textId="77777777" w:rsidR="002341D4" w:rsidRDefault="002341D4" w:rsidP="002341D4">
      <w:r>
        <w:separator/>
      </w:r>
    </w:p>
  </w:footnote>
  <w:footnote w:type="continuationSeparator" w:id="0">
    <w:p w14:paraId="1940D6CC" w14:textId="77777777" w:rsidR="002341D4" w:rsidRDefault="002341D4" w:rsidP="0023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3AAB" w14:textId="77777777" w:rsidR="006646EF" w:rsidRDefault="006646EF">
    <w:pPr>
      <w:pStyle w:val="Kopfzeile"/>
      <w:rPr>
        <w:sz w:val="16"/>
        <w:u w:val="single"/>
      </w:rPr>
    </w:pPr>
  </w:p>
  <w:p w14:paraId="6FD9B851" w14:textId="77777777" w:rsidR="006646EF" w:rsidRPr="00775651" w:rsidRDefault="00C444A7">
    <w:pPr>
      <w:pStyle w:val="Kopfzeile"/>
      <w:jc w:val="right"/>
      <w:rPr>
        <w:rFonts w:ascii="Verdana" w:hAnsi="Verdana"/>
        <w:i/>
        <w:iCs/>
        <w:sz w:val="24"/>
      </w:rPr>
    </w:pPr>
    <w:r w:rsidRPr="00775651">
      <w:rPr>
        <w:rFonts w:ascii="Verdana" w:hAnsi="Verdana"/>
        <w:i/>
        <w:iCs/>
        <w:sz w:val="24"/>
      </w:rPr>
      <w:t>Pressemitteilung</w:t>
    </w:r>
    <w:r w:rsidR="00E309F8" w:rsidRPr="00775651">
      <w:rPr>
        <w:rFonts w:ascii="Verdana" w:hAnsi="Verdana"/>
        <w:i/>
        <w:iCs/>
        <w:sz w:val="24"/>
      </w:rPr>
      <w:t xml:space="preserve"> </w:t>
    </w:r>
  </w:p>
  <w:p w14:paraId="0E80E18E" w14:textId="77777777" w:rsidR="006646EF" w:rsidRPr="00B95B3A" w:rsidRDefault="006646EF">
    <w:pPr>
      <w:pStyle w:val="Kopfzeile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1A"/>
    <w:rsid w:val="00015310"/>
    <w:rsid w:val="00023662"/>
    <w:rsid w:val="00026FB8"/>
    <w:rsid w:val="00041FF0"/>
    <w:rsid w:val="000438E2"/>
    <w:rsid w:val="00066731"/>
    <w:rsid w:val="00085418"/>
    <w:rsid w:val="000A5A2D"/>
    <w:rsid w:val="000B5658"/>
    <w:rsid w:val="000D2B15"/>
    <w:rsid w:val="000E1FBD"/>
    <w:rsid w:val="00113107"/>
    <w:rsid w:val="001157A3"/>
    <w:rsid w:val="001252CF"/>
    <w:rsid w:val="001324C1"/>
    <w:rsid w:val="0014352E"/>
    <w:rsid w:val="00145DE6"/>
    <w:rsid w:val="00156C78"/>
    <w:rsid w:val="00162DD3"/>
    <w:rsid w:val="00171AB2"/>
    <w:rsid w:val="00177162"/>
    <w:rsid w:val="001810ED"/>
    <w:rsid w:val="00186B2E"/>
    <w:rsid w:val="001946D9"/>
    <w:rsid w:val="00196678"/>
    <w:rsid w:val="001B73B6"/>
    <w:rsid w:val="001E3E8B"/>
    <w:rsid w:val="001F4C03"/>
    <w:rsid w:val="00200EE7"/>
    <w:rsid w:val="00211CA7"/>
    <w:rsid w:val="0021465C"/>
    <w:rsid w:val="00224079"/>
    <w:rsid w:val="00226286"/>
    <w:rsid w:val="002341D4"/>
    <w:rsid w:val="002349FB"/>
    <w:rsid w:val="002550AD"/>
    <w:rsid w:val="0025728C"/>
    <w:rsid w:val="0026390B"/>
    <w:rsid w:val="00280B6F"/>
    <w:rsid w:val="00280D4C"/>
    <w:rsid w:val="00286488"/>
    <w:rsid w:val="00292F3B"/>
    <w:rsid w:val="002B2A0A"/>
    <w:rsid w:val="002D295D"/>
    <w:rsid w:val="002E5CB3"/>
    <w:rsid w:val="002F59B4"/>
    <w:rsid w:val="0032369B"/>
    <w:rsid w:val="003237AD"/>
    <w:rsid w:val="00341DAC"/>
    <w:rsid w:val="00345614"/>
    <w:rsid w:val="00346B2D"/>
    <w:rsid w:val="00353604"/>
    <w:rsid w:val="00354F0B"/>
    <w:rsid w:val="00355F74"/>
    <w:rsid w:val="003D5835"/>
    <w:rsid w:val="003E1289"/>
    <w:rsid w:val="003F5710"/>
    <w:rsid w:val="003F7599"/>
    <w:rsid w:val="00400FA5"/>
    <w:rsid w:val="004060BC"/>
    <w:rsid w:val="00411387"/>
    <w:rsid w:val="00416B2F"/>
    <w:rsid w:val="00420A3F"/>
    <w:rsid w:val="00424126"/>
    <w:rsid w:val="00441015"/>
    <w:rsid w:val="0046618F"/>
    <w:rsid w:val="004A2E4D"/>
    <w:rsid w:val="004A3E91"/>
    <w:rsid w:val="004B2633"/>
    <w:rsid w:val="004B6B40"/>
    <w:rsid w:val="004C1302"/>
    <w:rsid w:val="004C668E"/>
    <w:rsid w:val="004D69C4"/>
    <w:rsid w:val="004E1921"/>
    <w:rsid w:val="004E1A0B"/>
    <w:rsid w:val="004E61E9"/>
    <w:rsid w:val="004F15CC"/>
    <w:rsid w:val="0052436A"/>
    <w:rsid w:val="00531A42"/>
    <w:rsid w:val="00533988"/>
    <w:rsid w:val="005432D5"/>
    <w:rsid w:val="00557668"/>
    <w:rsid w:val="005668FC"/>
    <w:rsid w:val="0057171C"/>
    <w:rsid w:val="00590417"/>
    <w:rsid w:val="005C3A40"/>
    <w:rsid w:val="005D0332"/>
    <w:rsid w:val="005D0C66"/>
    <w:rsid w:val="005E3177"/>
    <w:rsid w:val="005F1B2E"/>
    <w:rsid w:val="005F5830"/>
    <w:rsid w:val="005F5B83"/>
    <w:rsid w:val="006075C8"/>
    <w:rsid w:val="00645D96"/>
    <w:rsid w:val="00656025"/>
    <w:rsid w:val="006646EF"/>
    <w:rsid w:val="0067370B"/>
    <w:rsid w:val="00675B6E"/>
    <w:rsid w:val="006A4AFB"/>
    <w:rsid w:val="006A5CAA"/>
    <w:rsid w:val="006A5CEF"/>
    <w:rsid w:val="006F0BB8"/>
    <w:rsid w:val="00713139"/>
    <w:rsid w:val="00715707"/>
    <w:rsid w:val="00725387"/>
    <w:rsid w:val="007360A0"/>
    <w:rsid w:val="007719C3"/>
    <w:rsid w:val="00775651"/>
    <w:rsid w:val="00791749"/>
    <w:rsid w:val="007A36DF"/>
    <w:rsid w:val="007B193C"/>
    <w:rsid w:val="007C6F7A"/>
    <w:rsid w:val="007D0A05"/>
    <w:rsid w:val="007E073A"/>
    <w:rsid w:val="007F1A48"/>
    <w:rsid w:val="00800141"/>
    <w:rsid w:val="008046F1"/>
    <w:rsid w:val="00810715"/>
    <w:rsid w:val="0082189A"/>
    <w:rsid w:val="008253F0"/>
    <w:rsid w:val="00841E0E"/>
    <w:rsid w:val="008501EC"/>
    <w:rsid w:val="008555CD"/>
    <w:rsid w:val="00856A7B"/>
    <w:rsid w:val="008674F7"/>
    <w:rsid w:val="008754E5"/>
    <w:rsid w:val="008820D1"/>
    <w:rsid w:val="008D2C44"/>
    <w:rsid w:val="008D49A1"/>
    <w:rsid w:val="008E07D6"/>
    <w:rsid w:val="008E41A9"/>
    <w:rsid w:val="00904544"/>
    <w:rsid w:val="0090459D"/>
    <w:rsid w:val="00910E84"/>
    <w:rsid w:val="0091111A"/>
    <w:rsid w:val="00915628"/>
    <w:rsid w:val="00967E85"/>
    <w:rsid w:val="00982787"/>
    <w:rsid w:val="00982D95"/>
    <w:rsid w:val="0098545A"/>
    <w:rsid w:val="009A4AE8"/>
    <w:rsid w:val="009A667A"/>
    <w:rsid w:val="009B34F7"/>
    <w:rsid w:val="009C5028"/>
    <w:rsid w:val="009D509F"/>
    <w:rsid w:val="009D7AD8"/>
    <w:rsid w:val="009E34FA"/>
    <w:rsid w:val="00A24AC6"/>
    <w:rsid w:val="00A404D5"/>
    <w:rsid w:val="00A50332"/>
    <w:rsid w:val="00A52DA5"/>
    <w:rsid w:val="00A535C7"/>
    <w:rsid w:val="00A614DB"/>
    <w:rsid w:val="00A72FF2"/>
    <w:rsid w:val="00A84AEE"/>
    <w:rsid w:val="00A90433"/>
    <w:rsid w:val="00A94206"/>
    <w:rsid w:val="00AA4E3D"/>
    <w:rsid w:val="00AC4ADD"/>
    <w:rsid w:val="00AC6D7B"/>
    <w:rsid w:val="00AD3684"/>
    <w:rsid w:val="00AD4B26"/>
    <w:rsid w:val="00AF7F79"/>
    <w:rsid w:val="00B01465"/>
    <w:rsid w:val="00B15E24"/>
    <w:rsid w:val="00B2201F"/>
    <w:rsid w:val="00B329B0"/>
    <w:rsid w:val="00B36EB5"/>
    <w:rsid w:val="00B456BB"/>
    <w:rsid w:val="00B6335D"/>
    <w:rsid w:val="00B66FE4"/>
    <w:rsid w:val="00B80AC4"/>
    <w:rsid w:val="00B84BFA"/>
    <w:rsid w:val="00BA3275"/>
    <w:rsid w:val="00BB6A22"/>
    <w:rsid w:val="00BC1A57"/>
    <w:rsid w:val="00BC44CF"/>
    <w:rsid w:val="00BE0A61"/>
    <w:rsid w:val="00BE755B"/>
    <w:rsid w:val="00BE7E02"/>
    <w:rsid w:val="00BF1346"/>
    <w:rsid w:val="00C17BEC"/>
    <w:rsid w:val="00C21543"/>
    <w:rsid w:val="00C270EC"/>
    <w:rsid w:val="00C343FD"/>
    <w:rsid w:val="00C444A7"/>
    <w:rsid w:val="00C44F75"/>
    <w:rsid w:val="00C53AD7"/>
    <w:rsid w:val="00C6000C"/>
    <w:rsid w:val="00C633D3"/>
    <w:rsid w:val="00C71650"/>
    <w:rsid w:val="00C76EF0"/>
    <w:rsid w:val="00C918C4"/>
    <w:rsid w:val="00C92A72"/>
    <w:rsid w:val="00CA6BC8"/>
    <w:rsid w:val="00CC1CDD"/>
    <w:rsid w:val="00CD0D17"/>
    <w:rsid w:val="00CD7CAF"/>
    <w:rsid w:val="00CE6678"/>
    <w:rsid w:val="00D02B7E"/>
    <w:rsid w:val="00D054D8"/>
    <w:rsid w:val="00D21152"/>
    <w:rsid w:val="00D23868"/>
    <w:rsid w:val="00D518B0"/>
    <w:rsid w:val="00D5457A"/>
    <w:rsid w:val="00D7630E"/>
    <w:rsid w:val="00D81915"/>
    <w:rsid w:val="00D85D10"/>
    <w:rsid w:val="00D92FBC"/>
    <w:rsid w:val="00DA6BF6"/>
    <w:rsid w:val="00DC2622"/>
    <w:rsid w:val="00E21CA0"/>
    <w:rsid w:val="00E309F8"/>
    <w:rsid w:val="00E31E74"/>
    <w:rsid w:val="00E35BA2"/>
    <w:rsid w:val="00E478E4"/>
    <w:rsid w:val="00E5317B"/>
    <w:rsid w:val="00E624E6"/>
    <w:rsid w:val="00E6374F"/>
    <w:rsid w:val="00E77B1F"/>
    <w:rsid w:val="00E87780"/>
    <w:rsid w:val="00EA25FE"/>
    <w:rsid w:val="00EB41F6"/>
    <w:rsid w:val="00ED3F15"/>
    <w:rsid w:val="00ED7C37"/>
    <w:rsid w:val="00EE646B"/>
    <w:rsid w:val="00F02178"/>
    <w:rsid w:val="00F0342D"/>
    <w:rsid w:val="00F061CD"/>
    <w:rsid w:val="00F16039"/>
    <w:rsid w:val="00F162E4"/>
    <w:rsid w:val="00F25F25"/>
    <w:rsid w:val="00F30CA5"/>
    <w:rsid w:val="00F354E3"/>
    <w:rsid w:val="00F35B95"/>
    <w:rsid w:val="00F37F90"/>
    <w:rsid w:val="00F4390A"/>
    <w:rsid w:val="00F536D3"/>
    <w:rsid w:val="00F546F3"/>
    <w:rsid w:val="00F64BF7"/>
    <w:rsid w:val="00F74EA3"/>
    <w:rsid w:val="00F757EF"/>
    <w:rsid w:val="00F85BEA"/>
    <w:rsid w:val="00F91EC1"/>
    <w:rsid w:val="00FA1830"/>
    <w:rsid w:val="00FA299E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BEF4"/>
  <w15:docId w15:val="{BB975853-82CF-4FFC-B82E-7C65413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11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3E128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link w:val="berschrift3Zchn"/>
    <w:uiPriority w:val="9"/>
    <w:qFormat/>
    <w:rsid w:val="003E128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111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11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9111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111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rsid w:val="0091111A"/>
    <w:rPr>
      <w:color w:val="0000FF"/>
      <w:u w:val="single"/>
    </w:rPr>
  </w:style>
  <w:style w:type="paragraph" w:styleId="StandardWeb">
    <w:name w:val="Normal (Web)"/>
    <w:basedOn w:val="Standard"/>
    <w:uiPriority w:val="99"/>
    <w:rsid w:val="009111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Textkrper3">
    <w:name w:val="Body Text 3"/>
    <w:basedOn w:val="Standard"/>
    <w:link w:val="Textkrper3Zchn"/>
    <w:rsid w:val="00B2201F"/>
    <w:pPr>
      <w:spacing w:after="120"/>
    </w:pPr>
    <w:rPr>
      <w:rFonts w:ascii="Verdana" w:hAnsi="Verdana"/>
      <w:b/>
    </w:rPr>
  </w:style>
  <w:style w:type="character" w:customStyle="1" w:styleId="Textkrper3Zchn">
    <w:name w:val="Textkörper 3 Zchn"/>
    <w:basedOn w:val="Absatz-Standardschriftart"/>
    <w:link w:val="Textkrper3"/>
    <w:rsid w:val="00B2201F"/>
    <w:rPr>
      <w:rFonts w:ascii="Verdana" w:eastAsia="Times New Roman" w:hAnsi="Verdana" w:cs="Times New Roman"/>
      <w:b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66FE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66F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Beschriftung2">
    <w:name w:val="Beschriftung2"/>
    <w:basedOn w:val="Standard"/>
    <w:rsid w:val="008253F0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Lohit Hindi"/>
      <w:i/>
      <w:iCs/>
      <w:kern w:val="1"/>
      <w:sz w:val="24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A614DB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28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128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B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BA2"/>
  </w:style>
  <w:style w:type="character" w:customStyle="1" w:styleId="KommentartextZchn">
    <w:name w:val="Kommentartext Zchn"/>
    <w:basedOn w:val="Absatz-Standardschriftart"/>
    <w:link w:val="Kommentartext"/>
    <w:uiPriority w:val="99"/>
    <w:rsid w:val="00E35BA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B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BA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0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03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0F6E-D3FE-43B6-8AF1-53ED5181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Schröder</dc:creator>
  <cp:keywords/>
  <dc:description/>
  <cp:lastModifiedBy>Heike Schuster</cp:lastModifiedBy>
  <cp:revision>14</cp:revision>
  <cp:lastPrinted>2013-09-05T10:24:00Z</cp:lastPrinted>
  <dcterms:created xsi:type="dcterms:W3CDTF">2025-08-18T15:34:00Z</dcterms:created>
  <dcterms:modified xsi:type="dcterms:W3CDTF">2025-08-29T06:53:00Z</dcterms:modified>
</cp:coreProperties>
</file>