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B15C" w14:textId="58E3F401" w:rsidR="00A273CE" w:rsidRDefault="00431C58" w:rsidP="00A273CE">
      <w:pPr>
        <w:pStyle w:val="StandardWeb"/>
        <w:spacing w:before="0" w:beforeAutospacing="0" w:after="0" w:afterAutospacing="0" w:line="300" w:lineRule="atLeas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Heizkostenbremse für den </w:t>
      </w:r>
      <w:r w:rsidR="00A273CE" w:rsidRPr="00A273CE">
        <w:rPr>
          <w:rFonts w:ascii="Verdana" w:hAnsi="Verdana"/>
          <w:sz w:val="28"/>
          <w:szCs w:val="28"/>
        </w:rPr>
        <w:t>Warmwintergarten</w:t>
      </w:r>
    </w:p>
    <w:p w14:paraId="354393E1" w14:textId="422BEDDF" w:rsidR="00A273CE" w:rsidRPr="00A273CE" w:rsidRDefault="00602389" w:rsidP="00A273CE">
      <w:pPr>
        <w:pStyle w:val="StandardWeb"/>
        <w:spacing w:before="0" w:beforeAutospacing="0" w:after="0" w:afterAutospacing="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EnEV-Vorgaben beachten / </w:t>
      </w:r>
      <w:r w:rsidR="00431C58">
        <w:rPr>
          <w:rFonts w:ascii="Verdana" w:hAnsi="Verdana"/>
        </w:rPr>
        <w:t xml:space="preserve">Mit </w:t>
      </w:r>
      <w:r w:rsidR="00A273CE" w:rsidRPr="00A273CE">
        <w:rPr>
          <w:rFonts w:ascii="Verdana" w:hAnsi="Verdana"/>
        </w:rPr>
        <w:t xml:space="preserve">Aluminiumrollläden </w:t>
      </w:r>
      <w:r w:rsidR="00431C58">
        <w:rPr>
          <w:rFonts w:ascii="Verdana" w:hAnsi="Verdana"/>
        </w:rPr>
        <w:t xml:space="preserve">bis zu 30 Prozent weniger </w:t>
      </w:r>
      <w:r w:rsidR="00D63E7F">
        <w:rPr>
          <w:rFonts w:ascii="Verdana" w:hAnsi="Verdana"/>
        </w:rPr>
        <w:t>Heize</w:t>
      </w:r>
      <w:r w:rsidR="00431C58">
        <w:rPr>
          <w:rFonts w:ascii="Verdana" w:hAnsi="Verdana"/>
        </w:rPr>
        <w:t>nergieverbrauch</w:t>
      </w:r>
    </w:p>
    <w:p w14:paraId="48F1F414" w14:textId="77777777" w:rsidR="00A273CE" w:rsidRDefault="00A273CE" w:rsidP="00A273CE">
      <w:pPr>
        <w:pStyle w:val="StandardWeb"/>
        <w:spacing w:before="0" w:beforeAutospacing="0" w:after="0" w:afterAutospacing="0" w:line="300" w:lineRule="atLeast"/>
        <w:rPr>
          <w:rFonts w:ascii="Verdana" w:hAnsi="Verdana"/>
          <w:sz w:val="20"/>
          <w:szCs w:val="20"/>
        </w:rPr>
      </w:pPr>
    </w:p>
    <w:p w14:paraId="7A6A57EC" w14:textId="526A18F0" w:rsidR="00DA1697" w:rsidRDefault="00A273CE" w:rsidP="00A273CE">
      <w:pPr>
        <w:pStyle w:val="StandardWeb"/>
        <w:spacing w:before="0" w:beforeAutospacing="0" w:after="0" w:afterAutospacing="0" w:line="300" w:lineRule="atLeast"/>
        <w:rPr>
          <w:rFonts w:ascii="Verdana" w:hAnsi="Verdana"/>
          <w:sz w:val="20"/>
          <w:szCs w:val="20"/>
        </w:rPr>
      </w:pPr>
      <w:r w:rsidRPr="00A273CE">
        <w:rPr>
          <w:rFonts w:ascii="Verdana" w:hAnsi="Verdana"/>
          <w:sz w:val="20"/>
          <w:szCs w:val="20"/>
        </w:rPr>
        <w:t>Wintergarten</w:t>
      </w:r>
      <w:r w:rsidR="00DA1697">
        <w:rPr>
          <w:rFonts w:ascii="Verdana" w:hAnsi="Verdana"/>
          <w:sz w:val="20"/>
          <w:szCs w:val="20"/>
        </w:rPr>
        <w:t xml:space="preserve">besitzer kennen das </w:t>
      </w:r>
      <w:r w:rsidRPr="00A273CE">
        <w:rPr>
          <w:rFonts w:ascii="Verdana" w:hAnsi="Verdana"/>
          <w:sz w:val="20"/>
          <w:szCs w:val="20"/>
        </w:rPr>
        <w:t xml:space="preserve">Problem: Im Sommer droht Überhitzung, im Winter entweicht </w:t>
      </w:r>
      <w:r w:rsidR="00431C58">
        <w:rPr>
          <w:rFonts w:ascii="Verdana" w:hAnsi="Verdana"/>
          <w:sz w:val="20"/>
          <w:szCs w:val="20"/>
        </w:rPr>
        <w:t>teur</w:t>
      </w:r>
      <w:r w:rsidR="00AC61D7">
        <w:rPr>
          <w:rFonts w:ascii="Verdana" w:hAnsi="Verdana"/>
          <w:sz w:val="20"/>
          <w:szCs w:val="20"/>
        </w:rPr>
        <w:t>e</w:t>
      </w:r>
      <w:r w:rsidRPr="00A273CE">
        <w:rPr>
          <w:rFonts w:ascii="Verdana" w:hAnsi="Verdana"/>
          <w:sz w:val="20"/>
          <w:szCs w:val="20"/>
        </w:rPr>
        <w:t xml:space="preserve"> Heizwärme. </w:t>
      </w:r>
      <w:r w:rsidR="00431C58">
        <w:rPr>
          <w:rFonts w:ascii="Verdana" w:hAnsi="Verdana"/>
          <w:sz w:val="20"/>
          <w:szCs w:val="20"/>
        </w:rPr>
        <w:t xml:space="preserve">Dabei unterliegen </w:t>
      </w:r>
      <w:r w:rsidR="00D63E7F">
        <w:rPr>
          <w:rFonts w:ascii="Verdana" w:hAnsi="Verdana"/>
          <w:sz w:val="20"/>
          <w:szCs w:val="20"/>
        </w:rPr>
        <w:t xml:space="preserve">die beliebten lichtdurchfluteten Glasanbauten, </w:t>
      </w:r>
      <w:r w:rsidR="00325B76">
        <w:rPr>
          <w:rFonts w:ascii="Verdana" w:hAnsi="Verdana"/>
          <w:sz w:val="20"/>
          <w:szCs w:val="20"/>
        </w:rPr>
        <w:t xml:space="preserve">sofern </w:t>
      </w:r>
      <w:r w:rsidR="00431C58">
        <w:rPr>
          <w:rFonts w:ascii="Verdana" w:hAnsi="Verdana"/>
          <w:sz w:val="20"/>
          <w:szCs w:val="20"/>
        </w:rPr>
        <w:t>b</w:t>
      </w:r>
      <w:r w:rsidR="00DA1697" w:rsidRPr="00DA1697">
        <w:rPr>
          <w:rFonts w:ascii="Verdana" w:hAnsi="Verdana"/>
          <w:sz w:val="20"/>
          <w:szCs w:val="20"/>
        </w:rPr>
        <w:t>eheizt</w:t>
      </w:r>
      <w:r w:rsidR="00902527">
        <w:rPr>
          <w:rFonts w:ascii="Verdana" w:hAnsi="Verdana"/>
          <w:sz w:val="20"/>
          <w:szCs w:val="20"/>
        </w:rPr>
        <w:t xml:space="preserve"> und als Wohnraum genutzt</w:t>
      </w:r>
      <w:r w:rsidR="00D63E7F">
        <w:rPr>
          <w:rFonts w:ascii="Verdana" w:hAnsi="Verdana"/>
          <w:sz w:val="20"/>
          <w:szCs w:val="20"/>
        </w:rPr>
        <w:t xml:space="preserve">, </w:t>
      </w:r>
      <w:r w:rsidR="00DA1697" w:rsidRPr="00DA1697">
        <w:rPr>
          <w:rFonts w:ascii="Verdana" w:hAnsi="Verdana"/>
          <w:sz w:val="20"/>
          <w:szCs w:val="20"/>
        </w:rPr>
        <w:t xml:space="preserve">den gleichen Anforderungen </w:t>
      </w:r>
      <w:r w:rsidR="00CF705C" w:rsidRPr="00CF705C">
        <w:rPr>
          <w:rFonts w:ascii="Verdana" w:hAnsi="Verdana"/>
          <w:sz w:val="20"/>
          <w:szCs w:val="20"/>
        </w:rPr>
        <w:t>der Energieeinsparverordnung (EnEV)</w:t>
      </w:r>
      <w:r w:rsidR="00CF705C">
        <w:rPr>
          <w:rFonts w:ascii="Verdana" w:hAnsi="Verdana"/>
          <w:sz w:val="20"/>
          <w:szCs w:val="20"/>
        </w:rPr>
        <w:t xml:space="preserve"> </w:t>
      </w:r>
      <w:r w:rsidR="00DA1697" w:rsidRPr="00DA1697">
        <w:rPr>
          <w:rFonts w:ascii="Verdana" w:hAnsi="Verdana"/>
          <w:sz w:val="20"/>
          <w:szCs w:val="20"/>
        </w:rPr>
        <w:t>wie andere beheizte Räume</w:t>
      </w:r>
      <w:r w:rsidR="00CF705C">
        <w:rPr>
          <w:rFonts w:ascii="Verdana" w:hAnsi="Verdana"/>
          <w:sz w:val="20"/>
          <w:szCs w:val="20"/>
        </w:rPr>
        <w:t>.</w:t>
      </w:r>
      <w:r w:rsidR="00D63E7F">
        <w:rPr>
          <w:rFonts w:ascii="Verdana" w:hAnsi="Verdana"/>
          <w:sz w:val="20"/>
          <w:szCs w:val="20"/>
        </w:rPr>
        <w:t xml:space="preserve"> </w:t>
      </w:r>
      <w:r w:rsidR="00CF75CF">
        <w:rPr>
          <w:rFonts w:ascii="Verdana" w:hAnsi="Verdana"/>
          <w:sz w:val="20"/>
          <w:szCs w:val="20"/>
        </w:rPr>
        <w:t>Daher kombinieren e</w:t>
      </w:r>
      <w:r w:rsidR="00CF705C" w:rsidRPr="00A273CE">
        <w:rPr>
          <w:rFonts w:ascii="Verdana" w:hAnsi="Verdana"/>
          <w:sz w:val="20"/>
          <w:szCs w:val="20"/>
        </w:rPr>
        <w:t>nergetisch optimierte Warmwinterg</w:t>
      </w:r>
      <w:r w:rsidR="00CF705C">
        <w:rPr>
          <w:rFonts w:ascii="Verdana" w:hAnsi="Verdana"/>
          <w:sz w:val="20"/>
          <w:szCs w:val="20"/>
        </w:rPr>
        <w:t>ä</w:t>
      </w:r>
      <w:r w:rsidR="00CF705C" w:rsidRPr="00A273CE">
        <w:rPr>
          <w:rFonts w:ascii="Verdana" w:hAnsi="Verdana"/>
          <w:sz w:val="20"/>
          <w:szCs w:val="20"/>
        </w:rPr>
        <w:t xml:space="preserve">rten </w:t>
      </w:r>
      <w:r w:rsidR="00CF75CF">
        <w:rPr>
          <w:rFonts w:ascii="Verdana" w:hAnsi="Verdana"/>
          <w:sz w:val="20"/>
          <w:szCs w:val="20"/>
        </w:rPr>
        <w:t>eine</w:t>
      </w:r>
      <w:r w:rsidR="00CF705C" w:rsidRPr="00A273CE">
        <w:rPr>
          <w:rFonts w:ascii="Verdana" w:hAnsi="Verdana"/>
          <w:sz w:val="20"/>
          <w:szCs w:val="20"/>
        </w:rPr>
        <w:t xml:space="preserve"> hochwertige Verglasung</w:t>
      </w:r>
      <w:r w:rsidR="00CF75CF">
        <w:rPr>
          <w:rFonts w:ascii="Verdana" w:hAnsi="Verdana"/>
          <w:sz w:val="20"/>
          <w:szCs w:val="20"/>
        </w:rPr>
        <w:t xml:space="preserve"> mit </w:t>
      </w:r>
      <w:r w:rsidR="00CF705C">
        <w:rPr>
          <w:rFonts w:ascii="Verdana" w:hAnsi="Verdana"/>
          <w:sz w:val="20"/>
          <w:szCs w:val="20"/>
        </w:rPr>
        <w:t>fachgerechte</w:t>
      </w:r>
      <w:r w:rsidR="00CF75CF">
        <w:rPr>
          <w:rFonts w:ascii="Verdana" w:hAnsi="Verdana"/>
          <w:sz w:val="20"/>
          <w:szCs w:val="20"/>
        </w:rPr>
        <w:t>r</w:t>
      </w:r>
      <w:r w:rsidR="00CF705C" w:rsidRPr="00A273CE">
        <w:rPr>
          <w:rFonts w:ascii="Verdana" w:hAnsi="Verdana"/>
          <w:sz w:val="20"/>
          <w:szCs w:val="20"/>
        </w:rPr>
        <w:t xml:space="preserve"> Dämmung und </w:t>
      </w:r>
      <w:r w:rsidR="00CF705C">
        <w:rPr>
          <w:rFonts w:ascii="Verdana" w:hAnsi="Verdana"/>
          <w:sz w:val="20"/>
          <w:szCs w:val="20"/>
        </w:rPr>
        <w:t>eine</w:t>
      </w:r>
      <w:r w:rsidR="00CF75CF">
        <w:rPr>
          <w:rFonts w:ascii="Verdana" w:hAnsi="Verdana"/>
          <w:sz w:val="20"/>
          <w:szCs w:val="20"/>
        </w:rPr>
        <w:t>r</w:t>
      </w:r>
      <w:r w:rsidR="00CF705C">
        <w:rPr>
          <w:rFonts w:ascii="Verdana" w:hAnsi="Verdana"/>
          <w:sz w:val="20"/>
          <w:szCs w:val="20"/>
        </w:rPr>
        <w:t xml:space="preserve"> </w:t>
      </w:r>
      <w:r w:rsidR="00CF705C" w:rsidRPr="00A273CE">
        <w:rPr>
          <w:rFonts w:ascii="Verdana" w:hAnsi="Verdana"/>
          <w:sz w:val="20"/>
          <w:szCs w:val="20"/>
        </w:rPr>
        <w:t>intelligente</w:t>
      </w:r>
      <w:r w:rsidR="000F74E4">
        <w:rPr>
          <w:rFonts w:ascii="Verdana" w:hAnsi="Verdana"/>
          <w:sz w:val="20"/>
          <w:szCs w:val="20"/>
        </w:rPr>
        <w:t>n</w:t>
      </w:r>
      <w:r w:rsidR="00CF705C" w:rsidRPr="00A273CE">
        <w:rPr>
          <w:rFonts w:ascii="Verdana" w:hAnsi="Verdana"/>
          <w:sz w:val="20"/>
          <w:szCs w:val="20"/>
        </w:rPr>
        <w:t xml:space="preserve"> Außenbeschattung.</w:t>
      </w:r>
    </w:p>
    <w:p w14:paraId="2F412B7D" w14:textId="77777777" w:rsidR="00A273CE" w:rsidRDefault="00A273CE" w:rsidP="00602389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3B770415" w14:textId="6C7CF723" w:rsidR="00A273CE" w:rsidRPr="00A273CE" w:rsidRDefault="00A273CE" w:rsidP="008C3097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Rol</w:t>
      </w:r>
      <w:r w:rsidR="00AC61D7">
        <w:rPr>
          <w:rFonts w:ascii="Verdana" w:hAnsi="Verdana"/>
          <w:b/>
          <w:bCs/>
          <w:sz w:val="20"/>
          <w:szCs w:val="20"/>
        </w:rPr>
        <w:t>l</w:t>
      </w:r>
      <w:r>
        <w:rPr>
          <w:rFonts w:ascii="Verdana" w:hAnsi="Verdana"/>
          <w:b/>
          <w:bCs/>
          <w:sz w:val="20"/>
          <w:szCs w:val="20"/>
        </w:rPr>
        <w:t>läden:</w:t>
      </w:r>
      <w:r w:rsidRPr="00A273CE">
        <w:rPr>
          <w:rFonts w:ascii="Verdana" w:hAnsi="Verdana"/>
          <w:b/>
          <w:bCs/>
          <w:sz w:val="20"/>
          <w:szCs w:val="20"/>
        </w:rPr>
        <w:t xml:space="preserve"> </w:t>
      </w:r>
      <w:r w:rsidR="00D63E7F">
        <w:rPr>
          <w:rFonts w:ascii="Verdana" w:hAnsi="Verdana"/>
          <w:b/>
          <w:bCs/>
          <w:sz w:val="20"/>
          <w:szCs w:val="20"/>
        </w:rPr>
        <w:t>m</w:t>
      </w:r>
      <w:r w:rsidRPr="00A273CE">
        <w:rPr>
          <w:rFonts w:ascii="Verdana" w:hAnsi="Verdana"/>
          <w:b/>
          <w:bCs/>
          <w:sz w:val="20"/>
          <w:szCs w:val="20"/>
        </w:rPr>
        <w:t>ehr als nur Sonnenschutz</w:t>
      </w:r>
    </w:p>
    <w:p w14:paraId="6DCBB8A2" w14:textId="58C82418" w:rsidR="00A273CE" w:rsidRPr="00A273CE" w:rsidRDefault="00CF705C" w:rsidP="00CF705C">
      <w:pPr>
        <w:pStyle w:val="StandardWeb"/>
        <w:spacing w:before="60" w:beforeAutospacing="0" w:after="0" w:afterAutospacing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="00902527">
        <w:rPr>
          <w:rFonts w:ascii="Verdana" w:hAnsi="Verdana"/>
          <w:sz w:val="20"/>
          <w:szCs w:val="20"/>
        </w:rPr>
        <w:t xml:space="preserve">Bei </w:t>
      </w:r>
      <w:r w:rsidR="00A273CE" w:rsidRPr="00A273CE">
        <w:rPr>
          <w:rFonts w:ascii="Verdana" w:hAnsi="Verdana"/>
          <w:sz w:val="20"/>
          <w:szCs w:val="20"/>
        </w:rPr>
        <w:t xml:space="preserve">Beschattung </w:t>
      </w:r>
      <w:r w:rsidR="00902527">
        <w:rPr>
          <w:rFonts w:ascii="Verdana" w:hAnsi="Verdana"/>
          <w:sz w:val="20"/>
          <w:szCs w:val="20"/>
        </w:rPr>
        <w:t xml:space="preserve">denken viele </w:t>
      </w:r>
      <w:r w:rsidR="00A273CE" w:rsidRPr="00A273CE">
        <w:rPr>
          <w:rFonts w:ascii="Verdana" w:hAnsi="Verdana"/>
          <w:sz w:val="20"/>
          <w:szCs w:val="20"/>
        </w:rPr>
        <w:t xml:space="preserve">nur </w:t>
      </w:r>
      <w:r w:rsidR="00902527">
        <w:rPr>
          <w:rFonts w:ascii="Verdana" w:hAnsi="Verdana"/>
          <w:sz w:val="20"/>
          <w:szCs w:val="20"/>
        </w:rPr>
        <w:t xml:space="preserve">an den </w:t>
      </w:r>
      <w:r w:rsidR="00A273CE" w:rsidRPr="00A273CE">
        <w:rPr>
          <w:rFonts w:ascii="Verdana" w:hAnsi="Verdana"/>
          <w:sz w:val="20"/>
          <w:szCs w:val="20"/>
        </w:rPr>
        <w:t>sommerlichem Hitzeschutz</w:t>
      </w:r>
      <w:r w:rsidR="00902527">
        <w:rPr>
          <w:rFonts w:ascii="Verdana" w:hAnsi="Verdana"/>
          <w:sz w:val="20"/>
          <w:szCs w:val="20"/>
        </w:rPr>
        <w:t>. D</w:t>
      </w:r>
      <w:r>
        <w:rPr>
          <w:rFonts w:ascii="Verdana" w:hAnsi="Verdana"/>
          <w:sz w:val="20"/>
          <w:szCs w:val="20"/>
        </w:rPr>
        <w:t xml:space="preserve">abei </w:t>
      </w:r>
      <w:r w:rsidR="00CF75CF">
        <w:rPr>
          <w:rFonts w:ascii="Verdana" w:hAnsi="Verdana"/>
          <w:sz w:val="20"/>
          <w:szCs w:val="20"/>
        </w:rPr>
        <w:t xml:space="preserve">tragen </w:t>
      </w:r>
      <w:r>
        <w:rPr>
          <w:rFonts w:ascii="Verdana" w:hAnsi="Verdana"/>
          <w:sz w:val="20"/>
          <w:szCs w:val="20"/>
        </w:rPr>
        <w:t>a</w:t>
      </w:r>
      <w:r w:rsidRPr="00A273CE">
        <w:rPr>
          <w:rFonts w:ascii="Verdana" w:hAnsi="Verdana"/>
          <w:sz w:val="20"/>
          <w:szCs w:val="20"/>
        </w:rPr>
        <w:t xml:space="preserve">ußenliegende Rollläden </w:t>
      </w:r>
      <w:r w:rsidR="00A273CE" w:rsidRPr="00A273CE">
        <w:rPr>
          <w:rFonts w:ascii="Verdana" w:hAnsi="Verdana"/>
          <w:sz w:val="20"/>
          <w:szCs w:val="20"/>
        </w:rPr>
        <w:t>im Winter</w:t>
      </w:r>
      <w:r w:rsidR="00D63E7F">
        <w:rPr>
          <w:rFonts w:ascii="Verdana" w:hAnsi="Verdana"/>
          <w:sz w:val="20"/>
          <w:szCs w:val="20"/>
        </w:rPr>
        <w:t xml:space="preserve"> maßgeblich</w:t>
      </w:r>
      <w:r w:rsidR="00CF75CF">
        <w:rPr>
          <w:rFonts w:ascii="Verdana" w:hAnsi="Verdana"/>
          <w:sz w:val="20"/>
          <w:szCs w:val="20"/>
        </w:rPr>
        <w:t xml:space="preserve"> zur Energieeinsparung bei, indem sie </w:t>
      </w:r>
      <w:r w:rsidR="00A273CE" w:rsidRPr="00A273CE">
        <w:rPr>
          <w:rFonts w:ascii="Verdana" w:hAnsi="Verdana"/>
          <w:sz w:val="20"/>
          <w:szCs w:val="20"/>
        </w:rPr>
        <w:t xml:space="preserve">das </w:t>
      </w:r>
      <w:r w:rsidR="00D63E7F">
        <w:rPr>
          <w:rFonts w:ascii="Verdana" w:hAnsi="Verdana"/>
          <w:sz w:val="20"/>
          <w:szCs w:val="20"/>
        </w:rPr>
        <w:t xml:space="preserve">Entweichen von </w:t>
      </w:r>
      <w:r w:rsidR="00A273CE" w:rsidRPr="00A273CE">
        <w:rPr>
          <w:rFonts w:ascii="Verdana" w:hAnsi="Verdana"/>
          <w:sz w:val="20"/>
          <w:szCs w:val="20"/>
        </w:rPr>
        <w:t>Wärme durch</w:t>
      </w:r>
      <w:r>
        <w:rPr>
          <w:rFonts w:ascii="Verdana" w:hAnsi="Verdana"/>
          <w:sz w:val="20"/>
          <w:szCs w:val="20"/>
        </w:rPr>
        <w:t xml:space="preserve"> die</w:t>
      </w:r>
      <w:r w:rsidR="00A273CE" w:rsidRPr="00A273CE">
        <w:rPr>
          <w:rFonts w:ascii="Verdana" w:hAnsi="Verdana"/>
          <w:sz w:val="20"/>
          <w:szCs w:val="20"/>
        </w:rPr>
        <w:t xml:space="preserve"> Glasflächen </w:t>
      </w:r>
      <w:r w:rsidR="00CF75CF">
        <w:rPr>
          <w:rFonts w:ascii="Verdana" w:hAnsi="Verdana"/>
          <w:sz w:val="20"/>
          <w:szCs w:val="20"/>
        </w:rPr>
        <w:t xml:space="preserve">verhindern </w:t>
      </w:r>
      <w:r w:rsidR="00A273CE" w:rsidRPr="00A273CE">
        <w:rPr>
          <w:rFonts w:ascii="Verdana" w:hAnsi="Verdana"/>
          <w:sz w:val="20"/>
          <w:szCs w:val="20"/>
        </w:rPr>
        <w:t>und einen Teil der Innenwärme</w:t>
      </w:r>
      <w:r w:rsidR="00CF75CF">
        <w:rPr>
          <w:rFonts w:ascii="Verdana" w:hAnsi="Verdana"/>
          <w:sz w:val="20"/>
          <w:szCs w:val="20"/>
        </w:rPr>
        <w:t xml:space="preserve"> speichern. Zudem ist d</w:t>
      </w:r>
      <w:r w:rsidR="00CF75CF" w:rsidRPr="00431C58">
        <w:rPr>
          <w:rFonts w:ascii="Verdana" w:hAnsi="Verdana"/>
          <w:sz w:val="20"/>
          <w:szCs w:val="20"/>
        </w:rPr>
        <w:t>ie Beachtung der EnEV-Vor</w:t>
      </w:r>
      <w:r w:rsidR="00CF75CF">
        <w:rPr>
          <w:rFonts w:ascii="Verdana" w:hAnsi="Verdana"/>
          <w:sz w:val="20"/>
          <w:szCs w:val="20"/>
        </w:rPr>
        <w:t xml:space="preserve">gaben </w:t>
      </w:r>
      <w:r w:rsidR="00CF75CF" w:rsidRPr="00431C58">
        <w:rPr>
          <w:rFonts w:ascii="Verdana" w:hAnsi="Verdana"/>
          <w:sz w:val="20"/>
          <w:szCs w:val="20"/>
        </w:rPr>
        <w:t>wichtig, um Abmahnungen zu vermeiden</w:t>
      </w:r>
      <w:r>
        <w:rPr>
          <w:rFonts w:ascii="Verdana" w:hAnsi="Verdana"/>
          <w:sz w:val="20"/>
          <w:szCs w:val="20"/>
        </w:rPr>
        <w:t>“, so Experte Steffen Schanz.</w:t>
      </w:r>
    </w:p>
    <w:p w14:paraId="449B4C4F" w14:textId="77777777" w:rsidR="00A273CE" w:rsidRDefault="00A273CE" w:rsidP="00602389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0"/>
          <w:szCs w:val="20"/>
        </w:rPr>
      </w:pPr>
    </w:p>
    <w:p w14:paraId="6545FFCD" w14:textId="38489DE5" w:rsidR="00A273CE" w:rsidRPr="00A273CE" w:rsidRDefault="00A273CE" w:rsidP="008C3097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0"/>
          <w:szCs w:val="20"/>
        </w:rPr>
      </w:pPr>
      <w:r w:rsidRPr="00A273CE">
        <w:rPr>
          <w:rFonts w:ascii="Verdana" w:hAnsi="Verdana"/>
          <w:b/>
          <w:bCs/>
          <w:sz w:val="20"/>
          <w:szCs w:val="20"/>
        </w:rPr>
        <w:t>Aluminiumrollläden: Effizienz, Stabilität und Sicherheit</w:t>
      </w:r>
    </w:p>
    <w:p w14:paraId="08F6CBD9" w14:textId="77777777" w:rsidR="00602389" w:rsidRDefault="00A273CE" w:rsidP="00602389">
      <w:pPr>
        <w:pStyle w:val="StandardWeb"/>
        <w:spacing w:before="60" w:beforeAutospacing="0" w:after="0" w:afterAutospacing="0" w:line="300" w:lineRule="atLeast"/>
        <w:rPr>
          <w:rFonts w:ascii="Verdana" w:hAnsi="Verdana"/>
          <w:sz w:val="20"/>
          <w:szCs w:val="20"/>
        </w:rPr>
      </w:pPr>
      <w:r w:rsidRPr="00A273CE">
        <w:rPr>
          <w:rFonts w:ascii="Verdana" w:hAnsi="Verdana"/>
          <w:sz w:val="20"/>
          <w:szCs w:val="20"/>
        </w:rPr>
        <w:t>Besonders effektiv sind Aluminiumrollläden</w:t>
      </w:r>
      <w:r w:rsidR="00902527">
        <w:rPr>
          <w:rFonts w:ascii="Verdana" w:hAnsi="Verdana"/>
          <w:sz w:val="20"/>
          <w:szCs w:val="20"/>
        </w:rPr>
        <w:t xml:space="preserve"> wie die Modelle von Schanz. Mit ihnen lassen sich l</w:t>
      </w:r>
      <w:r w:rsidRPr="00A273CE">
        <w:rPr>
          <w:rFonts w:ascii="Verdana" w:hAnsi="Verdana"/>
          <w:sz w:val="20"/>
          <w:szCs w:val="20"/>
        </w:rPr>
        <w:t xml:space="preserve">aut einer Untersuchung der Industrievereinigung Rollladen-Sonnenschutz-Automation (IVRSA) – je nach Gebäude und Steuerung – bis zu 30 Prozent Heizenergie und </w:t>
      </w:r>
      <w:r w:rsidR="00D26491">
        <w:rPr>
          <w:rFonts w:ascii="Verdana" w:hAnsi="Verdana"/>
          <w:sz w:val="20"/>
          <w:szCs w:val="20"/>
        </w:rPr>
        <w:t xml:space="preserve">im Sommer </w:t>
      </w:r>
      <w:r w:rsidR="00902527">
        <w:rPr>
          <w:rFonts w:ascii="Verdana" w:hAnsi="Verdana"/>
          <w:sz w:val="20"/>
          <w:szCs w:val="20"/>
        </w:rPr>
        <w:t xml:space="preserve">sogar </w:t>
      </w:r>
      <w:r w:rsidRPr="00A273CE">
        <w:rPr>
          <w:rFonts w:ascii="Verdana" w:hAnsi="Verdana"/>
          <w:sz w:val="20"/>
          <w:szCs w:val="20"/>
        </w:rPr>
        <w:t>bis zu 50 Prozent Kühlenergie einsparen.</w:t>
      </w:r>
      <w:r>
        <w:rPr>
          <w:rFonts w:ascii="Verdana" w:hAnsi="Verdana"/>
          <w:sz w:val="20"/>
          <w:szCs w:val="20"/>
        </w:rPr>
        <w:t xml:space="preserve"> </w:t>
      </w:r>
      <w:r w:rsidR="00D26491">
        <w:rPr>
          <w:rFonts w:ascii="Verdana" w:hAnsi="Verdana"/>
          <w:sz w:val="20"/>
          <w:szCs w:val="20"/>
        </w:rPr>
        <w:t xml:space="preserve">Ihre Vorteile </w:t>
      </w:r>
      <w:r w:rsidRPr="00A273CE">
        <w:rPr>
          <w:rFonts w:ascii="Verdana" w:hAnsi="Verdana"/>
          <w:sz w:val="20"/>
          <w:szCs w:val="20"/>
        </w:rPr>
        <w:t xml:space="preserve">gehen </w:t>
      </w:r>
      <w:r w:rsidR="00D26491">
        <w:rPr>
          <w:rFonts w:ascii="Verdana" w:hAnsi="Verdana"/>
          <w:sz w:val="20"/>
          <w:szCs w:val="20"/>
        </w:rPr>
        <w:t xml:space="preserve">dabei </w:t>
      </w:r>
      <w:r w:rsidRPr="00A273CE">
        <w:rPr>
          <w:rFonts w:ascii="Verdana" w:hAnsi="Verdana"/>
          <w:sz w:val="20"/>
          <w:szCs w:val="20"/>
        </w:rPr>
        <w:t xml:space="preserve">über die Energieeffizienz hinaus: Aluminium ist formstabil, witterungsresistent und verzieht sich nicht. Die </w:t>
      </w:r>
      <w:r w:rsidR="00902527">
        <w:rPr>
          <w:rFonts w:ascii="Verdana" w:hAnsi="Verdana"/>
          <w:sz w:val="20"/>
          <w:szCs w:val="20"/>
        </w:rPr>
        <w:t xml:space="preserve">enorm harte </w:t>
      </w:r>
      <w:r w:rsidRPr="00A273CE">
        <w:rPr>
          <w:rFonts w:ascii="Verdana" w:hAnsi="Verdana"/>
          <w:sz w:val="20"/>
          <w:szCs w:val="20"/>
        </w:rPr>
        <w:t>eloxierte Schutzschicht macht die Rollläden unempfindlich gegenüber Kratzern, Korrosion und UV-Strahlung – ein klarer Pluspunkt gegenüber vielen Kunststoffvarianten.</w:t>
      </w:r>
      <w:r w:rsidR="00602389">
        <w:rPr>
          <w:rFonts w:ascii="Verdana" w:hAnsi="Verdana"/>
          <w:sz w:val="20"/>
          <w:szCs w:val="20"/>
        </w:rPr>
        <w:t xml:space="preserve"> </w:t>
      </w:r>
    </w:p>
    <w:p w14:paraId="65C2595C" w14:textId="01772243" w:rsidR="00A273CE" w:rsidRPr="00A273CE" w:rsidRDefault="00A273CE" w:rsidP="00602389">
      <w:pPr>
        <w:pStyle w:val="StandardWeb"/>
        <w:spacing w:before="0" w:beforeAutospacing="0" w:after="0" w:afterAutospacing="0" w:line="300" w:lineRule="atLeast"/>
        <w:rPr>
          <w:rFonts w:ascii="Verdana" w:hAnsi="Verdana"/>
          <w:sz w:val="20"/>
          <w:szCs w:val="20"/>
        </w:rPr>
      </w:pPr>
      <w:r w:rsidRPr="00A273CE">
        <w:rPr>
          <w:rFonts w:ascii="Verdana" w:hAnsi="Verdana"/>
          <w:sz w:val="20"/>
          <w:szCs w:val="20"/>
        </w:rPr>
        <w:t xml:space="preserve">Ein weiterer wichtiger Aspekt ist der Einbruchschutz: Geschlossene Aluminiumrollläden </w:t>
      </w:r>
      <w:r w:rsidR="00902527">
        <w:rPr>
          <w:rFonts w:ascii="Verdana" w:hAnsi="Verdana"/>
          <w:sz w:val="20"/>
          <w:szCs w:val="20"/>
        </w:rPr>
        <w:t>wirken abschreckend</w:t>
      </w:r>
      <w:r w:rsidR="00D26491">
        <w:rPr>
          <w:rFonts w:ascii="Verdana" w:hAnsi="Verdana"/>
          <w:sz w:val="20"/>
          <w:szCs w:val="20"/>
        </w:rPr>
        <w:t xml:space="preserve"> und sind nur mit erheblichem Aufwand zu überwinden</w:t>
      </w:r>
      <w:r w:rsidRPr="00A273CE">
        <w:rPr>
          <w:rFonts w:ascii="Verdana" w:hAnsi="Verdana"/>
          <w:sz w:val="20"/>
          <w:szCs w:val="20"/>
        </w:rPr>
        <w:t>.</w:t>
      </w:r>
    </w:p>
    <w:p w14:paraId="7E09F1FC" w14:textId="77777777" w:rsidR="00A273CE" w:rsidRDefault="00A273CE" w:rsidP="00602389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0"/>
          <w:szCs w:val="20"/>
        </w:rPr>
      </w:pPr>
    </w:p>
    <w:p w14:paraId="3295F93E" w14:textId="23976129" w:rsidR="00A273CE" w:rsidRPr="00A273CE" w:rsidRDefault="00A273CE" w:rsidP="008C3097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0"/>
          <w:szCs w:val="20"/>
        </w:rPr>
      </w:pPr>
      <w:r w:rsidRPr="00A273CE">
        <w:rPr>
          <w:rFonts w:ascii="Verdana" w:hAnsi="Verdana"/>
          <w:b/>
          <w:bCs/>
          <w:sz w:val="20"/>
          <w:szCs w:val="20"/>
        </w:rPr>
        <w:t>Smarte Steuerung nutzt die Sonnenenergie</w:t>
      </w:r>
      <w:r w:rsidR="00D63E7F">
        <w:rPr>
          <w:rFonts w:ascii="Verdana" w:hAnsi="Verdana"/>
          <w:b/>
          <w:bCs/>
          <w:sz w:val="20"/>
          <w:szCs w:val="20"/>
        </w:rPr>
        <w:t xml:space="preserve"> effizient</w:t>
      </w:r>
    </w:p>
    <w:p w14:paraId="3E878FEC" w14:textId="0D9EE3D7" w:rsidR="00A273CE" w:rsidRDefault="00A273CE" w:rsidP="00902527">
      <w:pPr>
        <w:pStyle w:val="StandardWeb"/>
        <w:spacing w:before="60" w:beforeAutospacing="0" w:after="0" w:afterAutospacing="0" w:line="300" w:lineRule="atLeast"/>
        <w:rPr>
          <w:rFonts w:ascii="Verdana" w:hAnsi="Verdana"/>
          <w:sz w:val="20"/>
          <w:szCs w:val="20"/>
        </w:rPr>
      </w:pPr>
      <w:r w:rsidRPr="00A273CE">
        <w:rPr>
          <w:rFonts w:ascii="Verdana" w:hAnsi="Verdana"/>
          <w:sz w:val="20"/>
          <w:szCs w:val="20"/>
        </w:rPr>
        <w:t xml:space="preserve">Mit moderner </w:t>
      </w:r>
      <w:r w:rsidR="00D26491">
        <w:rPr>
          <w:rFonts w:ascii="Verdana" w:hAnsi="Verdana"/>
          <w:sz w:val="20"/>
          <w:szCs w:val="20"/>
        </w:rPr>
        <w:t>Steuerung</w:t>
      </w:r>
      <w:r w:rsidRPr="00A273CE">
        <w:rPr>
          <w:rFonts w:ascii="Verdana" w:hAnsi="Verdana"/>
          <w:sz w:val="20"/>
          <w:szCs w:val="20"/>
        </w:rPr>
        <w:t xml:space="preserve">stechnik lassen sich die Vorteile von Aluminiumrollläden noch verstärken. Intelligente Systeme öffnen die Rollläden </w:t>
      </w:r>
      <w:r w:rsidR="00902527">
        <w:rPr>
          <w:rFonts w:ascii="Verdana" w:hAnsi="Verdana"/>
          <w:sz w:val="20"/>
          <w:szCs w:val="20"/>
        </w:rPr>
        <w:t xml:space="preserve">an sonnigen Wintertagen </w:t>
      </w:r>
      <w:r w:rsidRPr="00A273CE">
        <w:rPr>
          <w:rFonts w:ascii="Verdana" w:hAnsi="Verdana"/>
          <w:sz w:val="20"/>
          <w:szCs w:val="20"/>
        </w:rPr>
        <w:t>automatisch</w:t>
      </w:r>
      <w:r w:rsidR="00902527">
        <w:rPr>
          <w:rFonts w:ascii="Verdana" w:hAnsi="Verdana"/>
          <w:sz w:val="20"/>
          <w:szCs w:val="20"/>
        </w:rPr>
        <w:t xml:space="preserve">, </w:t>
      </w:r>
      <w:r w:rsidRPr="00A273CE">
        <w:rPr>
          <w:rFonts w:ascii="Verdana" w:hAnsi="Verdana"/>
          <w:sz w:val="20"/>
          <w:szCs w:val="20"/>
        </w:rPr>
        <w:t>so</w:t>
      </w:r>
      <w:r w:rsidR="00902527">
        <w:rPr>
          <w:rFonts w:ascii="Verdana" w:hAnsi="Verdana"/>
          <w:sz w:val="20"/>
          <w:szCs w:val="20"/>
        </w:rPr>
        <w:t xml:space="preserve"> </w:t>
      </w:r>
      <w:r w:rsidRPr="00A273CE">
        <w:rPr>
          <w:rFonts w:ascii="Verdana" w:hAnsi="Verdana"/>
          <w:sz w:val="20"/>
          <w:szCs w:val="20"/>
        </w:rPr>
        <w:t xml:space="preserve">dass </w:t>
      </w:r>
      <w:r w:rsidR="00902527">
        <w:rPr>
          <w:rFonts w:ascii="Verdana" w:hAnsi="Verdana"/>
          <w:sz w:val="20"/>
          <w:szCs w:val="20"/>
        </w:rPr>
        <w:t xml:space="preserve">sich der </w:t>
      </w:r>
      <w:r w:rsidRPr="00A273CE">
        <w:rPr>
          <w:rFonts w:ascii="Verdana" w:hAnsi="Verdana"/>
          <w:sz w:val="20"/>
          <w:szCs w:val="20"/>
        </w:rPr>
        <w:t>Raum kostenlos aufheizt und die Heizung entlastet</w:t>
      </w:r>
      <w:r w:rsidR="00902527">
        <w:rPr>
          <w:rFonts w:ascii="Verdana" w:hAnsi="Verdana"/>
          <w:sz w:val="20"/>
          <w:szCs w:val="20"/>
        </w:rPr>
        <w:t xml:space="preserve"> wird</w:t>
      </w:r>
      <w:r w:rsidRPr="00A273CE">
        <w:rPr>
          <w:rFonts w:ascii="Verdana" w:hAnsi="Verdana"/>
          <w:sz w:val="20"/>
          <w:szCs w:val="20"/>
        </w:rPr>
        <w:t>. Nachts oder an sehr kalten Tagen schließen sie selbsttä</w:t>
      </w:r>
      <w:r w:rsidR="00D26491">
        <w:rPr>
          <w:rFonts w:ascii="Verdana" w:hAnsi="Verdana"/>
          <w:sz w:val="20"/>
          <w:szCs w:val="20"/>
        </w:rPr>
        <w:t>t</w:t>
      </w:r>
      <w:r w:rsidRPr="00A273CE">
        <w:rPr>
          <w:rFonts w:ascii="Verdana" w:hAnsi="Verdana"/>
          <w:sz w:val="20"/>
          <w:szCs w:val="20"/>
        </w:rPr>
        <w:t>ig, um die gespeicherte Wärme im Raum zu halten</w:t>
      </w:r>
      <w:r w:rsidR="00902527">
        <w:rPr>
          <w:rFonts w:ascii="Verdana" w:hAnsi="Verdana"/>
          <w:sz w:val="20"/>
          <w:szCs w:val="20"/>
        </w:rPr>
        <w:t xml:space="preserve">. </w:t>
      </w:r>
      <w:r w:rsidRPr="00A273CE">
        <w:rPr>
          <w:rFonts w:ascii="Verdana" w:hAnsi="Verdana"/>
          <w:sz w:val="20"/>
          <w:szCs w:val="20"/>
        </w:rPr>
        <w:t xml:space="preserve">Im Sommer reagieren die Systeme frühzeitig auf intensive Sonneneinstrahlung und verhindern </w:t>
      </w:r>
      <w:r w:rsidR="00902527">
        <w:rPr>
          <w:rFonts w:ascii="Verdana" w:hAnsi="Verdana"/>
          <w:sz w:val="20"/>
          <w:szCs w:val="20"/>
        </w:rPr>
        <w:t xml:space="preserve">ein übermäßiges Aufheizen des Wintergartens. </w:t>
      </w:r>
      <w:r w:rsidR="00D63E7F">
        <w:rPr>
          <w:rFonts w:ascii="Verdana" w:hAnsi="Verdana"/>
          <w:sz w:val="20"/>
          <w:szCs w:val="20"/>
        </w:rPr>
        <w:t>Das reduziert den</w:t>
      </w:r>
      <w:r w:rsidRPr="00A273CE">
        <w:rPr>
          <w:rFonts w:ascii="Verdana" w:hAnsi="Verdana"/>
          <w:sz w:val="20"/>
          <w:szCs w:val="20"/>
        </w:rPr>
        <w:t xml:space="preserve"> Einsatz von Klimageräten und </w:t>
      </w:r>
      <w:r w:rsidR="00D63E7F">
        <w:rPr>
          <w:rFonts w:ascii="Verdana" w:hAnsi="Verdana"/>
          <w:sz w:val="20"/>
          <w:szCs w:val="20"/>
        </w:rPr>
        <w:t xml:space="preserve">spart zusätzlich </w:t>
      </w:r>
      <w:r w:rsidRPr="00A273CE">
        <w:rPr>
          <w:rFonts w:ascii="Verdana" w:hAnsi="Verdana"/>
          <w:sz w:val="20"/>
          <w:szCs w:val="20"/>
        </w:rPr>
        <w:t>Stromkosten.</w:t>
      </w:r>
    </w:p>
    <w:p w14:paraId="674B29EA" w14:textId="77777777" w:rsidR="00902527" w:rsidRPr="00A273CE" w:rsidRDefault="00902527" w:rsidP="00602389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014081AD" w14:textId="22576A66" w:rsidR="00A273CE" w:rsidRPr="00A273CE" w:rsidRDefault="00431C58" w:rsidP="008C3097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</w:t>
      </w:r>
      <w:r w:rsidR="00A273CE" w:rsidRPr="00A273CE">
        <w:rPr>
          <w:rFonts w:ascii="Verdana" w:hAnsi="Verdana"/>
          <w:b/>
          <w:bCs/>
          <w:sz w:val="20"/>
          <w:szCs w:val="20"/>
        </w:rPr>
        <w:t>ormflexibel und schnell montiert</w:t>
      </w:r>
    </w:p>
    <w:p w14:paraId="32DD6B61" w14:textId="0B426810" w:rsidR="00431C58" w:rsidRDefault="00A273CE" w:rsidP="00A273CE">
      <w:pPr>
        <w:pStyle w:val="StandardWeb"/>
        <w:spacing w:before="0" w:beforeAutospacing="0" w:after="0" w:afterAutospacing="0" w:line="300" w:lineRule="atLeast"/>
        <w:rPr>
          <w:rFonts w:ascii="Verdana" w:hAnsi="Verdana"/>
          <w:sz w:val="20"/>
          <w:szCs w:val="20"/>
        </w:rPr>
      </w:pPr>
      <w:r w:rsidRPr="00A273CE">
        <w:rPr>
          <w:rFonts w:ascii="Verdana" w:hAnsi="Verdana"/>
          <w:sz w:val="20"/>
          <w:szCs w:val="20"/>
        </w:rPr>
        <w:t xml:space="preserve">Eloxierte Aluminiumrollläden sind wartungsarm und für nahezu jede Fensterform geeignet – </w:t>
      </w:r>
      <w:r w:rsidR="00D26491">
        <w:rPr>
          <w:rFonts w:ascii="Verdana" w:hAnsi="Verdana"/>
          <w:sz w:val="20"/>
          <w:szCs w:val="20"/>
        </w:rPr>
        <w:t>auch für</w:t>
      </w:r>
      <w:r w:rsidRPr="00A273CE">
        <w:rPr>
          <w:rFonts w:ascii="Verdana" w:hAnsi="Verdana"/>
          <w:sz w:val="20"/>
          <w:szCs w:val="20"/>
        </w:rPr>
        <w:t xml:space="preserve"> asymmetrisch</w:t>
      </w:r>
      <w:r w:rsidR="00D26491">
        <w:rPr>
          <w:rFonts w:ascii="Verdana" w:hAnsi="Verdana"/>
          <w:sz w:val="20"/>
          <w:szCs w:val="20"/>
        </w:rPr>
        <w:t>e</w:t>
      </w:r>
      <w:r w:rsidRPr="00A273CE">
        <w:rPr>
          <w:rFonts w:ascii="Verdana" w:hAnsi="Verdana"/>
          <w:sz w:val="20"/>
          <w:szCs w:val="20"/>
        </w:rPr>
        <w:t xml:space="preserve"> oder rund</w:t>
      </w:r>
      <w:r w:rsidR="00D26491">
        <w:rPr>
          <w:rFonts w:ascii="Verdana" w:hAnsi="Verdana"/>
          <w:sz w:val="20"/>
          <w:szCs w:val="20"/>
        </w:rPr>
        <w:t>e</w:t>
      </w:r>
      <w:r w:rsidRPr="00A273CE">
        <w:rPr>
          <w:rFonts w:ascii="Verdana" w:hAnsi="Verdana"/>
          <w:sz w:val="20"/>
          <w:szCs w:val="20"/>
        </w:rPr>
        <w:t xml:space="preserve">. Sie werden </w:t>
      </w:r>
      <w:r w:rsidR="00D26491">
        <w:rPr>
          <w:rFonts w:ascii="Verdana" w:hAnsi="Verdana"/>
          <w:sz w:val="20"/>
          <w:szCs w:val="20"/>
        </w:rPr>
        <w:t xml:space="preserve">dazu </w:t>
      </w:r>
      <w:r w:rsidRPr="00A273CE">
        <w:rPr>
          <w:rFonts w:ascii="Verdana" w:hAnsi="Verdana"/>
          <w:sz w:val="20"/>
          <w:szCs w:val="20"/>
        </w:rPr>
        <w:t xml:space="preserve">von unten ausgefahren, was auch bei speziellen Geometrien eine vollständige Beschattung ermöglicht. In der Regel ist die Montage </w:t>
      </w:r>
      <w:r w:rsidR="00D63E7F">
        <w:rPr>
          <w:rFonts w:ascii="Verdana" w:hAnsi="Verdana"/>
          <w:sz w:val="20"/>
          <w:szCs w:val="20"/>
        </w:rPr>
        <w:t xml:space="preserve">auch bei Bestandswintergärten </w:t>
      </w:r>
      <w:r w:rsidRPr="00A273CE">
        <w:rPr>
          <w:rFonts w:ascii="Verdana" w:hAnsi="Verdana"/>
          <w:sz w:val="20"/>
          <w:szCs w:val="20"/>
        </w:rPr>
        <w:t>innerhalb eines Tages abgeschlossen.</w:t>
      </w:r>
    </w:p>
    <w:p w14:paraId="22BB68F2" w14:textId="6AAD0915" w:rsidR="00A273CE" w:rsidRPr="00A273CE" w:rsidRDefault="00431C58" w:rsidP="00431C58">
      <w:pPr>
        <w:pStyle w:val="StandardWeb"/>
        <w:spacing w:before="60" w:beforeAutospacing="0" w:after="0" w:afterAutospacing="0" w:line="300" w:lineRule="atLeast"/>
        <w:rPr>
          <w:rFonts w:ascii="Verdana" w:hAnsi="Verdana"/>
          <w:sz w:val="20"/>
          <w:szCs w:val="20"/>
        </w:rPr>
      </w:pPr>
      <w:r w:rsidRPr="00A273CE">
        <w:rPr>
          <w:rFonts w:ascii="Verdana" w:hAnsi="Verdana"/>
          <w:sz w:val="20"/>
          <w:szCs w:val="20"/>
        </w:rPr>
        <w:t xml:space="preserve">„Gerade Wintergärten mit großen Glasflächen sind potenzielle Schwachstellen </w:t>
      </w:r>
      <w:r>
        <w:rPr>
          <w:rFonts w:ascii="Verdana" w:hAnsi="Verdana"/>
          <w:sz w:val="20"/>
          <w:szCs w:val="20"/>
        </w:rPr>
        <w:t>hinsichtlich Energie und Sicherheit</w:t>
      </w:r>
      <w:r w:rsidR="00D26491">
        <w:rPr>
          <w:rFonts w:ascii="Verdana" w:hAnsi="Verdana"/>
          <w:sz w:val="20"/>
          <w:szCs w:val="20"/>
        </w:rPr>
        <w:t xml:space="preserve">. </w:t>
      </w:r>
      <w:r w:rsidRPr="00A273CE">
        <w:rPr>
          <w:rFonts w:ascii="Verdana" w:hAnsi="Verdana"/>
          <w:sz w:val="20"/>
          <w:szCs w:val="20"/>
        </w:rPr>
        <w:t>Aluminiumrollläden schließen diese Lücke zuverlässig“</w:t>
      </w:r>
      <w:r w:rsidR="00D26491">
        <w:rPr>
          <w:rFonts w:ascii="Verdana" w:hAnsi="Verdana"/>
          <w:sz w:val="20"/>
          <w:szCs w:val="20"/>
        </w:rPr>
        <w:t xml:space="preserve">, </w:t>
      </w:r>
      <w:r w:rsidR="00D26491" w:rsidRPr="00A273CE">
        <w:rPr>
          <w:rFonts w:ascii="Verdana" w:hAnsi="Verdana"/>
          <w:sz w:val="20"/>
          <w:szCs w:val="20"/>
        </w:rPr>
        <w:t>b</w:t>
      </w:r>
      <w:r w:rsidR="00D26491">
        <w:rPr>
          <w:rFonts w:ascii="Verdana" w:hAnsi="Verdana"/>
          <w:sz w:val="20"/>
          <w:szCs w:val="20"/>
        </w:rPr>
        <w:t>ilanziert</w:t>
      </w:r>
      <w:r w:rsidR="00D26491" w:rsidRPr="00A273CE">
        <w:rPr>
          <w:rFonts w:ascii="Verdana" w:hAnsi="Verdana"/>
          <w:sz w:val="20"/>
          <w:szCs w:val="20"/>
        </w:rPr>
        <w:t xml:space="preserve"> </w:t>
      </w:r>
      <w:r w:rsidR="00D26491">
        <w:rPr>
          <w:rFonts w:ascii="Verdana" w:hAnsi="Verdana"/>
          <w:sz w:val="20"/>
          <w:szCs w:val="20"/>
        </w:rPr>
        <w:t>Schanz.</w:t>
      </w:r>
    </w:p>
    <w:p w14:paraId="144F2C0C" w14:textId="77777777" w:rsidR="00A273CE" w:rsidRDefault="00A273CE" w:rsidP="00A273CE">
      <w:pPr>
        <w:pStyle w:val="StandardWeb"/>
        <w:spacing w:before="0" w:beforeAutospacing="0" w:after="0" w:afterAutospacing="0" w:line="300" w:lineRule="atLeast"/>
        <w:rPr>
          <w:rFonts w:ascii="Verdana" w:hAnsi="Verdana"/>
          <w:b/>
          <w:bCs/>
          <w:sz w:val="20"/>
          <w:szCs w:val="20"/>
        </w:rPr>
      </w:pPr>
    </w:p>
    <w:p w14:paraId="341590D3" w14:textId="70A2355B" w:rsidR="00C05579" w:rsidRPr="00456984" w:rsidRDefault="00C05579" w:rsidP="00991FC2">
      <w:pPr>
        <w:rPr>
          <w:rFonts w:ascii="Verdana" w:hAnsi="Verdana"/>
          <w:i/>
          <w:iCs/>
        </w:rPr>
      </w:pPr>
      <w:r w:rsidRPr="00456984">
        <w:rPr>
          <w:rFonts w:ascii="Verdana" w:hAnsi="Verdana"/>
          <w:i/>
          <w:iCs/>
        </w:rPr>
        <w:lastRenderedPageBreak/>
        <w:t>(</w:t>
      </w:r>
      <w:r w:rsidR="009F5C1C">
        <w:rPr>
          <w:rFonts w:ascii="Verdana" w:hAnsi="Verdana"/>
          <w:i/>
          <w:iCs/>
        </w:rPr>
        <w:t>2.999</w:t>
      </w:r>
      <w:r w:rsidR="00BB3CCA" w:rsidRPr="00456984">
        <w:rPr>
          <w:rFonts w:ascii="Verdana" w:hAnsi="Verdana"/>
          <w:i/>
          <w:iCs/>
        </w:rPr>
        <w:t xml:space="preserve"> </w:t>
      </w:r>
      <w:r w:rsidR="007D7342" w:rsidRPr="00456984">
        <w:rPr>
          <w:rFonts w:ascii="Verdana" w:hAnsi="Verdana"/>
          <w:i/>
          <w:iCs/>
        </w:rPr>
        <w:t>Z</w:t>
      </w:r>
      <w:r w:rsidRPr="00456984">
        <w:rPr>
          <w:rFonts w:ascii="Verdana" w:hAnsi="Verdana"/>
          <w:i/>
          <w:iCs/>
        </w:rPr>
        <w:t>eichen inkl. Leerzeichen)</w:t>
      </w:r>
    </w:p>
    <w:p w14:paraId="4055D3E4" w14:textId="77777777" w:rsidR="00F54192" w:rsidRDefault="00F54192" w:rsidP="00991FC2">
      <w:pPr>
        <w:rPr>
          <w:rFonts w:ascii="Verdana" w:hAnsi="Verdana"/>
          <w:i/>
          <w:iCs/>
        </w:rPr>
      </w:pPr>
    </w:p>
    <w:p w14:paraId="37AEA706" w14:textId="5CF22633" w:rsidR="00F54192" w:rsidRPr="00F54192" w:rsidRDefault="00F54192" w:rsidP="00991FC2">
      <w:pPr>
        <w:rPr>
          <w:rFonts w:ascii="Verdana" w:hAnsi="Verdana"/>
          <w:iCs/>
        </w:rPr>
      </w:pPr>
      <w:r w:rsidRPr="00F54192">
        <w:rPr>
          <w:rFonts w:ascii="Arial" w:hAnsi="Arial" w:cs="Arial"/>
        </w:rPr>
        <w:t>------------------------------------------------------------------------------------------------------------------------</w:t>
      </w:r>
    </w:p>
    <w:p w14:paraId="21130658" w14:textId="77777777" w:rsidR="00F54192" w:rsidRPr="00757BE5" w:rsidRDefault="00F54192" w:rsidP="00991FC2">
      <w:pPr>
        <w:rPr>
          <w:rFonts w:ascii="Verdana" w:hAnsi="Verdana"/>
          <w:i/>
          <w:iCs/>
        </w:rPr>
      </w:pPr>
    </w:p>
    <w:p w14:paraId="7C818767" w14:textId="3CBABB92" w:rsidR="004E7A41" w:rsidRDefault="004E7A41" w:rsidP="004E7A41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Bilder:</w:t>
      </w:r>
    </w:p>
    <w:p w14:paraId="10346DA9" w14:textId="0881B6F5" w:rsidR="004E7A41" w:rsidRPr="000F74E4" w:rsidRDefault="00D26491" w:rsidP="003B3151">
      <w:pPr>
        <w:pStyle w:val="Textkrper"/>
        <w:spacing w:before="120" w:after="0"/>
        <w:rPr>
          <w:b w:val="0"/>
          <w:color w:val="000000"/>
        </w:rPr>
      </w:pPr>
      <w:r w:rsidRPr="000F74E4">
        <w:rPr>
          <w:rFonts w:ascii="Verdana" w:hAnsi="Verdana"/>
          <w:color w:val="000000"/>
          <w:sz w:val="20"/>
        </w:rPr>
        <w:t>Heizkostenbremse-</w:t>
      </w:r>
      <w:r w:rsidR="000F74E4" w:rsidRPr="000F74E4">
        <w:rPr>
          <w:rFonts w:ascii="Verdana" w:hAnsi="Verdana"/>
          <w:color w:val="000000"/>
          <w:sz w:val="20"/>
        </w:rPr>
        <w:t>Rollladen</w:t>
      </w:r>
      <w:r w:rsidRPr="000F74E4">
        <w:rPr>
          <w:rFonts w:ascii="Verdana" w:hAnsi="Verdana"/>
          <w:color w:val="000000"/>
          <w:sz w:val="20"/>
        </w:rPr>
        <w:t>-</w:t>
      </w:r>
      <w:r w:rsidR="006D5319" w:rsidRPr="000F74E4">
        <w:rPr>
          <w:rFonts w:ascii="Verdana" w:hAnsi="Verdana"/>
          <w:color w:val="000000"/>
          <w:sz w:val="20"/>
        </w:rPr>
        <w:t>1</w:t>
      </w:r>
      <w:r w:rsidR="003B3151" w:rsidRPr="000F74E4">
        <w:rPr>
          <w:rFonts w:ascii="Verdana" w:hAnsi="Verdana"/>
          <w:color w:val="000000"/>
          <w:sz w:val="20"/>
        </w:rPr>
        <w:t>:</w:t>
      </w:r>
      <w:r w:rsidR="0087345F" w:rsidRPr="000F74E4">
        <w:rPr>
          <w:rFonts w:ascii="Verdana" w:hAnsi="Verdana"/>
          <w:sz w:val="20"/>
        </w:rPr>
        <w:t xml:space="preserve"> </w:t>
      </w:r>
      <w:r w:rsidR="000F74E4" w:rsidRPr="000F74E4">
        <w:rPr>
          <w:rFonts w:ascii="Verdana" w:hAnsi="Verdana"/>
          <w:b w:val="0"/>
          <w:bCs/>
          <w:sz w:val="20"/>
        </w:rPr>
        <w:t xml:space="preserve">Rollläden sind mehr als sommerlicher Hitzeschutz. Sie </w:t>
      </w:r>
      <w:r w:rsidR="000F74E4">
        <w:rPr>
          <w:rFonts w:ascii="Verdana" w:hAnsi="Verdana"/>
          <w:b w:val="0"/>
          <w:bCs/>
          <w:sz w:val="20"/>
        </w:rPr>
        <w:t xml:space="preserve">helfen </w:t>
      </w:r>
      <w:r w:rsidR="000F74E4" w:rsidRPr="000F74E4">
        <w:rPr>
          <w:rFonts w:ascii="Verdana" w:hAnsi="Verdana"/>
          <w:b w:val="0"/>
          <w:bCs/>
          <w:sz w:val="20"/>
        </w:rPr>
        <w:t xml:space="preserve">im Winter maßgeblich </w:t>
      </w:r>
      <w:r w:rsidR="000F74E4">
        <w:rPr>
          <w:rFonts w:ascii="Verdana" w:hAnsi="Verdana"/>
          <w:b w:val="0"/>
          <w:bCs/>
          <w:sz w:val="20"/>
        </w:rPr>
        <w:t xml:space="preserve">beim </w:t>
      </w:r>
      <w:r w:rsidR="000F74E4" w:rsidRPr="000F74E4">
        <w:rPr>
          <w:rFonts w:ascii="Verdana" w:hAnsi="Verdana"/>
          <w:b w:val="0"/>
          <w:bCs/>
          <w:sz w:val="20"/>
        </w:rPr>
        <w:t>Energie</w:t>
      </w:r>
      <w:r w:rsidR="000F74E4">
        <w:rPr>
          <w:rFonts w:ascii="Verdana" w:hAnsi="Verdana"/>
          <w:b w:val="0"/>
          <w:bCs/>
          <w:sz w:val="20"/>
        </w:rPr>
        <w:t xml:space="preserve">sparen, </w:t>
      </w:r>
      <w:r w:rsidR="000F74E4" w:rsidRPr="000F74E4">
        <w:rPr>
          <w:rFonts w:ascii="Verdana" w:hAnsi="Verdana"/>
          <w:b w:val="0"/>
          <w:bCs/>
          <w:sz w:val="20"/>
        </w:rPr>
        <w:t>indem sie das Entweichen von Wärme durch die Glasflächen verhindern und Innenwärme speichern</w:t>
      </w:r>
      <w:r w:rsidR="0087345F" w:rsidRPr="000F74E4">
        <w:rPr>
          <w:rFonts w:ascii="Verdana" w:hAnsi="Verdana"/>
          <w:b w:val="0"/>
          <w:bCs/>
          <w:sz w:val="20"/>
        </w:rPr>
        <w:t>.</w:t>
      </w:r>
      <w:r w:rsidR="002340FC" w:rsidRPr="000F74E4">
        <w:rPr>
          <w:rFonts w:ascii="Verdana" w:hAnsi="Verdana"/>
          <w:b w:val="0"/>
          <w:sz w:val="20"/>
        </w:rPr>
        <w:t xml:space="preserve"> </w:t>
      </w:r>
      <w:r w:rsidR="003B3151" w:rsidRPr="000F74E4">
        <w:rPr>
          <w:rFonts w:ascii="Verdana" w:hAnsi="Verdana"/>
          <w:b w:val="0"/>
          <w:bCs/>
          <w:sz w:val="20"/>
        </w:rPr>
        <w:t>(Foto: Schanz)</w:t>
      </w:r>
    </w:p>
    <w:p w14:paraId="465FADF5" w14:textId="7C31A80E" w:rsidR="004E7A41" w:rsidRPr="000F74E4" w:rsidRDefault="004E65FC" w:rsidP="006D5319">
      <w:pPr>
        <w:pStyle w:val="Textkrper3"/>
        <w:tabs>
          <w:tab w:val="left" w:pos="1470"/>
        </w:tabs>
        <w:spacing w:after="0"/>
        <w:rPr>
          <w:i/>
          <w:color w:val="000000"/>
        </w:rPr>
      </w:pPr>
      <w:r w:rsidRPr="000F74E4">
        <w:rPr>
          <w:i/>
          <w:color w:val="000000"/>
        </w:rPr>
        <w:tab/>
      </w:r>
    </w:p>
    <w:p w14:paraId="5FA1675E" w14:textId="5A429989" w:rsidR="004E7A41" w:rsidRPr="000F74E4" w:rsidRDefault="000F74E4" w:rsidP="006D5319">
      <w:pPr>
        <w:pStyle w:val="Textkrper3"/>
        <w:spacing w:after="0"/>
        <w:rPr>
          <w:b w:val="0"/>
          <w:bCs/>
          <w:i/>
        </w:rPr>
      </w:pPr>
      <w:r w:rsidRPr="000F74E4">
        <w:rPr>
          <w:i/>
          <w:color w:val="000000"/>
        </w:rPr>
        <w:t>Heizkostenbremse-Rollladen-</w:t>
      </w:r>
      <w:r w:rsidR="006D5319" w:rsidRPr="000F74E4">
        <w:rPr>
          <w:i/>
          <w:color w:val="000000"/>
        </w:rPr>
        <w:t>2</w:t>
      </w:r>
      <w:r w:rsidR="004E7A41" w:rsidRPr="000F74E4">
        <w:rPr>
          <w:i/>
          <w:color w:val="000000"/>
        </w:rPr>
        <w:t>:</w:t>
      </w:r>
      <w:r w:rsidR="004E7A41" w:rsidRPr="000F74E4">
        <w:rPr>
          <w:b w:val="0"/>
          <w:i/>
          <w:color w:val="000000"/>
        </w:rPr>
        <w:t xml:space="preserve"> </w:t>
      </w:r>
      <w:r w:rsidR="003B3753" w:rsidRPr="003B3753">
        <w:rPr>
          <w:b w:val="0"/>
          <w:i/>
          <w:color w:val="000000"/>
        </w:rPr>
        <w:t>B</w:t>
      </w:r>
      <w:r w:rsidR="003B3753" w:rsidRPr="003B3753">
        <w:rPr>
          <w:b w:val="0"/>
          <w:i/>
        </w:rPr>
        <w:t>eheizte und als Wohnraum genutzte Wintergärten unterliegen den gleichen Anforderungen der Energieeinsparverordnung (EnEV) wie andere beheizte Räume.</w:t>
      </w:r>
      <w:r w:rsidR="002340FC" w:rsidRPr="000F74E4">
        <w:rPr>
          <w:b w:val="0"/>
          <w:i/>
          <w:color w:val="000000"/>
        </w:rPr>
        <w:t xml:space="preserve"> </w:t>
      </w:r>
      <w:r w:rsidR="003B3151" w:rsidRPr="000F74E4">
        <w:rPr>
          <w:b w:val="0"/>
          <w:i/>
          <w:color w:val="000000"/>
        </w:rPr>
        <w:t>(Foto: Schanz)</w:t>
      </w:r>
      <w:r w:rsidR="003B3151" w:rsidRPr="000F74E4">
        <w:rPr>
          <w:b w:val="0"/>
          <w:bCs/>
          <w:i/>
        </w:rPr>
        <w:t xml:space="preserve"> </w:t>
      </w:r>
      <w:r w:rsidR="004E7A41" w:rsidRPr="000F74E4">
        <w:rPr>
          <w:b w:val="0"/>
          <w:bCs/>
          <w:i/>
        </w:rPr>
        <w:t xml:space="preserve"> </w:t>
      </w:r>
    </w:p>
    <w:p w14:paraId="4E077968" w14:textId="77777777" w:rsidR="004E7A41" w:rsidRPr="000F74E4" w:rsidRDefault="004E7A41" w:rsidP="006D5319">
      <w:pPr>
        <w:pStyle w:val="Textkrper3"/>
        <w:spacing w:after="0"/>
        <w:rPr>
          <w:b w:val="0"/>
          <w:i/>
        </w:rPr>
      </w:pPr>
    </w:p>
    <w:p w14:paraId="0FC97914" w14:textId="18ABE3B9" w:rsidR="004E7A41" w:rsidRPr="000F74E4" w:rsidRDefault="000F74E4" w:rsidP="006D5319">
      <w:pPr>
        <w:pStyle w:val="Textkrper3"/>
        <w:spacing w:after="0"/>
        <w:rPr>
          <w:b w:val="0"/>
          <w:i/>
        </w:rPr>
      </w:pPr>
      <w:r w:rsidRPr="000F74E4">
        <w:rPr>
          <w:i/>
          <w:color w:val="000000"/>
        </w:rPr>
        <w:t>Heizkostenbremse-Rollladen-</w:t>
      </w:r>
      <w:r w:rsidR="006D5319" w:rsidRPr="000F74E4">
        <w:rPr>
          <w:i/>
          <w:color w:val="000000"/>
        </w:rPr>
        <w:t>3</w:t>
      </w:r>
      <w:r w:rsidR="003B3753">
        <w:rPr>
          <w:i/>
          <w:color w:val="000000"/>
        </w:rPr>
        <w:t xml:space="preserve">: </w:t>
      </w:r>
      <w:r w:rsidR="003B3753" w:rsidRPr="003B3753">
        <w:rPr>
          <w:b w:val="0"/>
          <w:bCs/>
          <w:i/>
          <w:color w:val="000000"/>
        </w:rPr>
        <w:t xml:space="preserve">Außenliegende </w:t>
      </w:r>
      <w:r w:rsidR="003B3753" w:rsidRPr="003B3753">
        <w:rPr>
          <w:b w:val="0"/>
          <w:bCs/>
          <w:i/>
        </w:rPr>
        <w:t>Aluminium</w:t>
      </w:r>
      <w:r w:rsidR="003B3753">
        <w:rPr>
          <w:b w:val="0"/>
          <w:bCs/>
          <w:i/>
        </w:rPr>
        <w:t>-R</w:t>
      </w:r>
      <w:r w:rsidR="003B3753" w:rsidRPr="003B3753">
        <w:rPr>
          <w:b w:val="0"/>
          <w:bCs/>
          <w:i/>
        </w:rPr>
        <w:t>ollläden</w:t>
      </w:r>
      <w:r w:rsidR="003B3753">
        <w:rPr>
          <w:b w:val="0"/>
          <w:bCs/>
          <w:i/>
        </w:rPr>
        <w:t xml:space="preserve"> </w:t>
      </w:r>
      <w:r w:rsidR="003B3753" w:rsidRPr="003B3753">
        <w:rPr>
          <w:b w:val="0"/>
          <w:bCs/>
          <w:i/>
        </w:rPr>
        <w:t>können – je nach Gebäude und Steuerung – bis zu 30 Prozent Heizenergie und im Sommer sogar bis zu 50 Prozent Kühlenergie einsparen</w:t>
      </w:r>
      <w:r w:rsidR="003B3753">
        <w:rPr>
          <w:b w:val="0"/>
          <w:i/>
        </w:rPr>
        <w:t>.</w:t>
      </w:r>
      <w:r w:rsidR="004E7A41" w:rsidRPr="000F74E4">
        <w:rPr>
          <w:b w:val="0"/>
          <w:i/>
        </w:rPr>
        <w:t xml:space="preserve"> (Foto: Schanz)</w:t>
      </w:r>
    </w:p>
    <w:p w14:paraId="4A7312C5" w14:textId="77777777" w:rsidR="00E3699A" w:rsidRPr="000F74E4" w:rsidRDefault="00E3699A" w:rsidP="006D5319">
      <w:pPr>
        <w:pStyle w:val="Textkrper3"/>
        <w:spacing w:after="0"/>
        <w:rPr>
          <w:i/>
          <w:color w:val="000000"/>
        </w:rPr>
      </w:pPr>
    </w:p>
    <w:p w14:paraId="21536A11" w14:textId="5079987E" w:rsidR="003B3753" w:rsidRDefault="003B3753" w:rsidP="006D5319">
      <w:pPr>
        <w:pStyle w:val="Textkrper3"/>
        <w:spacing w:after="0"/>
        <w:rPr>
          <w:i/>
          <w:color w:val="000000"/>
        </w:rPr>
      </w:pPr>
      <w:r w:rsidRPr="000F74E4">
        <w:rPr>
          <w:i/>
          <w:color w:val="000000"/>
        </w:rPr>
        <w:t>Heizkostenbremse-Rollladen-</w:t>
      </w:r>
      <w:r>
        <w:rPr>
          <w:i/>
          <w:color w:val="000000"/>
        </w:rPr>
        <w:t>4</w:t>
      </w:r>
      <w:r w:rsidRPr="000F74E4">
        <w:rPr>
          <w:i/>
          <w:color w:val="000000"/>
        </w:rPr>
        <w:t>:</w:t>
      </w:r>
      <w:r w:rsidRPr="000F74E4">
        <w:rPr>
          <w:b w:val="0"/>
          <w:i/>
        </w:rPr>
        <w:t xml:space="preserve"> </w:t>
      </w:r>
      <w:r>
        <w:rPr>
          <w:b w:val="0"/>
          <w:i/>
        </w:rPr>
        <w:t xml:space="preserve">Das Material macht den Unterschied: </w:t>
      </w:r>
      <w:r w:rsidRPr="003B3753">
        <w:rPr>
          <w:b w:val="0"/>
          <w:bCs/>
          <w:i/>
          <w:iCs/>
        </w:rPr>
        <w:t>Aluminium ist formstabil</w:t>
      </w:r>
      <w:r>
        <w:rPr>
          <w:b w:val="0"/>
          <w:bCs/>
          <w:i/>
          <w:iCs/>
        </w:rPr>
        <w:t xml:space="preserve"> und </w:t>
      </w:r>
      <w:r w:rsidRPr="003B3753">
        <w:rPr>
          <w:b w:val="0"/>
          <w:bCs/>
          <w:i/>
          <w:iCs/>
        </w:rPr>
        <w:t>witterungsresistent</w:t>
      </w:r>
      <w:r>
        <w:rPr>
          <w:b w:val="0"/>
          <w:bCs/>
          <w:i/>
          <w:iCs/>
        </w:rPr>
        <w:t xml:space="preserve">. </w:t>
      </w:r>
      <w:r w:rsidRPr="003B3753">
        <w:rPr>
          <w:b w:val="0"/>
          <w:bCs/>
          <w:i/>
          <w:iCs/>
        </w:rPr>
        <w:t>Die</w:t>
      </w:r>
      <w:r>
        <w:rPr>
          <w:b w:val="0"/>
          <w:bCs/>
          <w:i/>
          <w:iCs/>
        </w:rPr>
        <w:t xml:space="preserve"> </w:t>
      </w:r>
      <w:r w:rsidRPr="003B3753">
        <w:rPr>
          <w:b w:val="0"/>
          <w:bCs/>
          <w:i/>
          <w:iCs/>
        </w:rPr>
        <w:t>eloxierte Schutzschicht macht die Rollläden unempfindlich gegenüber Kratzern, Korrosion und UV-Strahlung.</w:t>
      </w:r>
      <w:r w:rsidRPr="000F74E4">
        <w:rPr>
          <w:b w:val="0"/>
          <w:i/>
        </w:rPr>
        <w:t xml:space="preserve"> (Foto: Schanz)</w:t>
      </w:r>
    </w:p>
    <w:p w14:paraId="0A7C01D1" w14:textId="77777777" w:rsidR="003B3753" w:rsidRDefault="003B3753" w:rsidP="006D5319">
      <w:pPr>
        <w:pStyle w:val="Textkrper3"/>
        <w:spacing w:after="0"/>
        <w:rPr>
          <w:i/>
          <w:color w:val="000000"/>
        </w:rPr>
      </w:pPr>
    </w:p>
    <w:p w14:paraId="30F5DCDE" w14:textId="0A4586E1" w:rsidR="004E7A41" w:rsidRDefault="000F74E4" w:rsidP="006D5319">
      <w:pPr>
        <w:pStyle w:val="Textkrper3"/>
        <w:spacing w:after="0"/>
        <w:rPr>
          <w:b w:val="0"/>
          <w:i/>
        </w:rPr>
      </w:pPr>
      <w:r w:rsidRPr="000F74E4">
        <w:rPr>
          <w:i/>
          <w:color w:val="000000"/>
        </w:rPr>
        <w:t>Heizkostenbremse-Rollladen-</w:t>
      </w:r>
      <w:r w:rsidR="003B3753">
        <w:rPr>
          <w:i/>
          <w:color w:val="000000"/>
        </w:rPr>
        <w:t>5</w:t>
      </w:r>
      <w:r w:rsidR="004E7A41" w:rsidRPr="000F74E4">
        <w:rPr>
          <w:i/>
          <w:color w:val="000000"/>
        </w:rPr>
        <w:t>:</w:t>
      </w:r>
      <w:r w:rsidR="004E7A41" w:rsidRPr="000F74E4">
        <w:rPr>
          <w:b w:val="0"/>
          <w:i/>
        </w:rPr>
        <w:t xml:space="preserve"> </w:t>
      </w:r>
      <w:r w:rsidR="003B3753" w:rsidRPr="003B3753">
        <w:rPr>
          <w:b w:val="0"/>
          <w:bCs/>
          <w:i/>
          <w:iCs/>
        </w:rPr>
        <w:t>Mit intelligente</w:t>
      </w:r>
      <w:r w:rsidR="003B3753">
        <w:rPr>
          <w:b w:val="0"/>
          <w:bCs/>
          <w:i/>
          <w:iCs/>
        </w:rPr>
        <w:t>r</w:t>
      </w:r>
      <w:r w:rsidR="003B3753" w:rsidRPr="003B3753">
        <w:rPr>
          <w:b w:val="0"/>
          <w:bCs/>
          <w:i/>
          <w:iCs/>
        </w:rPr>
        <w:t xml:space="preserve"> Steuerungstechnik lassen sich die Vorteile von Aluminiumrollläden noch verstärken</w:t>
      </w:r>
      <w:r w:rsidR="004E7A41" w:rsidRPr="003B3753">
        <w:rPr>
          <w:b w:val="0"/>
          <w:bCs/>
          <w:i/>
          <w:iCs/>
        </w:rPr>
        <w:t>.</w:t>
      </w:r>
      <w:r w:rsidR="004E7A41" w:rsidRPr="000F74E4">
        <w:rPr>
          <w:b w:val="0"/>
          <w:i/>
        </w:rPr>
        <w:t xml:space="preserve"> (Foto: Schanz) </w:t>
      </w:r>
    </w:p>
    <w:p w14:paraId="4DEB9F7C" w14:textId="77777777" w:rsidR="003B3753" w:rsidRDefault="003B3753" w:rsidP="006D5319">
      <w:pPr>
        <w:pStyle w:val="Textkrper3"/>
        <w:spacing w:after="0"/>
        <w:rPr>
          <w:b w:val="0"/>
          <w:i/>
        </w:rPr>
      </w:pPr>
    </w:p>
    <w:p w14:paraId="13E8B1AA" w14:textId="4B2CCB58" w:rsidR="0024024B" w:rsidRPr="000F74E4" w:rsidRDefault="000F74E4" w:rsidP="006D5319">
      <w:pPr>
        <w:pStyle w:val="Textkrper"/>
        <w:spacing w:after="0"/>
        <w:rPr>
          <w:rFonts w:ascii="Verdana" w:hAnsi="Verdana"/>
          <w:b w:val="0"/>
          <w:bCs/>
          <w:sz w:val="20"/>
        </w:rPr>
      </w:pPr>
      <w:r w:rsidRPr="000F74E4">
        <w:rPr>
          <w:rFonts w:ascii="Verdana" w:hAnsi="Verdana"/>
          <w:color w:val="000000"/>
          <w:sz w:val="20"/>
        </w:rPr>
        <w:t>Heizkostenbremse-Rollladen-</w:t>
      </w:r>
      <w:r w:rsidR="003B3753">
        <w:rPr>
          <w:rFonts w:ascii="Verdana" w:hAnsi="Verdana"/>
          <w:color w:val="000000"/>
          <w:sz w:val="20"/>
        </w:rPr>
        <w:t>6</w:t>
      </w:r>
      <w:r w:rsidR="0024024B" w:rsidRPr="000F74E4">
        <w:rPr>
          <w:rFonts w:ascii="Verdana" w:hAnsi="Verdana"/>
          <w:b w:val="0"/>
          <w:bCs/>
          <w:color w:val="000000"/>
          <w:sz w:val="20"/>
        </w:rPr>
        <w:t>:</w:t>
      </w:r>
      <w:r w:rsidR="0024024B" w:rsidRPr="000F74E4">
        <w:rPr>
          <w:rFonts w:ascii="Verdana" w:hAnsi="Verdana"/>
          <w:b w:val="0"/>
          <w:bCs/>
          <w:sz w:val="20"/>
        </w:rPr>
        <w:t xml:space="preserve"> </w:t>
      </w:r>
      <w:r w:rsidR="003B3753" w:rsidRPr="006E61D9">
        <w:rPr>
          <w:rFonts w:ascii="Verdana" w:hAnsi="Verdana"/>
          <w:b w:val="0"/>
          <w:bCs/>
          <w:sz w:val="20"/>
        </w:rPr>
        <w:t>Intelligente Systeme öffnen die Rollläden an sonnigen Wintertagen automatisch, so dass sich der Raum kostenlos aufheizt und die Heizung entlastet wird</w:t>
      </w:r>
      <w:r w:rsidR="0024024B" w:rsidRPr="006E61D9">
        <w:rPr>
          <w:rFonts w:ascii="Verdana" w:hAnsi="Verdana"/>
          <w:b w:val="0"/>
          <w:bCs/>
          <w:sz w:val="20"/>
        </w:rPr>
        <w:t>.</w:t>
      </w:r>
      <w:r w:rsidR="0024024B" w:rsidRPr="000F74E4">
        <w:rPr>
          <w:rFonts w:ascii="Verdana" w:hAnsi="Verdana"/>
          <w:b w:val="0"/>
          <w:sz w:val="20"/>
        </w:rPr>
        <w:t xml:space="preserve"> </w:t>
      </w:r>
      <w:r w:rsidR="0024024B" w:rsidRPr="000F74E4">
        <w:rPr>
          <w:rFonts w:ascii="Verdana" w:hAnsi="Verdana"/>
          <w:b w:val="0"/>
          <w:bCs/>
          <w:sz w:val="20"/>
        </w:rPr>
        <w:t>(Foto: Schanz)</w:t>
      </w:r>
    </w:p>
    <w:p w14:paraId="5C57924D" w14:textId="77777777" w:rsidR="000F74E4" w:rsidRPr="000F74E4" w:rsidRDefault="000F74E4" w:rsidP="006D5319">
      <w:pPr>
        <w:pStyle w:val="Textkrper"/>
        <w:spacing w:after="0"/>
        <w:rPr>
          <w:rFonts w:ascii="Verdana" w:hAnsi="Verdana"/>
          <w:b w:val="0"/>
          <w:bCs/>
          <w:sz w:val="20"/>
        </w:rPr>
      </w:pPr>
    </w:p>
    <w:p w14:paraId="2B6A4684" w14:textId="386FB035" w:rsidR="000F74E4" w:rsidRPr="000F74E4" w:rsidRDefault="000F74E4" w:rsidP="006D5319">
      <w:pPr>
        <w:pStyle w:val="Textkrper"/>
        <w:spacing w:after="0"/>
        <w:rPr>
          <w:rFonts w:ascii="Verdana" w:hAnsi="Verdana"/>
          <w:b w:val="0"/>
          <w:bCs/>
          <w:sz w:val="20"/>
        </w:rPr>
      </w:pPr>
      <w:r w:rsidRPr="000F74E4">
        <w:rPr>
          <w:rFonts w:ascii="Verdana" w:hAnsi="Verdana"/>
          <w:color w:val="000000"/>
          <w:sz w:val="20"/>
        </w:rPr>
        <w:t>Heizkostenbremse-Rollladen-</w:t>
      </w:r>
      <w:r w:rsidR="003B3753">
        <w:rPr>
          <w:rFonts w:ascii="Verdana" w:hAnsi="Verdana"/>
          <w:color w:val="000000"/>
          <w:sz w:val="20"/>
        </w:rPr>
        <w:t>7</w:t>
      </w:r>
      <w:r w:rsidRPr="000F74E4">
        <w:rPr>
          <w:rFonts w:ascii="Verdana" w:hAnsi="Verdana"/>
          <w:color w:val="000000"/>
          <w:sz w:val="20"/>
        </w:rPr>
        <w:t>:</w:t>
      </w:r>
      <w:r w:rsidRPr="000F74E4">
        <w:rPr>
          <w:rFonts w:ascii="Verdana" w:hAnsi="Verdana"/>
          <w:sz w:val="20"/>
        </w:rPr>
        <w:t xml:space="preserve"> </w:t>
      </w:r>
      <w:r w:rsidR="006E61D9" w:rsidRPr="006E61D9">
        <w:rPr>
          <w:rFonts w:ascii="Verdana" w:hAnsi="Verdana"/>
          <w:b w:val="0"/>
          <w:bCs/>
          <w:sz w:val="20"/>
        </w:rPr>
        <w:t xml:space="preserve">Eloxierte Aluminiumrollläden sind für nahezu jede Fensterform geeignet. Bei speziellen Geometrien werden </w:t>
      </w:r>
      <w:r w:rsidR="009F5C1C">
        <w:rPr>
          <w:rFonts w:ascii="Verdana" w:hAnsi="Verdana"/>
          <w:b w:val="0"/>
          <w:bCs/>
          <w:sz w:val="20"/>
        </w:rPr>
        <w:t xml:space="preserve">sie </w:t>
      </w:r>
      <w:r w:rsidR="006E61D9" w:rsidRPr="006E61D9">
        <w:rPr>
          <w:rFonts w:ascii="Verdana" w:hAnsi="Verdana"/>
          <w:b w:val="0"/>
          <w:bCs/>
          <w:sz w:val="20"/>
        </w:rPr>
        <w:t>von unten ausgefahren, was eine vollständige Beschattung ermöglicht</w:t>
      </w:r>
      <w:r w:rsidRPr="006E61D9">
        <w:rPr>
          <w:rFonts w:ascii="Verdana" w:hAnsi="Verdana"/>
          <w:b w:val="0"/>
          <w:bCs/>
          <w:sz w:val="20"/>
        </w:rPr>
        <w:t>.</w:t>
      </w:r>
      <w:r w:rsidRPr="000F74E4">
        <w:rPr>
          <w:rFonts w:ascii="Verdana" w:hAnsi="Verdana"/>
          <w:b w:val="0"/>
          <w:sz w:val="20"/>
        </w:rPr>
        <w:t xml:space="preserve"> </w:t>
      </w:r>
      <w:r w:rsidRPr="000F74E4">
        <w:rPr>
          <w:rFonts w:ascii="Verdana" w:hAnsi="Verdana"/>
          <w:b w:val="0"/>
          <w:bCs/>
          <w:sz w:val="20"/>
        </w:rPr>
        <w:t>(Foto: Schanz)</w:t>
      </w:r>
    </w:p>
    <w:p w14:paraId="5E5AC159" w14:textId="77777777" w:rsidR="006D5319" w:rsidRPr="006D5319" w:rsidRDefault="006D5319" w:rsidP="006D5319">
      <w:pPr>
        <w:pStyle w:val="Textkrper"/>
        <w:spacing w:after="0"/>
        <w:rPr>
          <w:rFonts w:ascii="Verdana" w:hAnsi="Verdana"/>
          <w:b w:val="0"/>
          <w:bCs/>
          <w:sz w:val="20"/>
        </w:rPr>
      </w:pPr>
    </w:p>
    <w:p w14:paraId="321D3C33" w14:textId="269B2FC5" w:rsidR="00182209" w:rsidRPr="00FA16B9" w:rsidRDefault="00182209" w:rsidP="003C5383">
      <w:pPr>
        <w:pStyle w:val="Textkrper3"/>
        <w:spacing w:after="0"/>
        <w:rPr>
          <w:b w:val="0"/>
          <w:i/>
        </w:rPr>
      </w:pPr>
      <w:r w:rsidRPr="00FA16B9">
        <w:rPr>
          <w:rFonts w:ascii="Arial" w:hAnsi="Arial" w:cs="Arial"/>
          <w:b w:val="0"/>
        </w:rPr>
        <w:t>------------------------------------------------------------------------------------------------------------------------</w:t>
      </w:r>
    </w:p>
    <w:p w14:paraId="4AE2EBAF" w14:textId="77777777" w:rsidR="00757BE5" w:rsidRDefault="00757BE5" w:rsidP="004A5032">
      <w:pPr>
        <w:pStyle w:val="Textkrper3"/>
        <w:spacing w:after="0"/>
        <w:rPr>
          <w:b w:val="0"/>
          <w:i/>
        </w:rPr>
      </w:pPr>
    </w:p>
    <w:p w14:paraId="66555F46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Schanz Rollladensysteme GmbH </w:t>
      </w:r>
    </w:p>
    <w:p w14:paraId="7434F970" w14:textId="1C610686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Forchenbusch </w:t>
      </w:r>
      <w:r w:rsidR="00E8391B">
        <w:rPr>
          <w:rFonts w:ascii="Verdana" w:hAnsi="Verdana"/>
          <w:i/>
          <w:iCs/>
          <w:szCs w:val="18"/>
        </w:rPr>
        <w:t>9</w:t>
      </w:r>
      <w:r>
        <w:rPr>
          <w:rFonts w:ascii="Verdana" w:hAnsi="Verdana"/>
          <w:i/>
          <w:iCs/>
          <w:szCs w:val="18"/>
        </w:rPr>
        <w:t xml:space="preserve"> </w:t>
      </w:r>
    </w:p>
    <w:p w14:paraId="2F5224F1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72226 Simmersfeld </w:t>
      </w:r>
    </w:p>
    <w:p w14:paraId="7D5FF0B6" w14:textId="7C6386A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>Telefon: 0</w:t>
      </w:r>
      <w:r w:rsidR="0010477F">
        <w:rPr>
          <w:rFonts w:ascii="Verdana" w:hAnsi="Verdana"/>
          <w:i/>
          <w:iCs/>
          <w:szCs w:val="18"/>
        </w:rPr>
        <w:t xml:space="preserve"> </w:t>
      </w:r>
      <w:r>
        <w:rPr>
          <w:rFonts w:ascii="Verdana" w:hAnsi="Verdana"/>
          <w:i/>
          <w:iCs/>
          <w:szCs w:val="18"/>
        </w:rPr>
        <w:t>74</w:t>
      </w:r>
      <w:r w:rsidR="0010477F">
        <w:rPr>
          <w:rFonts w:ascii="Verdana" w:hAnsi="Verdana"/>
          <w:i/>
          <w:iCs/>
          <w:szCs w:val="18"/>
        </w:rPr>
        <w:t xml:space="preserve"> </w:t>
      </w:r>
      <w:r>
        <w:rPr>
          <w:rFonts w:ascii="Verdana" w:hAnsi="Verdana"/>
          <w:i/>
          <w:iCs/>
          <w:szCs w:val="18"/>
        </w:rPr>
        <w:t>84</w:t>
      </w:r>
      <w:r w:rsidR="0010477F">
        <w:rPr>
          <w:rFonts w:ascii="Verdana" w:hAnsi="Verdana"/>
          <w:i/>
          <w:iCs/>
          <w:szCs w:val="18"/>
        </w:rPr>
        <w:t xml:space="preserve"> </w:t>
      </w:r>
      <w:r>
        <w:rPr>
          <w:rFonts w:ascii="Verdana" w:hAnsi="Verdana"/>
          <w:i/>
          <w:iCs/>
          <w:szCs w:val="18"/>
        </w:rPr>
        <w:t>/</w:t>
      </w:r>
      <w:r w:rsidR="0010477F">
        <w:rPr>
          <w:rFonts w:ascii="Verdana" w:hAnsi="Verdana"/>
          <w:i/>
          <w:iCs/>
          <w:szCs w:val="18"/>
        </w:rPr>
        <w:t xml:space="preserve"> </w:t>
      </w:r>
      <w:r>
        <w:rPr>
          <w:rFonts w:ascii="Verdana" w:hAnsi="Verdana"/>
          <w:i/>
          <w:iCs/>
          <w:szCs w:val="18"/>
        </w:rPr>
        <w:t>92</w:t>
      </w:r>
      <w:r w:rsidR="0010477F">
        <w:rPr>
          <w:rFonts w:ascii="Verdana" w:hAnsi="Verdana"/>
          <w:i/>
          <w:iCs/>
          <w:szCs w:val="18"/>
        </w:rPr>
        <w:t xml:space="preserve"> </w:t>
      </w:r>
      <w:r>
        <w:rPr>
          <w:rFonts w:ascii="Verdana" w:hAnsi="Verdana"/>
          <w:i/>
          <w:iCs/>
          <w:szCs w:val="18"/>
        </w:rPr>
        <w:t xml:space="preserve">91-0 </w:t>
      </w:r>
    </w:p>
    <w:p w14:paraId="48571177" w14:textId="4E450B8D" w:rsidR="003E11E7" w:rsidRDefault="004E7A41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>E-Mail: info@schanz.de</w:t>
      </w:r>
    </w:p>
    <w:p w14:paraId="4F45CC1C" w14:textId="51441028" w:rsidR="00F84FE5" w:rsidRPr="004E7A41" w:rsidRDefault="004E7A41" w:rsidP="004E7A41">
      <w:pPr>
        <w:overflowPunct/>
        <w:autoSpaceDE/>
        <w:autoSpaceDN/>
        <w:adjustRightInd/>
        <w:spacing w:line="280" w:lineRule="atLeast"/>
        <w:textAlignment w:val="auto"/>
        <w:rPr>
          <w:rFonts w:ascii="Verdana" w:eastAsia="Calibri" w:hAnsi="Verdana"/>
          <w:i/>
        </w:rPr>
      </w:pPr>
      <w:r w:rsidRPr="004E7A41">
        <w:rPr>
          <w:rFonts w:ascii="Verdana" w:eastAsia="Calibri" w:hAnsi="Verdana"/>
          <w:i/>
        </w:rPr>
        <w:t>www.ro</w:t>
      </w:r>
      <w:r w:rsidR="00E8391B">
        <w:rPr>
          <w:rFonts w:ascii="Verdana" w:eastAsia="Calibri" w:hAnsi="Verdana"/>
          <w:i/>
        </w:rPr>
        <w:t>l</w:t>
      </w:r>
      <w:r w:rsidRPr="004E7A41">
        <w:rPr>
          <w:rFonts w:ascii="Verdana" w:eastAsia="Calibri" w:hAnsi="Verdana"/>
          <w:i/>
        </w:rPr>
        <w:t>lladen.de</w:t>
      </w:r>
    </w:p>
    <w:p w14:paraId="30E7B29E" w14:textId="77777777" w:rsidR="004E7A41" w:rsidRPr="00F84FE5" w:rsidRDefault="004E7A41" w:rsidP="00F84FE5">
      <w:pPr>
        <w:overflowPunct/>
        <w:autoSpaceDE/>
        <w:autoSpaceDN/>
        <w:adjustRightInd/>
        <w:textAlignment w:val="auto"/>
        <w:rPr>
          <w:rFonts w:ascii="Verdana" w:eastAsia="Calibri" w:hAnsi="Verdana"/>
          <w:color w:val="1F497D"/>
        </w:rPr>
      </w:pPr>
    </w:p>
    <w:p w14:paraId="71FF864B" w14:textId="2C537698" w:rsidR="002E3AB9" w:rsidRDefault="002E3AB9" w:rsidP="002E3AB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bookmarkStart w:id="0" w:name="OLE_LINK1"/>
    </w:p>
    <w:p w14:paraId="5FD38EDD" w14:textId="16E37D6B" w:rsidR="000E0EF4" w:rsidRPr="003926B5" w:rsidRDefault="00182209" w:rsidP="00BF0792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3926B5">
        <w:rPr>
          <w:rFonts w:ascii="Verdana" w:hAnsi="Verdana" w:cs="Arial"/>
          <w:sz w:val="21"/>
          <w:szCs w:val="21"/>
          <w:u w:val="single"/>
        </w:rPr>
        <w:t>Pressekontakt/</w:t>
      </w:r>
      <w:r w:rsidR="000E0EF4" w:rsidRPr="003926B5">
        <w:rPr>
          <w:rFonts w:ascii="Verdana" w:hAnsi="Verdana" w:cs="Arial"/>
          <w:sz w:val="21"/>
          <w:szCs w:val="21"/>
          <w:u w:val="single"/>
        </w:rPr>
        <w:t>Belegexemplar</w:t>
      </w:r>
      <w:r w:rsidRPr="003926B5">
        <w:rPr>
          <w:rFonts w:ascii="Verdana" w:hAnsi="Verdana" w:cs="Arial"/>
          <w:sz w:val="21"/>
          <w:szCs w:val="21"/>
          <w:u w:val="single"/>
        </w:rPr>
        <w:t>e</w:t>
      </w:r>
    </w:p>
    <w:p w14:paraId="521CA281" w14:textId="1D31777A" w:rsidR="000E0EF4" w:rsidRDefault="00E3115A" w:rsidP="000E0EF4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PR-Jäger</w:t>
      </w:r>
    </w:p>
    <w:p w14:paraId="2F93101F" w14:textId="53B1AB33" w:rsidR="000E0EF4" w:rsidRPr="00BF0792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 xml:space="preserve">Kettelerstraße </w:t>
      </w:r>
      <w:r w:rsidR="0010477F">
        <w:rPr>
          <w:rFonts w:ascii="Verdana" w:hAnsi="Verdana" w:cs="Arial"/>
          <w:bCs/>
          <w:sz w:val="21"/>
          <w:szCs w:val="21"/>
        </w:rPr>
        <w:t>5</w:t>
      </w:r>
    </w:p>
    <w:p w14:paraId="37DE4643" w14:textId="77777777" w:rsidR="000E0EF4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97222 Rimpar</w:t>
      </w:r>
      <w:bookmarkEnd w:id="0"/>
    </w:p>
    <w:p w14:paraId="0C6E0078" w14:textId="1131A849" w:rsidR="0010477F" w:rsidRPr="00BF0792" w:rsidRDefault="0010477F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10477F">
        <w:rPr>
          <w:rFonts w:ascii="Verdana" w:hAnsi="Verdana" w:cs="Arial"/>
          <w:bCs/>
          <w:sz w:val="21"/>
          <w:szCs w:val="21"/>
        </w:rPr>
        <w:t>Telefon: 0</w:t>
      </w:r>
      <w:r>
        <w:rPr>
          <w:rFonts w:ascii="Verdana" w:hAnsi="Verdana" w:cs="Arial"/>
          <w:bCs/>
          <w:sz w:val="21"/>
          <w:szCs w:val="21"/>
        </w:rPr>
        <w:t xml:space="preserve"> 93 65 / 88 78 02 0</w:t>
      </w:r>
    </w:p>
    <w:p w14:paraId="653A3960" w14:textId="77777777" w:rsidR="000E0EF4" w:rsidRPr="00BF0792" w:rsidRDefault="00C96831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mail@pr-jaeger.de</w:t>
      </w:r>
    </w:p>
    <w:sectPr w:rsidR="000E0EF4" w:rsidRPr="00BF0792" w:rsidSect="00C01A23">
      <w:headerReference w:type="default" r:id="rId8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14DF3" w14:textId="77777777" w:rsidR="00AF2ACA" w:rsidRDefault="00AF2ACA">
      <w:r>
        <w:separator/>
      </w:r>
    </w:p>
  </w:endnote>
  <w:endnote w:type="continuationSeparator" w:id="0">
    <w:p w14:paraId="1F6D2EDB" w14:textId="77777777" w:rsidR="00AF2ACA" w:rsidRDefault="00AF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22C1" w14:textId="77777777" w:rsidR="00AF2ACA" w:rsidRDefault="00AF2ACA">
      <w:r>
        <w:separator/>
      </w:r>
    </w:p>
  </w:footnote>
  <w:footnote w:type="continuationSeparator" w:id="0">
    <w:p w14:paraId="4A41C248" w14:textId="77777777" w:rsidR="00AF2ACA" w:rsidRDefault="00AF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80C6" w14:textId="77777777" w:rsidR="00B811A8" w:rsidRDefault="00B811A8">
    <w:pPr>
      <w:pStyle w:val="Kopfzeile"/>
      <w:rPr>
        <w:b/>
        <w:bCs/>
        <w:sz w:val="24"/>
      </w:rPr>
    </w:pPr>
  </w:p>
  <w:p w14:paraId="353BD837" w14:textId="77777777" w:rsidR="00B811A8" w:rsidRPr="00D86585" w:rsidRDefault="00B811A8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4"/>
        <w:szCs w:val="24"/>
      </w:rPr>
    </w:pPr>
    <w:r w:rsidRPr="00D86585">
      <w:rPr>
        <w:rFonts w:ascii="Verdana" w:hAnsi="Verdana"/>
        <w:i/>
        <w:iCs/>
        <w:sz w:val="24"/>
        <w:szCs w:val="24"/>
      </w:rPr>
      <w:t>Presseinformation</w:t>
    </w:r>
    <w:r w:rsidR="00D86585">
      <w:rPr>
        <w:rFonts w:ascii="Verdana" w:hAnsi="Verdana"/>
        <w:i/>
        <w:iCs/>
        <w:sz w:val="24"/>
        <w:szCs w:val="24"/>
      </w:rPr>
      <w:t xml:space="preserve"> Schanz Rollladensysteme</w:t>
    </w:r>
  </w:p>
  <w:p w14:paraId="53E276DE" w14:textId="77777777" w:rsidR="00B811A8" w:rsidRDefault="00B811A8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0824">
    <w:abstractNumId w:val="1"/>
  </w:num>
  <w:num w:numId="2" w16cid:durableId="1753702849">
    <w:abstractNumId w:val="0"/>
  </w:num>
  <w:num w:numId="3" w16cid:durableId="1648629850">
    <w:abstractNumId w:val="2"/>
  </w:num>
  <w:num w:numId="4" w16cid:durableId="1238400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07D4F"/>
    <w:rsid w:val="00012389"/>
    <w:rsid w:val="0002126F"/>
    <w:rsid w:val="00023A1B"/>
    <w:rsid w:val="00037636"/>
    <w:rsid w:val="00037998"/>
    <w:rsid w:val="00044AB6"/>
    <w:rsid w:val="00044B99"/>
    <w:rsid w:val="00046948"/>
    <w:rsid w:val="00050E4A"/>
    <w:rsid w:val="00052258"/>
    <w:rsid w:val="0005582B"/>
    <w:rsid w:val="0005628A"/>
    <w:rsid w:val="00056D56"/>
    <w:rsid w:val="0006464D"/>
    <w:rsid w:val="00070B0B"/>
    <w:rsid w:val="00073583"/>
    <w:rsid w:val="000746E5"/>
    <w:rsid w:val="000804F0"/>
    <w:rsid w:val="000813BC"/>
    <w:rsid w:val="00093A87"/>
    <w:rsid w:val="00095364"/>
    <w:rsid w:val="000A0062"/>
    <w:rsid w:val="000A0C5F"/>
    <w:rsid w:val="000A38D2"/>
    <w:rsid w:val="000A5028"/>
    <w:rsid w:val="000B60A3"/>
    <w:rsid w:val="000C0AC9"/>
    <w:rsid w:val="000C3BF3"/>
    <w:rsid w:val="000C7855"/>
    <w:rsid w:val="000E0EF4"/>
    <w:rsid w:val="000E2CC1"/>
    <w:rsid w:val="000F161A"/>
    <w:rsid w:val="000F4458"/>
    <w:rsid w:val="000F4B45"/>
    <w:rsid w:val="000F5C67"/>
    <w:rsid w:val="000F74E4"/>
    <w:rsid w:val="00104225"/>
    <w:rsid w:val="0010477F"/>
    <w:rsid w:val="0010772A"/>
    <w:rsid w:val="0011130C"/>
    <w:rsid w:val="00113F9E"/>
    <w:rsid w:val="00136986"/>
    <w:rsid w:val="00141CDE"/>
    <w:rsid w:val="00152CD8"/>
    <w:rsid w:val="00153BCF"/>
    <w:rsid w:val="00155BD2"/>
    <w:rsid w:val="00156324"/>
    <w:rsid w:val="00164164"/>
    <w:rsid w:val="00166968"/>
    <w:rsid w:val="00167FFB"/>
    <w:rsid w:val="00174139"/>
    <w:rsid w:val="00182209"/>
    <w:rsid w:val="001A452F"/>
    <w:rsid w:val="001A7304"/>
    <w:rsid w:val="001C05A7"/>
    <w:rsid w:val="001C3055"/>
    <w:rsid w:val="001C538F"/>
    <w:rsid w:val="001D3E50"/>
    <w:rsid w:val="001E4DEA"/>
    <w:rsid w:val="001F0F25"/>
    <w:rsid w:val="001F4E19"/>
    <w:rsid w:val="001F6E1D"/>
    <w:rsid w:val="00201E4B"/>
    <w:rsid w:val="00207281"/>
    <w:rsid w:val="00214025"/>
    <w:rsid w:val="002340FC"/>
    <w:rsid w:val="002354F6"/>
    <w:rsid w:val="0024024B"/>
    <w:rsid w:val="002408F7"/>
    <w:rsid w:val="002426C5"/>
    <w:rsid w:val="00244C57"/>
    <w:rsid w:val="002451A7"/>
    <w:rsid w:val="002531A2"/>
    <w:rsid w:val="0026049F"/>
    <w:rsid w:val="00264D7A"/>
    <w:rsid w:val="002677A5"/>
    <w:rsid w:val="00276B95"/>
    <w:rsid w:val="00292E6B"/>
    <w:rsid w:val="002A1882"/>
    <w:rsid w:val="002A2926"/>
    <w:rsid w:val="002A3D2B"/>
    <w:rsid w:val="002B1138"/>
    <w:rsid w:val="002B4776"/>
    <w:rsid w:val="002C3CDE"/>
    <w:rsid w:val="002C60A5"/>
    <w:rsid w:val="002C6B50"/>
    <w:rsid w:val="002C70CB"/>
    <w:rsid w:val="002C7D08"/>
    <w:rsid w:val="002D58C2"/>
    <w:rsid w:val="002D5FCD"/>
    <w:rsid w:val="002D614B"/>
    <w:rsid w:val="002D6C49"/>
    <w:rsid w:val="002E37F7"/>
    <w:rsid w:val="002E38B3"/>
    <w:rsid w:val="002E3AB9"/>
    <w:rsid w:val="002E7316"/>
    <w:rsid w:val="002F18B2"/>
    <w:rsid w:val="00300C32"/>
    <w:rsid w:val="00301EF2"/>
    <w:rsid w:val="003065CB"/>
    <w:rsid w:val="00306B68"/>
    <w:rsid w:val="003127F6"/>
    <w:rsid w:val="003140CE"/>
    <w:rsid w:val="0031463C"/>
    <w:rsid w:val="00315759"/>
    <w:rsid w:val="00317539"/>
    <w:rsid w:val="003258F6"/>
    <w:rsid w:val="00325B76"/>
    <w:rsid w:val="003275FC"/>
    <w:rsid w:val="00327EDB"/>
    <w:rsid w:val="00346FDE"/>
    <w:rsid w:val="00357370"/>
    <w:rsid w:val="003624F9"/>
    <w:rsid w:val="00380866"/>
    <w:rsid w:val="00385DB1"/>
    <w:rsid w:val="00386C0C"/>
    <w:rsid w:val="003874B7"/>
    <w:rsid w:val="003926B5"/>
    <w:rsid w:val="003A0210"/>
    <w:rsid w:val="003A2B1A"/>
    <w:rsid w:val="003A5D66"/>
    <w:rsid w:val="003A5E24"/>
    <w:rsid w:val="003A65E5"/>
    <w:rsid w:val="003A7156"/>
    <w:rsid w:val="003B0535"/>
    <w:rsid w:val="003B3151"/>
    <w:rsid w:val="003B36D8"/>
    <w:rsid w:val="003B3753"/>
    <w:rsid w:val="003B37FB"/>
    <w:rsid w:val="003B5979"/>
    <w:rsid w:val="003B685E"/>
    <w:rsid w:val="003C07F4"/>
    <w:rsid w:val="003C5383"/>
    <w:rsid w:val="003C5ED9"/>
    <w:rsid w:val="003C7457"/>
    <w:rsid w:val="003D1543"/>
    <w:rsid w:val="003D23A5"/>
    <w:rsid w:val="003D3725"/>
    <w:rsid w:val="003D7601"/>
    <w:rsid w:val="003E11E7"/>
    <w:rsid w:val="003E42E6"/>
    <w:rsid w:val="003F439C"/>
    <w:rsid w:val="003F6DD1"/>
    <w:rsid w:val="003F711A"/>
    <w:rsid w:val="00400476"/>
    <w:rsid w:val="004016A5"/>
    <w:rsid w:val="00403195"/>
    <w:rsid w:val="0040457C"/>
    <w:rsid w:val="00407AC7"/>
    <w:rsid w:val="00407CFB"/>
    <w:rsid w:val="00411AD6"/>
    <w:rsid w:val="004123CE"/>
    <w:rsid w:val="00431C58"/>
    <w:rsid w:val="00435DA4"/>
    <w:rsid w:val="00440825"/>
    <w:rsid w:val="00456984"/>
    <w:rsid w:val="00463ADF"/>
    <w:rsid w:val="00465176"/>
    <w:rsid w:val="0046583B"/>
    <w:rsid w:val="004806DE"/>
    <w:rsid w:val="00480E18"/>
    <w:rsid w:val="004821A1"/>
    <w:rsid w:val="00495EF5"/>
    <w:rsid w:val="00497244"/>
    <w:rsid w:val="004A1D20"/>
    <w:rsid w:val="004A5032"/>
    <w:rsid w:val="004A524B"/>
    <w:rsid w:val="004A5CC1"/>
    <w:rsid w:val="004B0DDE"/>
    <w:rsid w:val="004B1A3E"/>
    <w:rsid w:val="004B4225"/>
    <w:rsid w:val="004B483A"/>
    <w:rsid w:val="004C056A"/>
    <w:rsid w:val="004C642E"/>
    <w:rsid w:val="004D19FE"/>
    <w:rsid w:val="004E072B"/>
    <w:rsid w:val="004E25B1"/>
    <w:rsid w:val="004E65FC"/>
    <w:rsid w:val="004E77BB"/>
    <w:rsid w:val="004E7A41"/>
    <w:rsid w:val="004F3F35"/>
    <w:rsid w:val="004F65C0"/>
    <w:rsid w:val="004F6685"/>
    <w:rsid w:val="00503CE7"/>
    <w:rsid w:val="00506C7C"/>
    <w:rsid w:val="005112E7"/>
    <w:rsid w:val="00514866"/>
    <w:rsid w:val="00516B55"/>
    <w:rsid w:val="00523D74"/>
    <w:rsid w:val="00546DF7"/>
    <w:rsid w:val="00550985"/>
    <w:rsid w:val="0055170A"/>
    <w:rsid w:val="00553EF5"/>
    <w:rsid w:val="005714F3"/>
    <w:rsid w:val="00575D8E"/>
    <w:rsid w:val="00575DB9"/>
    <w:rsid w:val="0058560F"/>
    <w:rsid w:val="00585830"/>
    <w:rsid w:val="00590432"/>
    <w:rsid w:val="005913A4"/>
    <w:rsid w:val="005960E0"/>
    <w:rsid w:val="00597ED3"/>
    <w:rsid w:val="005A5EFF"/>
    <w:rsid w:val="005B0CA7"/>
    <w:rsid w:val="005B2587"/>
    <w:rsid w:val="005C1DB6"/>
    <w:rsid w:val="005C51A7"/>
    <w:rsid w:val="005D2B9E"/>
    <w:rsid w:val="005D2EC3"/>
    <w:rsid w:val="005D3245"/>
    <w:rsid w:val="005D5BF9"/>
    <w:rsid w:val="005F10CE"/>
    <w:rsid w:val="005F3459"/>
    <w:rsid w:val="00602389"/>
    <w:rsid w:val="00602EAC"/>
    <w:rsid w:val="00607841"/>
    <w:rsid w:val="0061003B"/>
    <w:rsid w:val="00611CF7"/>
    <w:rsid w:val="0061460A"/>
    <w:rsid w:val="0062213E"/>
    <w:rsid w:val="00626091"/>
    <w:rsid w:val="0063118B"/>
    <w:rsid w:val="006324C3"/>
    <w:rsid w:val="00633174"/>
    <w:rsid w:val="00633FB1"/>
    <w:rsid w:val="00634AB0"/>
    <w:rsid w:val="006415C6"/>
    <w:rsid w:val="006427FA"/>
    <w:rsid w:val="006449A7"/>
    <w:rsid w:val="00645FC1"/>
    <w:rsid w:val="006601B3"/>
    <w:rsid w:val="00660686"/>
    <w:rsid w:val="00662711"/>
    <w:rsid w:val="006662F4"/>
    <w:rsid w:val="0068274F"/>
    <w:rsid w:val="006828F9"/>
    <w:rsid w:val="00682C0F"/>
    <w:rsid w:val="00687D00"/>
    <w:rsid w:val="006919C5"/>
    <w:rsid w:val="006921EF"/>
    <w:rsid w:val="006944B0"/>
    <w:rsid w:val="00694883"/>
    <w:rsid w:val="00696C11"/>
    <w:rsid w:val="006971D3"/>
    <w:rsid w:val="00697EF6"/>
    <w:rsid w:val="006A0BA8"/>
    <w:rsid w:val="006A384E"/>
    <w:rsid w:val="006A4BB2"/>
    <w:rsid w:val="006A5AA5"/>
    <w:rsid w:val="006B0034"/>
    <w:rsid w:val="006B32EF"/>
    <w:rsid w:val="006B4808"/>
    <w:rsid w:val="006C0D65"/>
    <w:rsid w:val="006C26A7"/>
    <w:rsid w:val="006C40E8"/>
    <w:rsid w:val="006C4E78"/>
    <w:rsid w:val="006C59A4"/>
    <w:rsid w:val="006D28D1"/>
    <w:rsid w:val="006D3D9A"/>
    <w:rsid w:val="006D4DCF"/>
    <w:rsid w:val="006D5319"/>
    <w:rsid w:val="006E3DA9"/>
    <w:rsid w:val="006E61D9"/>
    <w:rsid w:val="007048BD"/>
    <w:rsid w:val="007071BD"/>
    <w:rsid w:val="00712B29"/>
    <w:rsid w:val="00713E33"/>
    <w:rsid w:val="00714B66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CFF"/>
    <w:rsid w:val="00757BE5"/>
    <w:rsid w:val="00760118"/>
    <w:rsid w:val="007677F5"/>
    <w:rsid w:val="00771F3A"/>
    <w:rsid w:val="007722B3"/>
    <w:rsid w:val="007741F7"/>
    <w:rsid w:val="00784CE3"/>
    <w:rsid w:val="0078628B"/>
    <w:rsid w:val="00792527"/>
    <w:rsid w:val="0079465F"/>
    <w:rsid w:val="00795AA5"/>
    <w:rsid w:val="00796DAD"/>
    <w:rsid w:val="00797940"/>
    <w:rsid w:val="00797F87"/>
    <w:rsid w:val="007A19B7"/>
    <w:rsid w:val="007A3A35"/>
    <w:rsid w:val="007A689E"/>
    <w:rsid w:val="007A7D85"/>
    <w:rsid w:val="007B6E3E"/>
    <w:rsid w:val="007C150C"/>
    <w:rsid w:val="007C4D94"/>
    <w:rsid w:val="007C4ECC"/>
    <w:rsid w:val="007D27C7"/>
    <w:rsid w:val="007D504F"/>
    <w:rsid w:val="007D57DF"/>
    <w:rsid w:val="007D7342"/>
    <w:rsid w:val="007E1A81"/>
    <w:rsid w:val="007E4495"/>
    <w:rsid w:val="007E7288"/>
    <w:rsid w:val="007F3505"/>
    <w:rsid w:val="007F4CA7"/>
    <w:rsid w:val="00805AD4"/>
    <w:rsid w:val="0081242B"/>
    <w:rsid w:val="00816668"/>
    <w:rsid w:val="00817CE1"/>
    <w:rsid w:val="0082409A"/>
    <w:rsid w:val="00831CF6"/>
    <w:rsid w:val="0083311C"/>
    <w:rsid w:val="008378D9"/>
    <w:rsid w:val="0084131F"/>
    <w:rsid w:val="008435F9"/>
    <w:rsid w:val="008516B3"/>
    <w:rsid w:val="00864B63"/>
    <w:rsid w:val="0087345F"/>
    <w:rsid w:val="0087683E"/>
    <w:rsid w:val="00885559"/>
    <w:rsid w:val="00892871"/>
    <w:rsid w:val="008973BB"/>
    <w:rsid w:val="008A286B"/>
    <w:rsid w:val="008A671E"/>
    <w:rsid w:val="008B1DAB"/>
    <w:rsid w:val="008B34AD"/>
    <w:rsid w:val="008B6B3B"/>
    <w:rsid w:val="008B7BDC"/>
    <w:rsid w:val="008C2083"/>
    <w:rsid w:val="008C3097"/>
    <w:rsid w:val="008C5D8B"/>
    <w:rsid w:val="008C6833"/>
    <w:rsid w:val="008D272B"/>
    <w:rsid w:val="008D55CE"/>
    <w:rsid w:val="008D5AB4"/>
    <w:rsid w:val="008D694C"/>
    <w:rsid w:val="008E0427"/>
    <w:rsid w:val="008E66DF"/>
    <w:rsid w:val="008F3AAB"/>
    <w:rsid w:val="008F5957"/>
    <w:rsid w:val="008F75A0"/>
    <w:rsid w:val="00902527"/>
    <w:rsid w:val="00904ECB"/>
    <w:rsid w:val="00913010"/>
    <w:rsid w:val="00920026"/>
    <w:rsid w:val="00920181"/>
    <w:rsid w:val="009319E4"/>
    <w:rsid w:val="009325DA"/>
    <w:rsid w:val="00937F14"/>
    <w:rsid w:val="00943958"/>
    <w:rsid w:val="00943960"/>
    <w:rsid w:val="00947751"/>
    <w:rsid w:val="00950C99"/>
    <w:rsid w:val="00955201"/>
    <w:rsid w:val="0096090E"/>
    <w:rsid w:val="00967DDD"/>
    <w:rsid w:val="00973BE6"/>
    <w:rsid w:val="0097593C"/>
    <w:rsid w:val="0098216F"/>
    <w:rsid w:val="00984295"/>
    <w:rsid w:val="00984BF2"/>
    <w:rsid w:val="00991FC2"/>
    <w:rsid w:val="00997411"/>
    <w:rsid w:val="009A01ED"/>
    <w:rsid w:val="009A1256"/>
    <w:rsid w:val="009A4884"/>
    <w:rsid w:val="009B7D08"/>
    <w:rsid w:val="009C3D0E"/>
    <w:rsid w:val="009C574C"/>
    <w:rsid w:val="009D306D"/>
    <w:rsid w:val="009D61ED"/>
    <w:rsid w:val="009E3B40"/>
    <w:rsid w:val="009E481C"/>
    <w:rsid w:val="009F1AE3"/>
    <w:rsid w:val="009F2669"/>
    <w:rsid w:val="009F4659"/>
    <w:rsid w:val="009F5C1C"/>
    <w:rsid w:val="009F7C92"/>
    <w:rsid w:val="00A00597"/>
    <w:rsid w:val="00A020EE"/>
    <w:rsid w:val="00A04C28"/>
    <w:rsid w:val="00A10758"/>
    <w:rsid w:val="00A11EB2"/>
    <w:rsid w:val="00A15B22"/>
    <w:rsid w:val="00A16880"/>
    <w:rsid w:val="00A21122"/>
    <w:rsid w:val="00A213E4"/>
    <w:rsid w:val="00A22503"/>
    <w:rsid w:val="00A23423"/>
    <w:rsid w:val="00A273CE"/>
    <w:rsid w:val="00A30E0C"/>
    <w:rsid w:val="00A35A82"/>
    <w:rsid w:val="00A40BED"/>
    <w:rsid w:val="00A416FF"/>
    <w:rsid w:val="00A425C5"/>
    <w:rsid w:val="00A42804"/>
    <w:rsid w:val="00A43C91"/>
    <w:rsid w:val="00A44A4C"/>
    <w:rsid w:val="00A52B91"/>
    <w:rsid w:val="00A538D5"/>
    <w:rsid w:val="00A64778"/>
    <w:rsid w:val="00A64C61"/>
    <w:rsid w:val="00A65096"/>
    <w:rsid w:val="00A70806"/>
    <w:rsid w:val="00A70C7C"/>
    <w:rsid w:val="00A71D07"/>
    <w:rsid w:val="00A71EAD"/>
    <w:rsid w:val="00A72C78"/>
    <w:rsid w:val="00A75B22"/>
    <w:rsid w:val="00A76A66"/>
    <w:rsid w:val="00A777F2"/>
    <w:rsid w:val="00A82691"/>
    <w:rsid w:val="00A82B8D"/>
    <w:rsid w:val="00A95ADE"/>
    <w:rsid w:val="00A964B9"/>
    <w:rsid w:val="00AA4348"/>
    <w:rsid w:val="00AA5397"/>
    <w:rsid w:val="00AA6265"/>
    <w:rsid w:val="00AA6DCF"/>
    <w:rsid w:val="00AB2F51"/>
    <w:rsid w:val="00AB3BD7"/>
    <w:rsid w:val="00AB3C91"/>
    <w:rsid w:val="00AB439B"/>
    <w:rsid w:val="00AC2F3D"/>
    <w:rsid w:val="00AC4D5C"/>
    <w:rsid w:val="00AC61D7"/>
    <w:rsid w:val="00AD1F5F"/>
    <w:rsid w:val="00AD3F09"/>
    <w:rsid w:val="00AD7BD2"/>
    <w:rsid w:val="00AE13B0"/>
    <w:rsid w:val="00AF08ED"/>
    <w:rsid w:val="00AF2ACA"/>
    <w:rsid w:val="00AF2BFA"/>
    <w:rsid w:val="00AF7E61"/>
    <w:rsid w:val="00B018CA"/>
    <w:rsid w:val="00B02D3E"/>
    <w:rsid w:val="00B03EEB"/>
    <w:rsid w:val="00B1031B"/>
    <w:rsid w:val="00B11933"/>
    <w:rsid w:val="00B11BC5"/>
    <w:rsid w:val="00B121B6"/>
    <w:rsid w:val="00B20D14"/>
    <w:rsid w:val="00B23CF6"/>
    <w:rsid w:val="00B24AFE"/>
    <w:rsid w:val="00B306BB"/>
    <w:rsid w:val="00B337EF"/>
    <w:rsid w:val="00B3494C"/>
    <w:rsid w:val="00B448F8"/>
    <w:rsid w:val="00B455BF"/>
    <w:rsid w:val="00B61026"/>
    <w:rsid w:val="00B64CDC"/>
    <w:rsid w:val="00B65829"/>
    <w:rsid w:val="00B70962"/>
    <w:rsid w:val="00B74D9F"/>
    <w:rsid w:val="00B811A8"/>
    <w:rsid w:val="00B81835"/>
    <w:rsid w:val="00B87B13"/>
    <w:rsid w:val="00B920F9"/>
    <w:rsid w:val="00B922AE"/>
    <w:rsid w:val="00B9501B"/>
    <w:rsid w:val="00B95BB1"/>
    <w:rsid w:val="00BA2862"/>
    <w:rsid w:val="00BB3CCA"/>
    <w:rsid w:val="00BB40F7"/>
    <w:rsid w:val="00BB5A5A"/>
    <w:rsid w:val="00BB6B9E"/>
    <w:rsid w:val="00BC0135"/>
    <w:rsid w:val="00BC418C"/>
    <w:rsid w:val="00BC5AAA"/>
    <w:rsid w:val="00BD0F64"/>
    <w:rsid w:val="00BE0CD8"/>
    <w:rsid w:val="00BF0792"/>
    <w:rsid w:val="00BF1F16"/>
    <w:rsid w:val="00BF7303"/>
    <w:rsid w:val="00C01A23"/>
    <w:rsid w:val="00C0212B"/>
    <w:rsid w:val="00C021DE"/>
    <w:rsid w:val="00C03D0C"/>
    <w:rsid w:val="00C05579"/>
    <w:rsid w:val="00C12A0F"/>
    <w:rsid w:val="00C27F00"/>
    <w:rsid w:val="00C371B0"/>
    <w:rsid w:val="00C40C18"/>
    <w:rsid w:val="00C417AC"/>
    <w:rsid w:val="00C43DEC"/>
    <w:rsid w:val="00C44DEF"/>
    <w:rsid w:val="00C45E99"/>
    <w:rsid w:val="00C5484C"/>
    <w:rsid w:val="00C5548A"/>
    <w:rsid w:val="00C612DB"/>
    <w:rsid w:val="00C64DA6"/>
    <w:rsid w:val="00C733ED"/>
    <w:rsid w:val="00C737BD"/>
    <w:rsid w:val="00C94664"/>
    <w:rsid w:val="00C96831"/>
    <w:rsid w:val="00CA03F0"/>
    <w:rsid w:val="00CA048B"/>
    <w:rsid w:val="00CA57DD"/>
    <w:rsid w:val="00CB3164"/>
    <w:rsid w:val="00CB36B3"/>
    <w:rsid w:val="00CB500B"/>
    <w:rsid w:val="00CB60A4"/>
    <w:rsid w:val="00CC2288"/>
    <w:rsid w:val="00CC432C"/>
    <w:rsid w:val="00CD4EF9"/>
    <w:rsid w:val="00CD66D7"/>
    <w:rsid w:val="00CE65A6"/>
    <w:rsid w:val="00CF1F61"/>
    <w:rsid w:val="00CF451C"/>
    <w:rsid w:val="00CF55CE"/>
    <w:rsid w:val="00CF705C"/>
    <w:rsid w:val="00CF75CF"/>
    <w:rsid w:val="00D006EA"/>
    <w:rsid w:val="00D017EC"/>
    <w:rsid w:val="00D05903"/>
    <w:rsid w:val="00D06D4C"/>
    <w:rsid w:val="00D07421"/>
    <w:rsid w:val="00D0782E"/>
    <w:rsid w:val="00D078C2"/>
    <w:rsid w:val="00D209E0"/>
    <w:rsid w:val="00D2562E"/>
    <w:rsid w:val="00D26491"/>
    <w:rsid w:val="00D32176"/>
    <w:rsid w:val="00D3555F"/>
    <w:rsid w:val="00D410A8"/>
    <w:rsid w:val="00D6044D"/>
    <w:rsid w:val="00D60FC9"/>
    <w:rsid w:val="00D6146E"/>
    <w:rsid w:val="00D638CC"/>
    <w:rsid w:val="00D63E7F"/>
    <w:rsid w:val="00D83F7E"/>
    <w:rsid w:val="00D86585"/>
    <w:rsid w:val="00D959E4"/>
    <w:rsid w:val="00DA1697"/>
    <w:rsid w:val="00DA2625"/>
    <w:rsid w:val="00DA303B"/>
    <w:rsid w:val="00DA41E7"/>
    <w:rsid w:val="00DA6337"/>
    <w:rsid w:val="00DB2686"/>
    <w:rsid w:val="00DB499D"/>
    <w:rsid w:val="00DC1940"/>
    <w:rsid w:val="00DD122F"/>
    <w:rsid w:val="00DD1719"/>
    <w:rsid w:val="00DD633F"/>
    <w:rsid w:val="00DE154F"/>
    <w:rsid w:val="00E0030E"/>
    <w:rsid w:val="00E030E5"/>
    <w:rsid w:val="00E046BA"/>
    <w:rsid w:val="00E11B70"/>
    <w:rsid w:val="00E213C9"/>
    <w:rsid w:val="00E26C7D"/>
    <w:rsid w:val="00E30B5F"/>
    <w:rsid w:val="00E3115A"/>
    <w:rsid w:val="00E315D9"/>
    <w:rsid w:val="00E3699A"/>
    <w:rsid w:val="00E40F41"/>
    <w:rsid w:val="00E50EDA"/>
    <w:rsid w:val="00E51818"/>
    <w:rsid w:val="00E53B32"/>
    <w:rsid w:val="00E57498"/>
    <w:rsid w:val="00E60F3D"/>
    <w:rsid w:val="00E6124F"/>
    <w:rsid w:val="00E61781"/>
    <w:rsid w:val="00E641D9"/>
    <w:rsid w:val="00E67F0F"/>
    <w:rsid w:val="00E7211D"/>
    <w:rsid w:val="00E72EC7"/>
    <w:rsid w:val="00E749CF"/>
    <w:rsid w:val="00E8391B"/>
    <w:rsid w:val="00E84654"/>
    <w:rsid w:val="00E90B6F"/>
    <w:rsid w:val="00E930A1"/>
    <w:rsid w:val="00EA2FF7"/>
    <w:rsid w:val="00EA303A"/>
    <w:rsid w:val="00EB2C1D"/>
    <w:rsid w:val="00EB3B25"/>
    <w:rsid w:val="00EC3886"/>
    <w:rsid w:val="00EC77A0"/>
    <w:rsid w:val="00ED23DA"/>
    <w:rsid w:val="00ED3DEC"/>
    <w:rsid w:val="00ED680A"/>
    <w:rsid w:val="00ED70E7"/>
    <w:rsid w:val="00ED71F6"/>
    <w:rsid w:val="00EE67E6"/>
    <w:rsid w:val="00EE7511"/>
    <w:rsid w:val="00EF04C3"/>
    <w:rsid w:val="00EF3780"/>
    <w:rsid w:val="00EF524B"/>
    <w:rsid w:val="00EF57EE"/>
    <w:rsid w:val="00F014E6"/>
    <w:rsid w:val="00F0638A"/>
    <w:rsid w:val="00F11223"/>
    <w:rsid w:val="00F147B0"/>
    <w:rsid w:val="00F15DC7"/>
    <w:rsid w:val="00F22291"/>
    <w:rsid w:val="00F2386C"/>
    <w:rsid w:val="00F25763"/>
    <w:rsid w:val="00F441F7"/>
    <w:rsid w:val="00F54192"/>
    <w:rsid w:val="00F604D6"/>
    <w:rsid w:val="00F6217F"/>
    <w:rsid w:val="00F63198"/>
    <w:rsid w:val="00F6415E"/>
    <w:rsid w:val="00F834BC"/>
    <w:rsid w:val="00F84E92"/>
    <w:rsid w:val="00F84FE5"/>
    <w:rsid w:val="00F87391"/>
    <w:rsid w:val="00F87BEB"/>
    <w:rsid w:val="00F96CF1"/>
    <w:rsid w:val="00FA04CA"/>
    <w:rsid w:val="00FA1599"/>
    <w:rsid w:val="00FA16B9"/>
    <w:rsid w:val="00FB0A53"/>
    <w:rsid w:val="00FB419C"/>
    <w:rsid w:val="00FC0EC1"/>
    <w:rsid w:val="00FC44E1"/>
    <w:rsid w:val="00FC5AC8"/>
    <w:rsid w:val="00FD320D"/>
    <w:rsid w:val="00FE1D2B"/>
    <w:rsid w:val="00FE4B62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D02872"/>
  <w15:docId w15:val="{BC4EAAA1-A1B9-4B83-B63E-7F72190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Textkrper3Zchn">
    <w:name w:val="Textkörper 3 Zchn"/>
    <w:basedOn w:val="Absatz-Standardschriftart"/>
    <w:link w:val="Textkrper3"/>
    <w:rsid w:val="007B6E3E"/>
    <w:rPr>
      <w:rFonts w:ascii="Verdana" w:hAnsi="Verdana"/>
      <w:b/>
    </w:rPr>
  </w:style>
  <w:style w:type="paragraph" w:styleId="Sprechblasentext">
    <w:name w:val="Balloon Text"/>
    <w:basedOn w:val="Standard"/>
    <w:link w:val="SprechblasentextZchn"/>
    <w:semiHidden/>
    <w:unhideWhenUsed/>
    <w:rsid w:val="00327E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27EDB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B02D3E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styleId="Fett">
    <w:name w:val="Strong"/>
    <w:basedOn w:val="Absatz-Standardschriftart"/>
    <w:uiPriority w:val="22"/>
    <w:qFormat/>
    <w:rsid w:val="0011130C"/>
    <w:rPr>
      <w:b/>
      <w:bCs/>
    </w:rPr>
  </w:style>
  <w:style w:type="character" w:customStyle="1" w:styleId="post-date">
    <w:name w:val="post-date"/>
    <w:basedOn w:val="Absatz-Standardschriftart"/>
    <w:rsid w:val="008D5AB4"/>
  </w:style>
  <w:style w:type="paragraph" w:customStyle="1" w:styleId="aurora-text">
    <w:name w:val="aurora-text"/>
    <w:basedOn w:val="Standard"/>
    <w:uiPriority w:val="99"/>
    <w:rsid w:val="008D5A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1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43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5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9B93-F5CB-471A-9260-8033A8D6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5011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23</cp:revision>
  <cp:lastPrinted>2019-10-15T09:20:00Z</cp:lastPrinted>
  <dcterms:created xsi:type="dcterms:W3CDTF">2025-07-15T09:22:00Z</dcterms:created>
  <dcterms:modified xsi:type="dcterms:W3CDTF">2025-09-16T10:52:00Z</dcterms:modified>
</cp:coreProperties>
</file>