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5B060" w14:textId="59A624B8" w:rsidR="001F065A" w:rsidRPr="001F065A" w:rsidRDefault="001F065A" w:rsidP="0006333A">
      <w:pPr>
        <w:pStyle w:val="Textkrper3"/>
        <w:rPr>
          <w:rFonts w:cs="Arial"/>
          <w:b w:val="0"/>
          <w:sz w:val="32"/>
          <w:szCs w:val="32"/>
        </w:rPr>
      </w:pPr>
      <w:r w:rsidRPr="001F065A">
        <w:rPr>
          <w:rFonts w:cs="Arial"/>
          <w:b w:val="0"/>
          <w:noProof/>
          <w:sz w:val="32"/>
          <w:szCs w:val="32"/>
        </w:rPr>
        <w:t>Hinterfüllung mit System: Fassadenertüchtigung für ein Hochhaus in Dresden</w:t>
      </w:r>
    </w:p>
    <w:p w14:paraId="479C437E" w14:textId="77777777" w:rsidR="001F065A" w:rsidRPr="001F065A" w:rsidRDefault="001F065A" w:rsidP="0006333A">
      <w:pPr>
        <w:pStyle w:val="Textkrper3"/>
        <w:jc w:val="both"/>
        <w:rPr>
          <w:rFonts w:ascii="Arial" w:hAnsi="Arial"/>
          <w:b w:val="0"/>
          <w:bCs/>
          <w:iCs/>
          <w:sz w:val="28"/>
          <w:szCs w:val="28"/>
        </w:rPr>
      </w:pPr>
      <w:r w:rsidRPr="001F065A">
        <w:rPr>
          <w:rFonts w:ascii="Arial" w:hAnsi="Arial"/>
          <w:b w:val="0"/>
          <w:bCs/>
          <w:iCs/>
          <w:sz w:val="28"/>
          <w:szCs w:val="28"/>
        </w:rPr>
        <w:t>Neue Zukunft für einen Plattenbau-Klassiker</w:t>
      </w:r>
    </w:p>
    <w:p w14:paraId="2DA6192A" w14:textId="77777777" w:rsidR="0006333A" w:rsidRDefault="0006333A" w:rsidP="0006333A">
      <w:pPr>
        <w:ind w:right="-40"/>
        <w:jc w:val="both"/>
        <w:rPr>
          <w:rFonts w:ascii="Arial" w:hAnsi="Arial" w:cs="Arial"/>
          <w:bCs/>
          <w:sz w:val="21"/>
          <w:szCs w:val="21"/>
        </w:rPr>
      </w:pPr>
    </w:p>
    <w:p w14:paraId="50D612D6" w14:textId="4C0A5D93" w:rsidR="001F065A" w:rsidRPr="001F065A" w:rsidRDefault="001F065A" w:rsidP="001F065A">
      <w:pPr>
        <w:spacing w:line="360" w:lineRule="auto"/>
        <w:ind w:right="-41"/>
        <w:jc w:val="both"/>
        <w:rPr>
          <w:rFonts w:ascii="Arial" w:hAnsi="Arial" w:cs="Arial"/>
          <w:bCs/>
          <w:sz w:val="21"/>
          <w:szCs w:val="21"/>
        </w:rPr>
      </w:pPr>
      <w:r w:rsidRPr="001F065A">
        <w:rPr>
          <w:rFonts w:ascii="Arial" w:hAnsi="Arial" w:cs="Arial"/>
          <w:bCs/>
          <w:sz w:val="21"/>
          <w:szCs w:val="21"/>
        </w:rPr>
        <w:t xml:space="preserve">Am Pirnaischen Platz in Dresden wurde kürzlich eine der spannendsten Sanierungsmaßnahmen der Stadt abgeschlossen: Ein 14-geschossiges Hochhaus aus den 1960er-Jahren wurde einer umfassenden Modernisierung unterzogen. Neben einer kompletten Neugestaltung des Innenraums mit 150 modernen Wohneinheiten sowie Gewerbeflächen im Erdgeschoss stand vor allem die Sanierung der 43 Meter hohen Außenfassade </w:t>
      </w:r>
      <w:r w:rsidR="002723D7">
        <w:rPr>
          <w:rFonts w:ascii="Arial" w:hAnsi="Arial" w:cs="Arial"/>
          <w:bCs/>
          <w:sz w:val="21"/>
          <w:szCs w:val="21"/>
        </w:rPr>
        <w:t xml:space="preserve">inklusive Aufdopplung des alten </w:t>
      </w:r>
      <w:r w:rsidR="002723D7" w:rsidRPr="001F065A">
        <w:rPr>
          <w:rFonts w:ascii="Arial" w:hAnsi="Arial" w:cs="Arial"/>
          <w:bCs/>
          <w:sz w:val="21"/>
          <w:szCs w:val="21"/>
        </w:rPr>
        <w:t>Wärmedämmverbundsystem</w:t>
      </w:r>
      <w:r w:rsidR="002723D7">
        <w:rPr>
          <w:rFonts w:ascii="Arial" w:hAnsi="Arial" w:cs="Arial"/>
          <w:bCs/>
          <w:sz w:val="21"/>
          <w:szCs w:val="21"/>
        </w:rPr>
        <w:t>s</w:t>
      </w:r>
      <w:r w:rsidR="002723D7" w:rsidRPr="001F065A">
        <w:rPr>
          <w:rFonts w:ascii="Arial" w:hAnsi="Arial" w:cs="Arial"/>
          <w:bCs/>
          <w:sz w:val="21"/>
          <w:szCs w:val="21"/>
        </w:rPr>
        <w:t xml:space="preserve"> (WDVS) </w:t>
      </w:r>
      <w:r w:rsidR="002723D7">
        <w:rPr>
          <w:rFonts w:ascii="Arial" w:hAnsi="Arial" w:cs="Arial"/>
          <w:bCs/>
          <w:sz w:val="21"/>
          <w:szCs w:val="21"/>
        </w:rPr>
        <w:t>im Fokus.</w:t>
      </w:r>
    </w:p>
    <w:p w14:paraId="3F9D8252" w14:textId="77777777" w:rsidR="001F065A" w:rsidRPr="001F065A" w:rsidRDefault="001F065A" w:rsidP="003B3785">
      <w:pPr>
        <w:ind w:right="-40"/>
        <w:jc w:val="both"/>
        <w:rPr>
          <w:rFonts w:ascii="Arial" w:hAnsi="Arial" w:cs="Arial"/>
          <w:bCs/>
          <w:sz w:val="21"/>
          <w:szCs w:val="21"/>
        </w:rPr>
      </w:pPr>
    </w:p>
    <w:p w14:paraId="189D50D1" w14:textId="77777777" w:rsidR="001F065A" w:rsidRPr="001F065A" w:rsidRDefault="001F065A" w:rsidP="001F065A">
      <w:pPr>
        <w:spacing w:line="360" w:lineRule="auto"/>
        <w:ind w:right="-41"/>
        <w:jc w:val="both"/>
        <w:rPr>
          <w:rFonts w:ascii="Arial" w:hAnsi="Arial" w:cs="Arial"/>
          <w:b/>
          <w:sz w:val="21"/>
          <w:szCs w:val="21"/>
        </w:rPr>
      </w:pPr>
      <w:r w:rsidRPr="001F065A">
        <w:rPr>
          <w:rFonts w:ascii="Arial" w:hAnsi="Arial" w:cs="Arial"/>
          <w:b/>
          <w:sz w:val="21"/>
          <w:szCs w:val="21"/>
        </w:rPr>
        <w:t>Die Herausforderung: Ein bestehendes WDVS mit Defiziten</w:t>
      </w:r>
    </w:p>
    <w:p w14:paraId="66323146" w14:textId="18B3423E" w:rsidR="001F065A" w:rsidRPr="001F065A" w:rsidRDefault="001F065A" w:rsidP="001F065A">
      <w:pPr>
        <w:spacing w:line="360" w:lineRule="auto"/>
        <w:ind w:right="-41"/>
        <w:jc w:val="both"/>
        <w:rPr>
          <w:rFonts w:ascii="Arial" w:hAnsi="Arial" w:cs="Arial"/>
          <w:bCs/>
          <w:sz w:val="21"/>
          <w:szCs w:val="21"/>
        </w:rPr>
      </w:pPr>
      <w:r w:rsidRPr="001F065A">
        <w:rPr>
          <w:rFonts w:ascii="Arial" w:hAnsi="Arial" w:cs="Arial"/>
          <w:bCs/>
          <w:sz w:val="21"/>
          <w:szCs w:val="21"/>
        </w:rPr>
        <w:t xml:space="preserve">Bereits in früheren Jahrzehnten war das Hochhaus mit einem Wärmedämmverbundsystem (WDVS) ausgestattet worden. Die ursprüngliche Dämmung bestand aus 100 mm Mineralwolle. Im Rahmen der aktuellen Modernisierung sollte die Fassade nicht nur optisch, sondern vor allem energetisch auf den neuesten Stand gebracht werden. Die wirtschaftlichste Lösung für dieses Ziel wäre eine Aufdopplung gewesen – also die Applikation eines neuen WDVS auf das bestehende </w:t>
      </w:r>
      <w:r w:rsidR="00465B03">
        <w:rPr>
          <w:rFonts w:ascii="Arial" w:hAnsi="Arial" w:cs="Arial"/>
          <w:bCs/>
          <w:sz w:val="21"/>
          <w:szCs w:val="21"/>
        </w:rPr>
        <w:t>S</w:t>
      </w:r>
      <w:r w:rsidRPr="001F065A">
        <w:rPr>
          <w:rFonts w:ascii="Arial" w:hAnsi="Arial" w:cs="Arial"/>
          <w:bCs/>
          <w:sz w:val="21"/>
          <w:szCs w:val="21"/>
        </w:rPr>
        <w:t>ystem. Durch Gutachter wurde festgestellt, dass die Verklebung des alten Systems nicht ausreichte, um die notwendige Tragfähigkeit für eine Aufdopplung zu gewährleisten.</w:t>
      </w:r>
    </w:p>
    <w:p w14:paraId="2E9931FB" w14:textId="77777777" w:rsidR="001F065A" w:rsidRPr="001F065A" w:rsidRDefault="001F065A" w:rsidP="003B3785">
      <w:pPr>
        <w:ind w:right="-40"/>
        <w:jc w:val="both"/>
        <w:rPr>
          <w:rFonts w:ascii="Arial" w:hAnsi="Arial" w:cs="Arial"/>
          <w:bCs/>
          <w:sz w:val="21"/>
          <w:szCs w:val="21"/>
        </w:rPr>
      </w:pPr>
    </w:p>
    <w:p w14:paraId="461F4512" w14:textId="77777777" w:rsidR="001F065A" w:rsidRPr="001F065A" w:rsidRDefault="001F065A" w:rsidP="001F065A">
      <w:pPr>
        <w:spacing w:line="360" w:lineRule="auto"/>
        <w:ind w:right="-41"/>
        <w:jc w:val="both"/>
        <w:rPr>
          <w:rFonts w:ascii="Arial" w:hAnsi="Arial" w:cs="Arial"/>
          <w:b/>
          <w:sz w:val="21"/>
          <w:szCs w:val="21"/>
        </w:rPr>
      </w:pPr>
      <w:r w:rsidRPr="001F065A">
        <w:rPr>
          <w:rFonts w:ascii="Arial" w:hAnsi="Arial" w:cs="Arial"/>
          <w:b/>
          <w:sz w:val="21"/>
          <w:szCs w:val="21"/>
        </w:rPr>
        <w:t xml:space="preserve">Die Lösung: Nachträgliche Verklebung durch </w:t>
      </w:r>
      <w:proofErr w:type="spellStart"/>
      <w:r w:rsidRPr="001F065A">
        <w:rPr>
          <w:rFonts w:ascii="Arial" w:hAnsi="Arial" w:cs="Arial"/>
          <w:b/>
          <w:sz w:val="21"/>
          <w:szCs w:val="21"/>
        </w:rPr>
        <w:t>Hinterfüllung</w:t>
      </w:r>
      <w:proofErr w:type="spellEnd"/>
    </w:p>
    <w:p w14:paraId="38A9AA0B" w14:textId="77777777" w:rsidR="001F065A" w:rsidRPr="001F065A" w:rsidRDefault="001F065A" w:rsidP="001F065A">
      <w:pPr>
        <w:spacing w:line="360" w:lineRule="auto"/>
        <w:ind w:right="-41"/>
        <w:jc w:val="both"/>
        <w:rPr>
          <w:rFonts w:ascii="Arial" w:hAnsi="Arial" w:cs="Arial"/>
          <w:bCs/>
          <w:sz w:val="21"/>
          <w:szCs w:val="21"/>
        </w:rPr>
      </w:pPr>
      <w:r w:rsidRPr="001F065A">
        <w:rPr>
          <w:rFonts w:ascii="Arial" w:hAnsi="Arial" w:cs="Arial"/>
          <w:bCs/>
          <w:sz w:val="21"/>
          <w:szCs w:val="21"/>
        </w:rPr>
        <w:t xml:space="preserve">Vor der Frage des kompletten Rückbaus oder einer Sanierung des Alt-WDVS fiel die Entscheidung zugunsten einer innovativen Methode: der nachträglichen Verklebung des Altsystems durch </w:t>
      </w:r>
      <w:proofErr w:type="spellStart"/>
      <w:r w:rsidRPr="001F065A">
        <w:rPr>
          <w:rFonts w:ascii="Arial" w:hAnsi="Arial" w:cs="Arial"/>
          <w:bCs/>
          <w:sz w:val="21"/>
          <w:szCs w:val="21"/>
        </w:rPr>
        <w:t>Hinterfüllung</w:t>
      </w:r>
      <w:proofErr w:type="spellEnd"/>
      <w:r w:rsidRPr="001F065A">
        <w:rPr>
          <w:rFonts w:ascii="Arial" w:hAnsi="Arial" w:cs="Arial"/>
          <w:bCs/>
          <w:sz w:val="21"/>
          <w:szCs w:val="21"/>
        </w:rPr>
        <w:t>. Hierbei wurde ein speziell entwickelter Klebemörtel über Bohrlöcher in das vorhandene Dämmsystem injiziert, sodass er sich hinter der bestehenden Mineralwolle-Schicht gleichmäßig verteilt und Hohlräume verschließt. Dies sorgte für eine deutlich verbesserte Haftung der Altdämmung am Untergrund.</w:t>
      </w:r>
    </w:p>
    <w:p w14:paraId="5FED2E0D" w14:textId="77777777" w:rsidR="001F065A" w:rsidRPr="001F065A" w:rsidRDefault="001F065A" w:rsidP="003B3785">
      <w:pPr>
        <w:ind w:right="-40"/>
        <w:jc w:val="both"/>
        <w:rPr>
          <w:rFonts w:ascii="Arial" w:hAnsi="Arial" w:cs="Arial"/>
          <w:bCs/>
          <w:sz w:val="21"/>
          <w:szCs w:val="21"/>
        </w:rPr>
      </w:pPr>
    </w:p>
    <w:p w14:paraId="290CA28F" w14:textId="77777777" w:rsidR="001F065A" w:rsidRPr="001F065A" w:rsidRDefault="001F065A" w:rsidP="001F065A">
      <w:pPr>
        <w:spacing w:line="360" w:lineRule="auto"/>
        <w:ind w:right="-41"/>
        <w:rPr>
          <w:rFonts w:ascii="Arial" w:hAnsi="Arial" w:cs="Arial"/>
          <w:b/>
          <w:bCs/>
          <w:iCs/>
          <w:sz w:val="21"/>
          <w:szCs w:val="21"/>
        </w:rPr>
      </w:pPr>
      <w:r w:rsidRPr="001F065A">
        <w:rPr>
          <w:rFonts w:ascii="Arial" w:hAnsi="Arial" w:cs="Arial"/>
          <w:b/>
          <w:bCs/>
          <w:iCs/>
          <w:sz w:val="21"/>
          <w:szCs w:val="21"/>
        </w:rPr>
        <w:t>Sorgfältige Tests als Erfolgsfaktor</w:t>
      </w:r>
    </w:p>
    <w:p w14:paraId="64C508C3" w14:textId="77777777" w:rsidR="001F065A" w:rsidRPr="001F065A" w:rsidRDefault="001F065A" w:rsidP="001F065A">
      <w:pPr>
        <w:spacing w:line="360" w:lineRule="auto"/>
        <w:ind w:right="-41"/>
        <w:jc w:val="both"/>
        <w:rPr>
          <w:rFonts w:ascii="Arial" w:hAnsi="Arial" w:cs="Arial"/>
          <w:iCs/>
          <w:sz w:val="21"/>
          <w:szCs w:val="21"/>
        </w:rPr>
      </w:pPr>
      <w:r w:rsidRPr="001F065A">
        <w:rPr>
          <w:rFonts w:ascii="Arial" w:hAnsi="Arial" w:cs="Arial"/>
          <w:iCs/>
          <w:sz w:val="21"/>
          <w:szCs w:val="21"/>
        </w:rPr>
        <w:t xml:space="preserve">Vor der großflächigen Anwendung wurden mehrere Testflächen angelegt, um die Wirksamkeit der Methode nachzuweisen. Auf definierten Abschnitten der Fassade wurden Bohrlöcher mit exakt bemessenen Abständen eingebracht und der Klebemörtel HECK K+A Fill injiziert. Nach dem Aushärten folgten umfangreiche Prüfungen, darunter Haftzugmessungen und Gewebeabrisstests. Die Ergebnisse waren durchweg positiv: Die nahezu vollständige </w:t>
      </w:r>
      <w:proofErr w:type="spellStart"/>
      <w:r w:rsidRPr="001F065A">
        <w:rPr>
          <w:rFonts w:ascii="Arial" w:hAnsi="Arial" w:cs="Arial"/>
          <w:iCs/>
          <w:sz w:val="21"/>
          <w:szCs w:val="21"/>
        </w:rPr>
        <w:t>Hinterfüllung</w:t>
      </w:r>
      <w:proofErr w:type="spellEnd"/>
      <w:r w:rsidRPr="001F065A">
        <w:rPr>
          <w:rFonts w:ascii="Arial" w:hAnsi="Arial" w:cs="Arial"/>
          <w:iCs/>
          <w:sz w:val="21"/>
          <w:szCs w:val="21"/>
        </w:rPr>
        <w:t xml:space="preserve"> sorgte für eine erhebliche Verbesserung der Tragfähigkeit des Altsystems.</w:t>
      </w:r>
    </w:p>
    <w:p w14:paraId="75EDFF3F" w14:textId="77777777" w:rsidR="001F065A" w:rsidRPr="001F065A" w:rsidRDefault="001F065A" w:rsidP="003B3785">
      <w:pPr>
        <w:ind w:right="-40"/>
        <w:rPr>
          <w:rFonts w:ascii="Arial" w:hAnsi="Arial" w:cs="Arial"/>
          <w:iCs/>
          <w:sz w:val="21"/>
          <w:szCs w:val="21"/>
        </w:rPr>
      </w:pPr>
    </w:p>
    <w:p w14:paraId="46660EFE" w14:textId="77777777" w:rsidR="001F065A" w:rsidRPr="001F065A" w:rsidRDefault="001F065A" w:rsidP="001F065A">
      <w:pPr>
        <w:spacing w:line="360" w:lineRule="auto"/>
        <w:ind w:right="-41"/>
        <w:rPr>
          <w:rFonts w:ascii="Arial" w:hAnsi="Arial" w:cs="Arial"/>
          <w:b/>
          <w:bCs/>
          <w:iCs/>
          <w:sz w:val="21"/>
          <w:szCs w:val="21"/>
        </w:rPr>
      </w:pPr>
      <w:r w:rsidRPr="001F065A">
        <w:rPr>
          <w:rFonts w:ascii="Arial" w:hAnsi="Arial" w:cs="Arial"/>
          <w:b/>
          <w:bCs/>
          <w:iCs/>
          <w:sz w:val="21"/>
          <w:szCs w:val="21"/>
        </w:rPr>
        <w:t>Sanierung in der Praxis: Effizient und wirtschaftlich</w:t>
      </w:r>
    </w:p>
    <w:p w14:paraId="545A10E5" w14:textId="08AC10BA" w:rsidR="001F065A" w:rsidRPr="001F065A" w:rsidRDefault="001F065A" w:rsidP="001F065A">
      <w:pPr>
        <w:spacing w:line="360" w:lineRule="auto"/>
        <w:ind w:right="-41"/>
        <w:jc w:val="both"/>
        <w:rPr>
          <w:rFonts w:ascii="Arial" w:hAnsi="Arial" w:cs="Arial"/>
          <w:iCs/>
          <w:sz w:val="21"/>
          <w:szCs w:val="21"/>
        </w:rPr>
      </w:pPr>
      <w:r w:rsidRPr="001F065A">
        <w:rPr>
          <w:rFonts w:ascii="Arial" w:hAnsi="Arial" w:cs="Arial"/>
          <w:iCs/>
          <w:sz w:val="21"/>
          <w:szCs w:val="21"/>
        </w:rPr>
        <w:t xml:space="preserve">Nachdem die Testphase erfolgreich abgeschlossen war, begann die vollflächige </w:t>
      </w:r>
      <w:proofErr w:type="spellStart"/>
      <w:r w:rsidRPr="001F065A">
        <w:rPr>
          <w:rFonts w:ascii="Arial" w:hAnsi="Arial" w:cs="Arial"/>
          <w:iCs/>
          <w:sz w:val="21"/>
          <w:szCs w:val="21"/>
        </w:rPr>
        <w:t>Hinterfüllung</w:t>
      </w:r>
      <w:proofErr w:type="spellEnd"/>
      <w:r w:rsidRPr="001F065A">
        <w:rPr>
          <w:rFonts w:ascii="Arial" w:hAnsi="Arial" w:cs="Arial"/>
          <w:iCs/>
          <w:sz w:val="21"/>
          <w:szCs w:val="21"/>
        </w:rPr>
        <w:t xml:space="preserve"> auf der rund 5.200 Quadratmeter großen Dämmfläche der Fassade. Dabei wurde der Klebemörtel </w:t>
      </w:r>
      <w:r w:rsidRPr="001F065A">
        <w:rPr>
          <w:rFonts w:ascii="Arial" w:hAnsi="Arial" w:cs="Arial"/>
          <w:iCs/>
          <w:sz w:val="21"/>
          <w:szCs w:val="21"/>
        </w:rPr>
        <w:lastRenderedPageBreak/>
        <w:t xml:space="preserve">mittels Förderpumpe und Kleberpistole vorsichtig hinter die bestehende Dämmung gespritzt. Danach erfolgte die eigentliche Aufdopplung: Eine neue Schicht aus </w:t>
      </w:r>
      <w:proofErr w:type="gramStart"/>
      <w:r w:rsidRPr="001F065A">
        <w:rPr>
          <w:rFonts w:ascii="Arial" w:hAnsi="Arial" w:cs="Arial"/>
          <w:iCs/>
          <w:sz w:val="21"/>
          <w:szCs w:val="21"/>
        </w:rPr>
        <w:t>HECK</w:t>
      </w:r>
      <w:r w:rsidR="002723D7">
        <w:rPr>
          <w:rFonts w:ascii="Arial" w:hAnsi="Arial" w:cs="Arial"/>
          <w:iCs/>
          <w:sz w:val="21"/>
          <w:szCs w:val="21"/>
        </w:rPr>
        <w:t xml:space="preserve"> </w:t>
      </w:r>
      <w:r w:rsidRPr="001F065A">
        <w:rPr>
          <w:rFonts w:ascii="Arial" w:hAnsi="Arial" w:cs="Arial"/>
          <w:iCs/>
          <w:sz w:val="21"/>
          <w:szCs w:val="21"/>
        </w:rPr>
        <w:t>Steinwolle</w:t>
      </w:r>
      <w:proofErr w:type="gramEnd"/>
      <w:r w:rsidRPr="001F065A">
        <w:rPr>
          <w:rFonts w:ascii="Arial" w:hAnsi="Arial" w:cs="Arial"/>
          <w:iCs/>
          <w:sz w:val="21"/>
          <w:szCs w:val="21"/>
        </w:rPr>
        <w:t>-Dämmplatten Coverrock X-2, 120 mm dick, wurde vollflächig verklebt, verdübelt, armiert und mit einer hochwertigen Putzbeschichtung versehen.</w:t>
      </w:r>
    </w:p>
    <w:p w14:paraId="1E470D3E" w14:textId="77777777" w:rsidR="001F065A" w:rsidRPr="001F065A" w:rsidRDefault="001F065A" w:rsidP="003B3785">
      <w:pPr>
        <w:ind w:right="-40"/>
        <w:rPr>
          <w:rFonts w:ascii="Arial" w:hAnsi="Arial" w:cs="Arial"/>
          <w:iCs/>
          <w:sz w:val="21"/>
          <w:szCs w:val="21"/>
        </w:rPr>
      </w:pPr>
    </w:p>
    <w:p w14:paraId="26D3B427" w14:textId="77777777" w:rsidR="001F065A" w:rsidRPr="001F065A" w:rsidRDefault="001F065A" w:rsidP="001F065A">
      <w:pPr>
        <w:spacing w:line="360" w:lineRule="auto"/>
        <w:ind w:right="-41"/>
        <w:rPr>
          <w:rFonts w:ascii="Arial" w:hAnsi="Arial" w:cs="Arial"/>
          <w:b/>
          <w:bCs/>
          <w:iCs/>
          <w:sz w:val="21"/>
          <w:szCs w:val="21"/>
        </w:rPr>
      </w:pPr>
      <w:r w:rsidRPr="001F065A">
        <w:rPr>
          <w:rFonts w:ascii="Arial" w:hAnsi="Arial" w:cs="Arial"/>
          <w:b/>
          <w:bCs/>
          <w:iCs/>
          <w:sz w:val="21"/>
          <w:szCs w:val="21"/>
        </w:rPr>
        <w:t>Alternative: Der teure Weg des Rückbaus</w:t>
      </w:r>
    </w:p>
    <w:p w14:paraId="22B31197" w14:textId="77777777" w:rsidR="001F065A" w:rsidRPr="001F065A" w:rsidRDefault="001F065A" w:rsidP="001F065A">
      <w:pPr>
        <w:spacing w:line="360" w:lineRule="auto"/>
        <w:ind w:right="-41"/>
        <w:jc w:val="both"/>
        <w:rPr>
          <w:rFonts w:ascii="Arial" w:hAnsi="Arial" w:cs="Arial"/>
          <w:iCs/>
          <w:sz w:val="21"/>
          <w:szCs w:val="21"/>
        </w:rPr>
      </w:pPr>
      <w:r w:rsidRPr="001F065A">
        <w:rPr>
          <w:rFonts w:ascii="Arial" w:hAnsi="Arial" w:cs="Arial"/>
          <w:iCs/>
          <w:sz w:val="21"/>
          <w:szCs w:val="21"/>
        </w:rPr>
        <w:t>Wäre diese innovative Lösung nicht zum Einsatz gekommen, hätte das gesamte Altsystem entfernt werden müssen – mit erheblichen finanziellen und ökologischen Nachteilen. Neben den hohen Rückbaukosten im sechsstelligen Bereich hätten enorme Mengen an Mischabfall entsorgt und der Untergrund mühsam wieder aufbereitet werden müssen. Zusätzlich wäre für die Erreichung der geforderten U-Werte eine dickere, somit teurere Neudämmung erforderlich gewesen.</w:t>
      </w:r>
    </w:p>
    <w:p w14:paraId="4AB68407" w14:textId="77777777" w:rsidR="001F065A" w:rsidRPr="001F065A" w:rsidRDefault="001F065A" w:rsidP="003B3785">
      <w:pPr>
        <w:ind w:right="-40"/>
        <w:jc w:val="both"/>
        <w:rPr>
          <w:rFonts w:ascii="Arial" w:hAnsi="Arial" w:cs="Arial"/>
          <w:iCs/>
          <w:sz w:val="21"/>
          <w:szCs w:val="21"/>
        </w:rPr>
      </w:pPr>
    </w:p>
    <w:p w14:paraId="56F3E6E5" w14:textId="77777777" w:rsidR="001F065A" w:rsidRPr="001F065A" w:rsidRDefault="001F065A" w:rsidP="001F065A">
      <w:pPr>
        <w:spacing w:line="360" w:lineRule="auto"/>
        <w:ind w:right="-41"/>
        <w:rPr>
          <w:rFonts w:ascii="Arial" w:hAnsi="Arial" w:cs="Arial"/>
          <w:b/>
          <w:bCs/>
          <w:iCs/>
          <w:sz w:val="21"/>
          <w:szCs w:val="21"/>
        </w:rPr>
      </w:pPr>
      <w:r w:rsidRPr="001F065A">
        <w:rPr>
          <w:rFonts w:ascii="Arial" w:hAnsi="Arial" w:cs="Arial"/>
          <w:b/>
          <w:bCs/>
          <w:iCs/>
          <w:sz w:val="21"/>
          <w:szCs w:val="21"/>
        </w:rPr>
        <w:t>Fazit: Nachhaltige Sanierung mit Weitblick</w:t>
      </w:r>
    </w:p>
    <w:p w14:paraId="65EDBDAD" w14:textId="77777777" w:rsidR="001F065A" w:rsidRPr="001F065A" w:rsidRDefault="001F065A" w:rsidP="001F065A">
      <w:pPr>
        <w:spacing w:line="360" w:lineRule="auto"/>
        <w:ind w:right="-41"/>
        <w:jc w:val="both"/>
        <w:rPr>
          <w:rFonts w:ascii="Arial" w:hAnsi="Arial" w:cs="Arial"/>
          <w:iCs/>
          <w:sz w:val="21"/>
          <w:szCs w:val="21"/>
        </w:rPr>
      </w:pPr>
      <w:r w:rsidRPr="001F065A">
        <w:rPr>
          <w:rFonts w:ascii="Arial" w:hAnsi="Arial" w:cs="Arial"/>
          <w:iCs/>
          <w:sz w:val="21"/>
          <w:szCs w:val="21"/>
        </w:rPr>
        <w:t xml:space="preserve">Durch die </w:t>
      </w:r>
      <w:proofErr w:type="spellStart"/>
      <w:r w:rsidRPr="001F065A">
        <w:rPr>
          <w:rFonts w:ascii="Arial" w:hAnsi="Arial" w:cs="Arial"/>
          <w:iCs/>
          <w:sz w:val="21"/>
          <w:szCs w:val="21"/>
        </w:rPr>
        <w:t>Hinterfüllung</w:t>
      </w:r>
      <w:proofErr w:type="spellEnd"/>
      <w:r w:rsidRPr="001F065A">
        <w:rPr>
          <w:rFonts w:ascii="Arial" w:hAnsi="Arial" w:cs="Arial"/>
          <w:iCs/>
          <w:sz w:val="21"/>
          <w:szCs w:val="21"/>
        </w:rPr>
        <w:t xml:space="preserve"> konnte die Tragfähigkeit der bestehenden Dämmung wirtschaftlich sinnvoll und effizient verbessert werden. Dies ermöglichte eine Aufdopplung anstelle des kostenintensiven und aufwendigen Abrisses des alten WDVS. Die Sanierung am Pirnaischen Platz zeigt eindrucksvoll, dass mit innovativen Methoden selbst herausfordernde Fassadenmodernisierungen wirtschaftlich, nachhaltig und technisch einwandfrei umgesetzt werden können.</w:t>
      </w:r>
    </w:p>
    <w:p w14:paraId="6C92718F" w14:textId="77777777" w:rsidR="001F065A" w:rsidRPr="001F065A" w:rsidRDefault="001F065A" w:rsidP="001F065A">
      <w:pPr>
        <w:spacing w:line="360" w:lineRule="auto"/>
        <w:ind w:right="-41"/>
        <w:rPr>
          <w:rFonts w:ascii="Arial" w:hAnsi="Arial" w:cs="Arial"/>
          <w:iCs/>
          <w:sz w:val="21"/>
          <w:szCs w:val="21"/>
        </w:rPr>
      </w:pPr>
    </w:p>
    <w:p w14:paraId="491B6160" w14:textId="77777777" w:rsidR="001F065A" w:rsidRPr="001F065A" w:rsidRDefault="001F065A" w:rsidP="001F065A">
      <w:pPr>
        <w:spacing w:line="360" w:lineRule="auto"/>
        <w:ind w:right="-41"/>
        <w:rPr>
          <w:rFonts w:ascii="Arial" w:hAnsi="Arial" w:cs="Arial"/>
          <w:b/>
          <w:bCs/>
          <w:iCs/>
          <w:sz w:val="21"/>
          <w:szCs w:val="21"/>
        </w:rPr>
      </w:pPr>
      <w:r w:rsidRPr="001F065A">
        <w:rPr>
          <w:rFonts w:ascii="Arial" w:hAnsi="Arial" w:cs="Arial"/>
          <w:b/>
          <w:bCs/>
          <w:iCs/>
          <w:sz w:val="21"/>
          <w:szCs w:val="21"/>
        </w:rPr>
        <w:t>Eingesetzte Produkte</w:t>
      </w:r>
    </w:p>
    <w:p w14:paraId="3A738567" w14:textId="77777777" w:rsidR="001F065A" w:rsidRPr="001F065A" w:rsidRDefault="001F065A" w:rsidP="001F065A">
      <w:pPr>
        <w:spacing w:line="360" w:lineRule="auto"/>
        <w:ind w:right="-41"/>
        <w:rPr>
          <w:rFonts w:ascii="Arial" w:hAnsi="Arial" w:cs="Arial"/>
          <w:iCs/>
          <w:sz w:val="21"/>
          <w:szCs w:val="21"/>
          <w:u w:val="single"/>
        </w:rPr>
      </w:pPr>
      <w:proofErr w:type="spellStart"/>
      <w:r w:rsidRPr="001F065A">
        <w:rPr>
          <w:rFonts w:ascii="Arial" w:hAnsi="Arial" w:cs="Arial"/>
          <w:iCs/>
          <w:sz w:val="21"/>
          <w:szCs w:val="21"/>
          <w:u w:val="single"/>
        </w:rPr>
        <w:t>Hinterfüllung</w:t>
      </w:r>
      <w:proofErr w:type="spellEnd"/>
      <w:r w:rsidRPr="001F065A">
        <w:rPr>
          <w:rFonts w:ascii="Arial" w:hAnsi="Arial" w:cs="Arial"/>
          <w:iCs/>
          <w:sz w:val="21"/>
          <w:szCs w:val="21"/>
          <w:u w:val="single"/>
        </w:rPr>
        <w:t xml:space="preserve"> Altsystem</w:t>
      </w:r>
    </w:p>
    <w:p w14:paraId="7CD19EF9" w14:textId="77777777" w:rsidR="001F065A" w:rsidRPr="001F065A" w:rsidRDefault="001F065A" w:rsidP="001F065A">
      <w:pPr>
        <w:pStyle w:val="Listenabsatz"/>
        <w:numPr>
          <w:ilvl w:val="0"/>
          <w:numId w:val="4"/>
        </w:numPr>
        <w:spacing w:line="360" w:lineRule="auto"/>
        <w:ind w:right="-41"/>
        <w:rPr>
          <w:rFonts w:ascii="Arial" w:hAnsi="Arial" w:cs="Arial"/>
          <w:iCs/>
          <w:sz w:val="21"/>
          <w:szCs w:val="21"/>
        </w:rPr>
      </w:pPr>
      <w:r w:rsidRPr="001F065A">
        <w:rPr>
          <w:rFonts w:ascii="Arial" w:hAnsi="Arial" w:cs="Arial"/>
          <w:iCs/>
          <w:sz w:val="21"/>
          <w:szCs w:val="21"/>
        </w:rPr>
        <w:t xml:space="preserve">HECK K+A FILL </w:t>
      </w:r>
      <w:r w:rsidRPr="001F065A">
        <w:rPr>
          <w:rFonts w:ascii="Arial" w:hAnsi="Arial" w:cs="Arial"/>
          <w:iCs/>
          <w:sz w:val="21"/>
          <w:szCs w:val="21"/>
          <w:lang w:val="it-IT"/>
        </w:rPr>
        <w:sym w:font="Wingdings" w:char="F0E0"/>
      </w:r>
      <w:r w:rsidRPr="001F065A">
        <w:rPr>
          <w:rFonts w:ascii="Arial" w:hAnsi="Arial" w:cs="Arial"/>
          <w:iCs/>
          <w:sz w:val="21"/>
          <w:szCs w:val="21"/>
        </w:rPr>
        <w:t xml:space="preserve"> Klebemörtel zur </w:t>
      </w:r>
      <w:proofErr w:type="spellStart"/>
      <w:r w:rsidRPr="001F065A">
        <w:rPr>
          <w:rFonts w:ascii="Arial" w:hAnsi="Arial" w:cs="Arial"/>
          <w:iCs/>
          <w:sz w:val="21"/>
          <w:szCs w:val="21"/>
        </w:rPr>
        <w:t>Hinterfüllung</w:t>
      </w:r>
      <w:proofErr w:type="spellEnd"/>
      <w:r w:rsidRPr="001F065A">
        <w:rPr>
          <w:rFonts w:ascii="Arial" w:hAnsi="Arial" w:cs="Arial"/>
          <w:iCs/>
          <w:sz w:val="21"/>
          <w:szCs w:val="21"/>
        </w:rPr>
        <w:t xml:space="preserve"> des Bestands-WDVS</w:t>
      </w:r>
    </w:p>
    <w:p w14:paraId="10CCBF81" w14:textId="77777777" w:rsidR="001F065A" w:rsidRPr="001F065A" w:rsidRDefault="001F065A" w:rsidP="001F065A">
      <w:pPr>
        <w:spacing w:line="360" w:lineRule="auto"/>
        <w:ind w:right="-41"/>
        <w:rPr>
          <w:rFonts w:ascii="Arial" w:hAnsi="Arial" w:cs="Arial"/>
          <w:iCs/>
          <w:sz w:val="21"/>
          <w:szCs w:val="21"/>
        </w:rPr>
      </w:pPr>
    </w:p>
    <w:p w14:paraId="19DB73E2" w14:textId="77777777" w:rsidR="001F065A" w:rsidRPr="001F065A" w:rsidRDefault="001F065A" w:rsidP="001F065A">
      <w:pPr>
        <w:spacing w:line="360" w:lineRule="auto"/>
        <w:ind w:right="-41"/>
        <w:rPr>
          <w:rFonts w:ascii="Arial" w:hAnsi="Arial" w:cs="Arial"/>
          <w:iCs/>
          <w:sz w:val="21"/>
          <w:szCs w:val="21"/>
          <w:u w:val="single"/>
        </w:rPr>
      </w:pPr>
      <w:r w:rsidRPr="001F065A">
        <w:rPr>
          <w:rFonts w:ascii="Arial" w:hAnsi="Arial" w:cs="Arial"/>
          <w:iCs/>
          <w:sz w:val="21"/>
          <w:szCs w:val="21"/>
          <w:u w:val="single"/>
        </w:rPr>
        <w:t>Aufdopplung Neusystem</w:t>
      </w:r>
    </w:p>
    <w:p w14:paraId="12F96B8A" w14:textId="77777777" w:rsidR="001F065A" w:rsidRPr="001F065A" w:rsidRDefault="001F065A" w:rsidP="001F065A">
      <w:pPr>
        <w:pStyle w:val="Listenabsatz"/>
        <w:numPr>
          <w:ilvl w:val="0"/>
          <w:numId w:val="5"/>
        </w:numPr>
        <w:spacing w:line="360" w:lineRule="auto"/>
        <w:ind w:right="-41"/>
        <w:rPr>
          <w:rFonts w:ascii="Arial" w:hAnsi="Arial" w:cs="Arial"/>
          <w:iCs/>
          <w:sz w:val="21"/>
          <w:szCs w:val="21"/>
        </w:rPr>
      </w:pPr>
      <w:r w:rsidRPr="001F065A">
        <w:rPr>
          <w:rFonts w:ascii="Arial" w:hAnsi="Arial" w:cs="Arial"/>
          <w:iCs/>
          <w:sz w:val="21"/>
          <w:szCs w:val="21"/>
        </w:rPr>
        <w:t xml:space="preserve">HECK K+A </w:t>
      </w:r>
      <w:r w:rsidRPr="001F065A">
        <w:rPr>
          <w:rFonts w:ascii="Arial" w:hAnsi="Arial" w:cs="Arial"/>
          <w:iCs/>
          <w:sz w:val="21"/>
          <w:szCs w:val="21"/>
          <w:lang w:val="it-IT"/>
        </w:rPr>
        <w:sym w:font="Wingdings" w:char="F0E0"/>
      </w:r>
      <w:r w:rsidRPr="001F065A">
        <w:rPr>
          <w:rFonts w:ascii="Arial" w:hAnsi="Arial" w:cs="Arial"/>
          <w:iCs/>
          <w:sz w:val="21"/>
          <w:szCs w:val="21"/>
        </w:rPr>
        <w:t xml:space="preserve"> Klebe- und Armierungsmörtel für die neue WDVS</w:t>
      </w:r>
    </w:p>
    <w:p w14:paraId="059F36B9" w14:textId="77777777" w:rsidR="001F065A" w:rsidRPr="001F065A" w:rsidRDefault="001F065A" w:rsidP="001F065A">
      <w:pPr>
        <w:pStyle w:val="Listenabsatz"/>
        <w:numPr>
          <w:ilvl w:val="0"/>
          <w:numId w:val="5"/>
        </w:numPr>
        <w:spacing w:line="360" w:lineRule="auto"/>
        <w:ind w:right="-41"/>
        <w:rPr>
          <w:rFonts w:ascii="Arial" w:hAnsi="Arial" w:cs="Arial"/>
          <w:iCs/>
          <w:sz w:val="21"/>
          <w:szCs w:val="21"/>
        </w:rPr>
      </w:pPr>
      <w:r w:rsidRPr="001F065A">
        <w:rPr>
          <w:rFonts w:ascii="Arial" w:hAnsi="Arial" w:cs="Arial"/>
          <w:iCs/>
          <w:sz w:val="21"/>
          <w:szCs w:val="21"/>
        </w:rPr>
        <w:t xml:space="preserve">HECK Coverrock X-2 </w:t>
      </w:r>
      <w:r w:rsidRPr="001F065A">
        <w:rPr>
          <w:rFonts w:ascii="Arial" w:hAnsi="Arial" w:cs="Arial"/>
          <w:iCs/>
          <w:sz w:val="21"/>
          <w:szCs w:val="21"/>
          <w:lang w:val="it-IT"/>
        </w:rPr>
        <w:sym w:font="Wingdings" w:char="F0E0"/>
      </w:r>
      <w:r w:rsidRPr="001F065A">
        <w:rPr>
          <w:rFonts w:ascii="Arial" w:hAnsi="Arial" w:cs="Arial"/>
          <w:iCs/>
          <w:sz w:val="21"/>
          <w:szCs w:val="21"/>
        </w:rPr>
        <w:t xml:space="preserve"> Steinwolle-Dämmplatte als neue Dämmschicht (120 mm Dicke)</w:t>
      </w:r>
    </w:p>
    <w:p w14:paraId="4803036A" w14:textId="77777777" w:rsidR="001F065A" w:rsidRPr="001F065A" w:rsidRDefault="001F065A" w:rsidP="001F065A">
      <w:pPr>
        <w:pStyle w:val="Listenabsatz"/>
        <w:numPr>
          <w:ilvl w:val="0"/>
          <w:numId w:val="5"/>
        </w:numPr>
        <w:spacing w:line="360" w:lineRule="auto"/>
        <w:ind w:right="-41"/>
        <w:rPr>
          <w:rFonts w:ascii="Arial" w:hAnsi="Arial" w:cs="Arial"/>
          <w:iCs/>
          <w:sz w:val="21"/>
          <w:szCs w:val="21"/>
        </w:rPr>
      </w:pPr>
      <w:r w:rsidRPr="001F065A">
        <w:rPr>
          <w:rFonts w:ascii="Arial" w:hAnsi="Arial" w:cs="Arial"/>
          <w:iCs/>
          <w:sz w:val="21"/>
          <w:szCs w:val="21"/>
        </w:rPr>
        <w:t xml:space="preserve">HECK Schraubdübel STR-U 2G </w:t>
      </w:r>
      <w:r w:rsidRPr="001F065A">
        <w:rPr>
          <w:rFonts w:ascii="Arial" w:hAnsi="Arial" w:cs="Arial"/>
          <w:iCs/>
          <w:sz w:val="21"/>
          <w:szCs w:val="21"/>
          <w:lang w:val="it-IT"/>
        </w:rPr>
        <w:sym w:font="Wingdings" w:char="F0E0"/>
      </w:r>
      <w:r w:rsidRPr="001F065A">
        <w:rPr>
          <w:rFonts w:ascii="Arial" w:hAnsi="Arial" w:cs="Arial"/>
          <w:iCs/>
          <w:sz w:val="21"/>
          <w:szCs w:val="21"/>
        </w:rPr>
        <w:t xml:space="preserve"> Verdübelung der Steinwolle-Dämmplatten</w:t>
      </w:r>
    </w:p>
    <w:p w14:paraId="36A6D9CB" w14:textId="77777777" w:rsidR="001F065A" w:rsidRPr="001F065A" w:rsidRDefault="001F065A" w:rsidP="001F065A">
      <w:pPr>
        <w:pStyle w:val="Listenabsatz"/>
        <w:numPr>
          <w:ilvl w:val="0"/>
          <w:numId w:val="5"/>
        </w:numPr>
        <w:spacing w:line="360" w:lineRule="auto"/>
        <w:ind w:right="-41"/>
        <w:rPr>
          <w:rFonts w:ascii="Arial" w:hAnsi="Arial" w:cs="Arial"/>
          <w:iCs/>
          <w:sz w:val="21"/>
          <w:szCs w:val="21"/>
        </w:rPr>
      </w:pPr>
      <w:r w:rsidRPr="001F065A">
        <w:rPr>
          <w:rFonts w:ascii="Arial" w:hAnsi="Arial" w:cs="Arial"/>
          <w:iCs/>
          <w:sz w:val="21"/>
          <w:szCs w:val="21"/>
        </w:rPr>
        <w:t xml:space="preserve">HECK AGG (Armierungsgewebe fein) </w:t>
      </w:r>
      <w:r w:rsidRPr="001F065A">
        <w:rPr>
          <w:rFonts w:ascii="Arial" w:hAnsi="Arial" w:cs="Arial"/>
          <w:iCs/>
          <w:sz w:val="21"/>
          <w:szCs w:val="21"/>
          <w:lang w:val="it-IT"/>
        </w:rPr>
        <w:sym w:font="Wingdings" w:char="F0E0"/>
      </w:r>
      <w:r w:rsidRPr="001F065A">
        <w:rPr>
          <w:rFonts w:ascii="Arial" w:hAnsi="Arial" w:cs="Arial"/>
          <w:iCs/>
          <w:sz w:val="21"/>
          <w:szCs w:val="21"/>
        </w:rPr>
        <w:t xml:space="preserve"> Bewehrung der Armierungsschicht</w:t>
      </w:r>
    </w:p>
    <w:p w14:paraId="39FE03E2" w14:textId="77777777" w:rsidR="001F065A" w:rsidRPr="001F065A" w:rsidRDefault="001F065A" w:rsidP="001F065A">
      <w:pPr>
        <w:pStyle w:val="Listenabsatz"/>
        <w:numPr>
          <w:ilvl w:val="0"/>
          <w:numId w:val="5"/>
        </w:numPr>
        <w:spacing w:line="360" w:lineRule="auto"/>
        <w:ind w:right="-41"/>
        <w:rPr>
          <w:rFonts w:ascii="Arial" w:hAnsi="Arial" w:cs="Arial"/>
          <w:iCs/>
          <w:sz w:val="21"/>
          <w:szCs w:val="21"/>
        </w:rPr>
      </w:pPr>
      <w:r w:rsidRPr="001F065A">
        <w:rPr>
          <w:rFonts w:ascii="Arial" w:hAnsi="Arial" w:cs="Arial"/>
          <w:iCs/>
          <w:sz w:val="21"/>
          <w:szCs w:val="21"/>
        </w:rPr>
        <w:t xml:space="preserve">HECK STR (Strukturputz) </w:t>
      </w:r>
      <w:r w:rsidRPr="001F065A">
        <w:rPr>
          <w:rFonts w:ascii="Arial" w:hAnsi="Arial" w:cs="Arial"/>
          <w:iCs/>
          <w:sz w:val="21"/>
          <w:szCs w:val="21"/>
          <w:lang w:val="it-IT"/>
        </w:rPr>
        <w:sym w:font="Wingdings" w:char="F0E0"/>
      </w:r>
      <w:r w:rsidRPr="001F065A">
        <w:rPr>
          <w:rFonts w:ascii="Arial" w:hAnsi="Arial" w:cs="Arial"/>
          <w:iCs/>
          <w:sz w:val="21"/>
          <w:szCs w:val="21"/>
        </w:rPr>
        <w:t xml:space="preserve"> Dünnschichtiger, mineralischer </w:t>
      </w:r>
      <w:proofErr w:type="spellStart"/>
      <w:r w:rsidRPr="001F065A">
        <w:rPr>
          <w:rFonts w:ascii="Arial" w:hAnsi="Arial" w:cs="Arial"/>
          <w:iCs/>
          <w:sz w:val="21"/>
          <w:szCs w:val="21"/>
        </w:rPr>
        <w:t>Oberputz</w:t>
      </w:r>
      <w:proofErr w:type="spellEnd"/>
    </w:p>
    <w:p w14:paraId="0AB8432A" w14:textId="77777777" w:rsidR="00801D28" w:rsidRDefault="00801D28" w:rsidP="00801D28">
      <w:pPr>
        <w:ind w:right="-40"/>
        <w:rPr>
          <w:rFonts w:ascii="Arial" w:hAnsi="Arial" w:cs="Arial"/>
          <w:iCs/>
          <w:sz w:val="22"/>
          <w:szCs w:val="22"/>
        </w:rPr>
      </w:pPr>
    </w:p>
    <w:p w14:paraId="63E1D418" w14:textId="339822BF" w:rsidR="00801D28" w:rsidRPr="00FA0AB3" w:rsidRDefault="00801D28" w:rsidP="00801D28">
      <w:pPr>
        <w:ind w:right="-41"/>
        <w:rPr>
          <w:rFonts w:ascii="Verdana" w:hAnsi="Verdana" w:cs="Arial"/>
          <w:i/>
        </w:rPr>
      </w:pPr>
      <w:r w:rsidRPr="00FA0AB3">
        <w:rPr>
          <w:rFonts w:ascii="Verdana" w:hAnsi="Verdana" w:cs="Arial"/>
          <w:i/>
        </w:rPr>
        <w:t>(</w:t>
      </w:r>
      <w:r w:rsidR="002723D7">
        <w:rPr>
          <w:rFonts w:ascii="Verdana" w:hAnsi="Verdana" w:cs="Arial"/>
          <w:i/>
        </w:rPr>
        <w:t>4</w:t>
      </w:r>
      <w:r w:rsidRPr="00FA0AB3">
        <w:rPr>
          <w:rFonts w:ascii="Verdana" w:hAnsi="Verdana" w:cs="Arial"/>
          <w:i/>
        </w:rPr>
        <w:t>.</w:t>
      </w:r>
      <w:r w:rsidR="002723D7">
        <w:rPr>
          <w:rFonts w:ascii="Verdana" w:hAnsi="Verdana" w:cs="Arial"/>
          <w:i/>
        </w:rPr>
        <w:t>34</w:t>
      </w:r>
      <w:r w:rsidR="00465B03">
        <w:rPr>
          <w:rFonts w:ascii="Verdana" w:hAnsi="Verdana" w:cs="Arial"/>
          <w:i/>
        </w:rPr>
        <w:t>7</w:t>
      </w:r>
      <w:r w:rsidRPr="00FA0AB3">
        <w:rPr>
          <w:rFonts w:ascii="Verdana" w:hAnsi="Verdana" w:cs="Arial"/>
          <w:i/>
        </w:rPr>
        <w:t xml:space="preserve"> Zeichen inkl. Leerzeichen)</w:t>
      </w:r>
    </w:p>
    <w:p w14:paraId="3D2231EB" w14:textId="77777777" w:rsidR="00801D28" w:rsidRDefault="00801D28" w:rsidP="00801D28">
      <w:pPr>
        <w:ind w:right="-40"/>
        <w:rPr>
          <w:rFonts w:ascii="Arial" w:hAnsi="Arial" w:cs="Arial"/>
          <w:iCs/>
          <w:sz w:val="22"/>
          <w:szCs w:val="22"/>
        </w:rPr>
      </w:pPr>
    </w:p>
    <w:p w14:paraId="60282E71" w14:textId="665CA1CE" w:rsidR="00801D28" w:rsidRPr="00801D28" w:rsidRDefault="00801D28" w:rsidP="00801D28">
      <w:pPr>
        <w:ind w:right="-41"/>
        <w:rPr>
          <w:rFonts w:ascii="Arial" w:hAnsi="Arial" w:cs="Arial"/>
          <w:iCs/>
          <w:sz w:val="22"/>
          <w:szCs w:val="22"/>
        </w:rPr>
      </w:pPr>
      <w:r w:rsidRPr="00801D28">
        <w:rPr>
          <w:rFonts w:ascii="Arial" w:hAnsi="Arial" w:cs="Arial"/>
          <w:iCs/>
          <w:sz w:val="22"/>
          <w:szCs w:val="22"/>
        </w:rPr>
        <w:t>----------------------------------------------------------------------------------------------------------</w:t>
      </w:r>
    </w:p>
    <w:p w14:paraId="54E1AE90" w14:textId="77777777" w:rsidR="00801D28" w:rsidRDefault="00801D28" w:rsidP="00801D28">
      <w:pPr>
        <w:ind w:right="-40"/>
        <w:rPr>
          <w:rFonts w:ascii="Arial" w:hAnsi="Arial" w:cs="Arial"/>
          <w:i/>
          <w:sz w:val="22"/>
          <w:szCs w:val="22"/>
          <w:u w:val="single"/>
        </w:rPr>
      </w:pPr>
    </w:p>
    <w:p w14:paraId="32E2B240" w14:textId="6293A304" w:rsidR="005E561B" w:rsidRPr="00801D28" w:rsidRDefault="005E561B" w:rsidP="005E561B">
      <w:pPr>
        <w:spacing w:line="360" w:lineRule="auto"/>
        <w:ind w:right="-41"/>
        <w:rPr>
          <w:rFonts w:ascii="Arial" w:hAnsi="Arial" w:cs="Arial"/>
          <w:i/>
          <w:sz w:val="22"/>
          <w:szCs w:val="22"/>
          <w:u w:val="single"/>
        </w:rPr>
      </w:pPr>
      <w:r w:rsidRPr="00801D28">
        <w:rPr>
          <w:rFonts w:ascii="Arial" w:hAnsi="Arial" w:cs="Arial"/>
          <w:i/>
          <w:sz w:val="22"/>
          <w:szCs w:val="22"/>
          <w:u w:val="single"/>
        </w:rPr>
        <w:t>Über HECK</w:t>
      </w:r>
    </w:p>
    <w:p w14:paraId="4FF469B2" w14:textId="3DDD1EB0" w:rsidR="00D71B04" w:rsidRPr="00801D28" w:rsidRDefault="005E561B" w:rsidP="005E561B">
      <w:pPr>
        <w:spacing w:before="120" w:line="300" w:lineRule="atLeast"/>
        <w:rPr>
          <w:rFonts w:ascii="Verdana" w:hAnsi="Verdana"/>
          <w:i/>
        </w:rPr>
      </w:pPr>
      <w:r w:rsidRPr="00801D28">
        <w:rPr>
          <w:rFonts w:ascii="Arial" w:hAnsi="Arial" w:cs="Arial"/>
          <w:i/>
          <w:sz w:val="22"/>
          <w:szCs w:val="22"/>
        </w:rPr>
        <w:t>HECK Wall Systems mit Sitz in Marktredwitz (Oberfranken) ist ein Hersteller von Spezialbaustoffen für Wärmedämmung und Bausanierung und Teil des ROCKWOOL-Konzerns. Die Produktpalette umfasst neben Wärmedämm-Verbundsystemen aus Steinwolle auch die Bereiche Abdichtung, Unter-, Ober-, Dämm- und Sanierputze, Innendämmlösungen</w:t>
      </w:r>
    </w:p>
    <w:p w14:paraId="44E30559" w14:textId="77777777" w:rsidR="005F25CD" w:rsidRPr="00FA0AB3" w:rsidRDefault="005F25CD" w:rsidP="005F25CD">
      <w:pPr>
        <w:spacing w:line="360" w:lineRule="auto"/>
        <w:ind w:right="-41"/>
        <w:rPr>
          <w:rFonts w:ascii="Verdana" w:hAnsi="Verdana" w:cs="Arial"/>
          <w:iCs/>
          <w:u w:val="single"/>
        </w:rPr>
      </w:pPr>
    </w:p>
    <w:p w14:paraId="01827325" w14:textId="77777777" w:rsidR="0006333A" w:rsidRDefault="0006333A" w:rsidP="001F065A">
      <w:pPr>
        <w:spacing w:line="360" w:lineRule="auto"/>
        <w:ind w:right="-41"/>
        <w:rPr>
          <w:rFonts w:ascii="Arial" w:hAnsi="Arial" w:cs="Arial"/>
          <w:iCs/>
          <w:sz w:val="22"/>
          <w:szCs w:val="22"/>
          <w:u w:val="single"/>
        </w:rPr>
      </w:pPr>
    </w:p>
    <w:p w14:paraId="7769943B" w14:textId="761E3FCC" w:rsidR="001F065A" w:rsidRDefault="001F065A" w:rsidP="001F065A">
      <w:pPr>
        <w:spacing w:line="360" w:lineRule="auto"/>
        <w:ind w:right="-41"/>
        <w:rPr>
          <w:rFonts w:ascii="Arial" w:hAnsi="Arial" w:cs="Arial"/>
          <w:iCs/>
          <w:sz w:val="22"/>
          <w:szCs w:val="22"/>
          <w:u w:val="single"/>
        </w:rPr>
      </w:pPr>
      <w:r>
        <w:rPr>
          <w:rFonts w:ascii="Arial" w:hAnsi="Arial" w:cs="Arial"/>
          <w:iCs/>
          <w:sz w:val="22"/>
          <w:szCs w:val="22"/>
          <w:u w:val="single"/>
        </w:rPr>
        <w:t>Bildmaterial:</w:t>
      </w:r>
    </w:p>
    <w:p w14:paraId="6E9A7999" w14:textId="77777777" w:rsidR="0006333A" w:rsidRDefault="0006333A" w:rsidP="0006333A">
      <w:pPr>
        <w:ind w:right="-40"/>
        <w:rPr>
          <w:rFonts w:ascii="Arial" w:hAnsi="Arial" w:cs="Arial"/>
          <w:b/>
          <w:bCs/>
          <w:iCs/>
          <w:sz w:val="22"/>
          <w:szCs w:val="22"/>
        </w:rPr>
      </w:pPr>
    </w:p>
    <w:p w14:paraId="286890D9" w14:textId="0487F3A3" w:rsidR="001F065A" w:rsidRPr="00A025C2" w:rsidRDefault="001F065A" w:rsidP="001F065A">
      <w:pPr>
        <w:spacing w:line="360" w:lineRule="auto"/>
        <w:ind w:right="-41"/>
        <w:rPr>
          <w:rFonts w:ascii="Arial" w:hAnsi="Arial" w:cs="Arial"/>
          <w:b/>
          <w:bCs/>
          <w:iCs/>
          <w:sz w:val="22"/>
          <w:szCs w:val="22"/>
        </w:rPr>
      </w:pPr>
      <w:r w:rsidRPr="00FB5214">
        <w:rPr>
          <w:rFonts w:ascii="Arial" w:hAnsi="Arial" w:cs="Arial"/>
          <w:b/>
          <w:bCs/>
          <w:iCs/>
          <w:sz w:val="22"/>
          <w:szCs w:val="22"/>
        </w:rPr>
        <w:t>DD_Aufd_Hinterf_01.jpg</w:t>
      </w:r>
      <w:r>
        <w:rPr>
          <w:rFonts w:ascii="Arial" w:hAnsi="Arial" w:cs="Arial"/>
          <w:b/>
          <w:bCs/>
          <w:iCs/>
          <w:sz w:val="22"/>
          <w:szCs w:val="22"/>
        </w:rPr>
        <w:t xml:space="preserve"> / </w:t>
      </w:r>
      <w:r w:rsidRPr="00FB5214">
        <w:rPr>
          <w:rFonts w:ascii="Arial" w:hAnsi="Arial" w:cs="Arial"/>
          <w:b/>
          <w:bCs/>
          <w:iCs/>
          <w:sz w:val="22"/>
          <w:szCs w:val="22"/>
        </w:rPr>
        <w:t>DD_Aufd_Hinterf_0</w:t>
      </w:r>
      <w:r>
        <w:rPr>
          <w:rFonts w:ascii="Arial" w:hAnsi="Arial" w:cs="Arial"/>
          <w:b/>
          <w:bCs/>
          <w:iCs/>
          <w:sz w:val="22"/>
          <w:szCs w:val="22"/>
        </w:rPr>
        <w:t>2</w:t>
      </w:r>
      <w:r w:rsidRPr="00FB5214">
        <w:rPr>
          <w:rFonts w:ascii="Arial" w:hAnsi="Arial" w:cs="Arial"/>
          <w:b/>
          <w:bCs/>
          <w:iCs/>
          <w:sz w:val="22"/>
          <w:szCs w:val="22"/>
        </w:rPr>
        <w:t>.jpg</w:t>
      </w:r>
    </w:p>
    <w:p w14:paraId="4E89A095" w14:textId="77777777" w:rsidR="001F065A" w:rsidRDefault="001F065A" w:rsidP="001F065A">
      <w:pPr>
        <w:spacing w:line="360" w:lineRule="auto"/>
        <w:ind w:right="-41"/>
        <w:rPr>
          <w:rFonts w:ascii="Arial" w:hAnsi="Arial" w:cs="Arial"/>
          <w:iCs/>
          <w:sz w:val="22"/>
          <w:szCs w:val="22"/>
        </w:rPr>
      </w:pPr>
      <w:r>
        <w:rPr>
          <w:noProof/>
        </w:rPr>
        <w:drawing>
          <wp:inline distT="0" distB="0" distL="0" distR="0" wp14:anchorId="3D07326F" wp14:editId="5826A184">
            <wp:extent cx="1993900" cy="1494875"/>
            <wp:effectExtent l="0" t="0" r="6350" b="0"/>
            <wp:docPr id="1604514524" name="Grafik 1" descr="Ein Bild, das Himmel, Gebäude, draußen, Fen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14524" name="Grafik 1" descr="Ein Bild, das Himmel, Gebäude, draußen, Fenster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7974" cy="1497929"/>
                    </a:xfrm>
                    <a:prstGeom prst="rect">
                      <a:avLst/>
                    </a:prstGeom>
                    <a:noFill/>
                    <a:ln>
                      <a:noFill/>
                    </a:ln>
                  </pic:spPr>
                </pic:pic>
              </a:graphicData>
            </a:graphic>
          </wp:inline>
        </w:drawing>
      </w:r>
      <w:r>
        <w:rPr>
          <w:noProof/>
        </w:rPr>
        <w:drawing>
          <wp:inline distT="0" distB="0" distL="0" distR="0" wp14:anchorId="5D0F32F2" wp14:editId="2B2260A2">
            <wp:extent cx="1117591" cy="1489710"/>
            <wp:effectExtent l="0" t="0" r="6985" b="0"/>
            <wp:docPr id="1706497860" name="Grafik 2" descr="Ein Bild, das Himmel, Gebäude, draußen, Fen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97860" name="Grafik 2" descr="Ein Bild, das Himmel, Gebäude, draußen, Fenster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097" cy="1506380"/>
                    </a:xfrm>
                    <a:prstGeom prst="rect">
                      <a:avLst/>
                    </a:prstGeom>
                    <a:noFill/>
                    <a:ln>
                      <a:noFill/>
                    </a:ln>
                  </pic:spPr>
                </pic:pic>
              </a:graphicData>
            </a:graphic>
          </wp:inline>
        </w:drawing>
      </w:r>
    </w:p>
    <w:p w14:paraId="10E26679" w14:textId="7A01A05E" w:rsidR="001F065A" w:rsidRPr="002723D7" w:rsidRDefault="001F065A" w:rsidP="001F065A">
      <w:pPr>
        <w:spacing w:line="300" w:lineRule="atLeast"/>
        <w:ind w:right="-40"/>
        <w:rPr>
          <w:rFonts w:ascii="Arial" w:hAnsi="Arial" w:cs="Arial"/>
          <w:iCs/>
          <w:sz w:val="21"/>
          <w:szCs w:val="21"/>
        </w:rPr>
      </w:pPr>
      <w:r w:rsidRPr="002723D7">
        <w:rPr>
          <w:rFonts w:ascii="Arial" w:hAnsi="Arial" w:cs="Arial"/>
          <w:iCs/>
          <w:sz w:val="21"/>
          <w:szCs w:val="21"/>
        </w:rPr>
        <w:t>Anspruchsvolles Sanierungsobjekt am Pirnaischen Platz</w:t>
      </w:r>
      <w:r w:rsidR="002723D7">
        <w:rPr>
          <w:rFonts w:ascii="Arial" w:hAnsi="Arial" w:cs="Arial"/>
          <w:iCs/>
          <w:sz w:val="21"/>
          <w:szCs w:val="21"/>
        </w:rPr>
        <w:t xml:space="preserve"> in Dresden</w:t>
      </w:r>
      <w:r w:rsidRPr="002723D7">
        <w:rPr>
          <w:rFonts w:ascii="Arial" w:hAnsi="Arial" w:cs="Arial"/>
          <w:iCs/>
          <w:sz w:val="21"/>
          <w:szCs w:val="21"/>
        </w:rPr>
        <w:t>: Ein Plattenbau-Hochhaus aus den 60er Jahren, 43 Meter hoch, über 5.000 Quadratmeter Dämmfläche an der Fassade. (Bild: HECK Wall Systems)</w:t>
      </w:r>
    </w:p>
    <w:p w14:paraId="5881EA7A" w14:textId="77777777" w:rsidR="001F065A" w:rsidRDefault="001F065A" w:rsidP="001F065A">
      <w:pPr>
        <w:ind w:right="-40"/>
        <w:rPr>
          <w:rFonts w:ascii="Arial" w:hAnsi="Arial" w:cs="Arial"/>
          <w:iCs/>
          <w:sz w:val="22"/>
          <w:szCs w:val="22"/>
        </w:rPr>
      </w:pPr>
    </w:p>
    <w:p w14:paraId="5348E1D5" w14:textId="77777777" w:rsidR="001F065A" w:rsidRDefault="001F065A" w:rsidP="001F065A">
      <w:pPr>
        <w:ind w:right="-40"/>
        <w:rPr>
          <w:rFonts w:ascii="Arial" w:hAnsi="Arial" w:cs="Arial"/>
          <w:iCs/>
          <w:sz w:val="22"/>
          <w:szCs w:val="22"/>
        </w:rPr>
      </w:pPr>
    </w:p>
    <w:p w14:paraId="0B0D1ED8" w14:textId="77777777" w:rsidR="001F065A" w:rsidRPr="001C6BF0" w:rsidRDefault="001F065A" w:rsidP="001F065A">
      <w:pPr>
        <w:spacing w:line="360" w:lineRule="auto"/>
        <w:ind w:right="-41"/>
        <w:rPr>
          <w:rFonts w:ascii="Arial" w:hAnsi="Arial" w:cs="Arial"/>
          <w:b/>
          <w:bCs/>
          <w:iCs/>
          <w:sz w:val="22"/>
          <w:szCs w:val="22"/>
        </w:rPr>
      </w:pPr>
      <w:r w:rsidRPr="00FB5214">
        <w:rPr>
          <w:rFonts w:ascii="Arial" w:hAnsi="Arial" w:cs="Arial"/>
          <w:b/>
          <w:bCs/>
          <w:iCs/>
          <w:sz w:val="22"/>
          <w:szCs w:val="22"/>
        </w:rPr>
        <w:t>DD_Aufd_Hinterf_0</w:t>
      </w:r>
      <w:r>
        <w:rPr>
          <w:rFonts w:ascii="Arial" w:hAnsi="Arial" w:cs="Arial"/>
          <w:b/>
          <w:bCs/>
          <w:iCs/>
          <w:sz w:val="22"/>
          <w:szCs w:val="22"/>
        </w:rPr>
        <w:t>3</w:t>
      </w:r>
      <w:r w:rsidRPr="00FB5214">
        <w:rPr>
          <w:rFonts w:ascii="Arial" w:hAnsi="Arial" w:cs="Arial"/>
          <w:b/>
          <w:bCs/>
          <w:iCs/>
          <w:sz w:val="22"/>
          <w:szCs w:val="22"/>
        </w:rPr>
        <w:t>.jpg</w:t>
      </w:r>
    </w:p>
    <w:p w14:paraId="1164F3C0" w14:textId="77777777" w:rsidR="001F065A" w:rsidRDefault="001F065A" w:rsidP="001F065A">
      <w:pPr>
        <w:spacing w:line="360" w:lineRule="auto"/>
        <w:ind w:right="-41"/>
        <w:rPr>
          <w:rFonts w:ascii="Arial" w:hAnsi="Arial" w:cs="Arial"/>
          <w:iCs/>
          <w:sz w:val="22"/>
          <w:szCs w:val="22"/>
        </w:rPr>
      </w:pPr>
      <w:r>
        <w:rPr>
          <w:noProof/>
        </w:rPr>
        <w:drawing>
          <wp:inline distT="0" distB="0" distL="0" distR="0" wp14:anchorId="60E1DDD9" wp14:editId="5408B41C">
            <wp:extent cx="2273300" cy="1704348"/>
            <wp:effectExtent l="0" t="0" r="0" b="0"/>
            <wp:docPr id="2145552890" name="Grafik 3" descr="Ein Bild, das Gelände,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52890" name="Grafik 3" descr="Ein Bild, das Gelände, Kunst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228" cy="1706543"/>
                    </a:xfrm>
                    <a:prstGeom prst="rect">
                      <a:avLst/>
                    </a:prstGeom>
                    <a:noFill/>
                    <a:ln>
                      <a:noFill/>
                    </a:ln>
                  </pic:spPr>
                </pic:pic>
              </a:graphicData>
            </a:graphic>
          </wp:inline>
        </w:drawing>
      </w:r>
    </w:p>
    <w:p w14:paraId="68E7D7D3" w14:textId="4A6D4F4B" w:rsidR="001F065A" w:rsidRPr="002723D7" w:rsidRDefault="001F065A" w:rsidP="001F065A">
      <w:pPr>
        <w:spacing w:line="300" w:lineRule="atLeast"/>
        <w:ind w:right="-40"/>
        <w:rPr>
          <w:rFonts w:ascii="Arial" w:hAnsi="Arial" w:cs="Arial"/>
          <w:iCs/>
          <w:sz w:val="21"/>
          <w:szCs w:val="21"/>
        </w:rPr>
      </w:pPr>
      <w:r w:rsidRPr="002723D7">
        <w:rPr>
          <w:rFonts w:ascii="Arial" w:hAnsi="Arial" w:cs="Arial"/>
          <w:iCs/>
          <w:sz w:val="21"/>
          <w:szCs w:val="21"/>
        </w:rPr>
        <w:t>Die Verklebung des alten Systems reichte nicht aus, um die notwendige Tragfähigkeit für eine Aufdopplung zu gewährleisten. (Bild: HECK Wall Systems)</w:t>
      </w:r>
    </w:p>
    <w:p w14:paraId="214FBA02" w14:textId="77777777" w:rsidR="001F065A" w:rsidRDefault="001F065A" w:rsidP="001F065A">
      <w:pPr>
        <w:ind w:right="-40"/>
        <w:rPr>
          <w:rFonts w:ascii="Arial" w:hAnsi="Arial" w:cs="Arial"/>
          <w:iCs/>
          <w:sz w:val="22"/>
          <w:szCs w:val="22"/>
        </w:rPr>
      </w:pPr>
    </w:p>
    <w:p w14:paraId="7C633852" w14:textId="77777777" w:rsidR="001F065A" w:rsidRDefault="001F065A" w:rsidP="001F065A">
      <w:pPr>
        <w:ind w:right="-40"/>
        <w:rPr>
          <w:rFonts w:ascii="Arial" w:hAnsi="Arial" w:cs="Arial"/>
          <w:iCs/>
          <w:sz w:val="22"/>
          <w:szCs w:val="22"/>
        </w:rPr>
      </w:pPr>
    </w:p>
    <w:p w14:paraId="0A9F97FA" w14:textId="77777777" w:rsidR="001F065A" w:rsidRPr="001C6BF0" w:rsidRDefault="001F065A" w:rsidP="001F065A">
      <w:pPr>
        <w:spacing w:line="360" w:lineRule="auto"/>
        <w:ind w:right="-41"/>
        <w:rPr>
          <w:rFonts w:ascii="Arial" w:hAnsi="Arial" w:cs="Arial"/>
          <w:b/>
          <w:bCs/>
          <w:iCs/>
          <w:sz w:val="22"/>
          <w:szCs w:val="22"/>
        </w:rPr>
      </w:pPr>
      <w:r w:rsidRPr="00FB5214">
        <w:rPr>
          <w:rFonts w:ascii="Arial" w:hAnsi="Arial" w:cs="Arial"/>
          <w:b/>
          <w:bCs/>
          <w:iCs/>
          <w:sz w:val="22"/>
          <w:szCs w:val="22"/>
        </w:rPr>
        <w:t>DD_Aufd_Hinterf_0</w:t>
      </w:r>
      <w:r>
        <w:rPr>
          <w:rFonts w:ascii="Arial" w:hAnsi="Arial" w:cs="Arial"/>
          <w:b/>
          <w:bCs/>
          <w:iCs/>
          <w:sz w:val="22"/>
          <w:szCs w:val="22"/>
        </w:rPr>
        <w:t>4</w:t>
      </w:r>
      <w:r w:rsidRPr="00525622">
        <w:rPr>
          <w:rFonts w:ascii="Arial" w:hAnsi="Arial" w:cs="Arial"/>
          <w:b/>
          <w:bCs/>
          <w:iCs/>
          <w:sz w:val="22"/>
          <w:szCs w:val="22"/>
        </w:rPr>
        <w:t>.jpg</w:t>
      </w:r>
    </w:p>
    <w:p w14:paraId="2795FC9B" w14:textId="77777777" w:rsidR="001F065A" w:rsidRDefault="001F065A" w:rsidP="001F065A">
      <w:pPr>
        <w:spacing w:line="360" w:lineRule="auto"/>
        <w:ind w:right="-41"/>
        <w:rPr>
          <w:rFonts w:ascii="Arial" w:hAnsi="Arial" w:cs="Arial"/>
          <w:iCs/>
          <w:sz w:val="22"/>
          <w:szCs w:val="22"/>
        </w:rPr>
      </w:pPr>
      <w:r>
        <w:rPr>
          <w:noProof/>
        </w:rPr>
        <w:drawing>
          <wp:inline distT="0" distB="0" distL="0" distR="0" wp14:anchorId="6CF26DB0" wp14:editId="2B66D8C6">
            <wp:extent cx="2286269" cy="1492250"/>
            <wp:effectExtent l="0" t="0" r="0" b="0"/>
            <wp:docPr id="294399489" name="Grafik 4" descr="Ein Bild, das Gelände, Wand,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99489" name="Grafik 4" descr="Ein Bild, das Gelände, Wand, Im Haus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2184" cy="1496111"/>
                    </a:xfrm>
                    <a:prstGeom prst="rect">
                      <a:avLst/>
                    </a:prstGeom>
                    <a:noFill/>
                    <a:ln>
                      <a:noFill/>
                    </a:ln>
                  </pic:spPr>
                </pic:pic>
              </a:graphicData>
            </a:graphic>
          </wp:inline>
        </w:drawing>
      </w:r>
    </w:p>
    <w:p w14:paraId="40089549" w14:textId="4685D8FF" w:rsidR="001F065A" w:rsidRPr="001F065A" w:rsidRDefault="001F065A" w:rsidP="001F065A">
      <w:pPr>
        <w:spacing w:line="300" w:lineRule="atLeast"/>
        <w:ind w:right="-40"/>
        <w:rPr>
          <w:rFonts w:ascii="Arial" w:hAnsi="Arial" w:cs="Arial"/>
          <w:bCs/>
          <w:sz w:val="21"/>
          <w:szCs w:val="21"/>
        </w:rPr>
      </w:pPr>
      <w:r w:rsidRPr="001F065A">
        <w:rPr>
          <w:rFonts w:ascii="Arial" w:hAnsi="Arial" w:cs="Arial"/>
          <w:iCs/>
          <w:sz w:val="21"/>
          <w:szCs w:val="21"/>
        </w:rPr>
        <w:t>In verschiedenen repräsentativen Wandbereichen wurden Testflächen definiert. Dort hinein bohrte man in definierten Abständen Löcher durch das vorhandene Dämmsystem bis auf den Klebegrund. (Bild: HECK Wall Systems)</w:t>
      </w:r>
    </w:p>
    <w:p w14:paraId="2453D63B" w14:textId="77777777" w:rsidR="001F065A" w:rsidRDefault="001F065A" w:rsidP="001F065A">
      <w:pPr>
        <w:spacing w:line="360" w:lineRule="auto"/>
        <w:ind w:right="-41"/>
        <w:rPr>
          <w:rFonts w:ascii="Arial" w:hAnsi="Arial" w:cs="Arial"/>
          <w:bCs/>
          <w:sz w:val="22"/>
          <w:szCs w:val="22"/>
        </w:rPr>
      </w:pPr>
    </w:p>
    <w:p w14:paraId="6C680E14" w14:textId="77777777" w:rsidR="003B3785" w:rsidRDefault="003B3785" w:rsidP="001F065A">
      <w:pPr>
        <w:spacing w:line="360" w:lineRule="auto"/>
        <w:ind w:right="-41"/>
        <w:rPr>
          <w:rFonts w:ascii="Arial" w:hAnsi="Arial" w:cs="Arial"/>
          <w:b/>
          <w:bCs/>
          <w:iCs/>
          <w:sz w:val="22"/>
          <w:szCs w:val="22"/>
        </w:rPr>
      </w:pPr>
    </w:p>
    <w:p w14:paraId="2E75F4EF" w14:textId="77777777" w:rsidR="003B3785" w:rsidRDefault="003B3785" w:rsidP="001F065A">
      <w:pPr>
        <w:spacing w:line="360" w:lineRule="auto"/>
        <w:ind w:right="-41"/>
        <w:rPr>
          <w:rFonts w:ascii="Arial" w:hAnsi="Arial" w:cs="Arial"/>
          <w:b/>
          <w:bCs/>
          <w:iCs/>
          <w:sz w:val="22"/>
          <w:szCs w:val="22"/>
        </w:rPr>
      </w:pPr>
    </w:p>
    <w:p w14:paraId="3F4E5E90" w14:textId="0E34FC61" w:rsidR="001F065A" w:rsidRPr="001C6BF0" w:rsidRDefault="001F065A" w:rsidP="001F065A">
      <w:pPr>
        <w:spacing w:line="360" w:lineRule="auto"/>
        <w:ind w:right="-41"/>
        <w:rPr>
          <w:rFonts w:ascii="Arial" w:hAnsi="Arial" w:cs="Arial"/>
          <w:b/>
          <w:bCs/>
          <w:iCs/>
          <w:sz w:val="22"/>
          <w:szCs w:val="22"/>
        </w:rPr>
      </w:pPr>
      <w:r w:rsidRPr="00FB5214">
        <w:rPr>
          <w:rFonts w:ascii="Arial" w:hAnsi="Arial" w:cs="Arial"/>
          <w:b/>
          <w:bCs/>
          <w:iCs/>
          <w:sz w:val="22"/>
          <w:szCs w:val="22"/>
        </w:rPr>
        <w:t>DD_Aufd_Hinterf_0</w:t>
      </w:r>
      <w:r>
        <w:rPr>
          <w:rFonts w:ascii="Arial" w:hAnsi="Arial" w:cs="Arial"/>
          <w:b/>
          <w:bCs/>
          <w:iCs/>
          <w:sz w:val="22"/>
          <w:szCs w:val="22"/>
        </w:rPr>
        <w:t>5.jpg</w:t>
      </w:r>
    </w:p>
    <w:p w14:paraId="3C8E9EF1" w14:textId="77777777" w:rsidR="001F065A" w:rsidRDefault="001F065A" w:rsidP="001F065A">
      <w:pPr>
        <w:spacing w:line="360" w:lineRule="auto"/>
        <w:ind w:right="-41"/>
        <w:rPr>
          <w:rFonts w:ascii="Arial" w:hAnsi="Arial" w:cs="Arial"/>
          <w:bCs/>
          <w:sz w:val="22"/>
          <w:szCs w:val="22"/>
        </w:rPr>
      </w:pPr>
      <w:r>
        <w:rPr>
          <w:noProof/>
        </w:rPr>
        <w:drawing>
          <wp:inline distT="0" distB="0" distL="0" distR="0" wp14:anchorId="2396E3B2" wp14:editId="6EA9ED3E">
            <wp:extent cx="2312251" cy="1733550"/>
            <wp:effectExtent l="0" t="0" r="0" b="0"/>
            <wp:docPr id="1649650692" name="Grafik 5" descr="Ein Bild, das Person, Kleidung,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50692" name="Grafik 5" descr="Ein Bild, das Person, Kleidung, Wand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9656" cy="1739101"/>
                    </a:xfrm>
                    <a:prstGeom prst="rect">
                      <a:avLst/>
                    </a:prstGeom>
                    <a:noFill/>
                    <a:ln>
                      <a:noFill/>
                    </a:ln>
                  </pic:spPr>
                </pic:pic>
              </a:graphicData>
            </a:graphic>
          </wp:inline>
        </w:drawing>
      </w:r>
    </w:p>
    <w:p w14:paraId="7ACB5205" w14:textId="10D78918" w:rsidR="001F065A" w:rsidRPr="001F065A" w:rsidRDefault="001F065A" w:rsidP="001F065A">
      <w:pPr>
        <w:spacing w:line="300" w:lineRule="atLeast"/>
        <w:ind w:right="-40"/>
        <w:rPr>
          <w:rFonts w:ascii="Arial" w:hAnsi="Arial" w:cs="Arial"/>
          <w:bCs/>
          <w:sz w:val="21"/>
          <w:szCs w:val="21"/>
        </w:rPr>
      </w:pPr>
      <w:r w:rsidRPr="001F065A">
        <w:rPr>
          <w:rFonts w:ascii="Arial" w:hAnsi="Arial" w:cs="Arial"/>
          <w:iCs/>
          <w:sz w:val="21"/>
          <w:szCs w:val="21"/>
        </w:rPr>
        <w:t xml:space="preserve">Bevor der </w:t>
      </w:r>
      <w:proofErr w:type="spellStart"/>
      <w:r w:rsidRPr="001F065A">
        <w:rPr>
          <w:rFonts w:ascii="Arial" w:hAnsi="Arial" w:cs="Arial"/>
          <w:iCs/>
          <w:sz w:val="21"/>
          <w:szCs w:val="21"/>
        </w:rPr>
        <w:t>Hinterfüllmörtel</w:t>
      </w:r>
      <w:proofErr w:type="spellEnd"/>
      <w:r w:rsidRPr="001F065A">
        <w:rPr>
          <w:rFonts w:ascii="Arial" w:hAnsi="Arial" w:cs="Arial"/>
          <w:iCs/>
          <w:sz w:val="21"/>
          <w:szCs w:val="21"/>
        </w:rPr>
        <w:t xml:space="preserve"> eingebracht wurde, errichtete man mittels einer vollflächig verklebten Steinwolle-</w:t>
      </w:r>
      <w:r w:rsidR="00BB7593">
        <w:rPr>
          <w:rFonts w:ascii="Arial" w:hAnsi="Arial" w:cs="Arial"/>
          <w:iCs/>
          <w:sz w:val="21"/>
          <w:szCs w:val="21"/>
        </w:rPr>
        <w:t>Lamell</w:t>
      </w:r>
      <w:r w:rsidR="003D4024">
        <w:rPr>
          <w:rFonts w:ascii="Arial" w:hAnsi="Arial" w:cs="Arial"/>
          <w:iCs/>
          <w:sz w:val="21"/>
          <w:szCs w:val="21"/>
        </w:rPr>
        <w:t>e</w:t>
      </w:r>
      <w:r w:rsidRPr="001F065A">
        <w:rPr>
          <w:rFonts w:ascii="Arial" w:hAnsi="Arial" w:cs="Arial"/>
          <w:iCs/>
          <w:sz w:val="21"/>
          <w:szCs w:val="21"/>
        </w:rPr>
        <w:t xml:space="preserve"> am unteren Rand der Testfläche eine Barriere, um ein unkontrolliertes Ausbreiten des Mörtels zwischen Wand und Alt-WDVS zu verhindern.</w:t>
      </w:r>
      <w:r>
        <w:rPr>
          <w:rFonts w:ascii="Arial" w:hAnsi="Arial" w:cs="Arial"/>
          <w:iCs/>
          <w:sz w:val="21"/>
          <w:szCs w:val="21"/>
        </w:rPr>
        <w:t xml:space="preserve"> </w:t>
      </w:r>
      <w:r w:rsidRPr="001F065A">
        <w:rPr>
          <w:rFonts w:ascii="Arial" w:hAnsi="Arial" w:cs="Arial"/>
          <w:iCs/>
          <w:sz w:val="21"/>
          <w:szCs w:val="21"/>
        </w:rPr>
        <w:t>(Bild: HECK Wall Systems)</w:t>
      </w:r>
    </w:p>
    <w:p w14:paraId="46745B38" w14:textId="65167509" w:rsidR="001F065A" w:rsidRDefault="001F065A" w:rsidP="001F065A">
      <w:pPr>
        <w:ind w:right="-40"/>
        <w:rPr>
          <w:rFonts w:ascii="Arial" w:hAnsi="Arial" w:cs="Arial"/>
          <w:iCs/>
          <w:sz w:val="21"/>
          <w:szCs w:val="21"/>
        </w:rPr>
      </w:pPr>
    </w:p>
    <w:p w14:paraId="4DE4EAD1" w14:textId="77777777" w:rsidR="001F065A" w:rsidRPr="001F065A" w:rsidRDefault="001F065A" w:rsidP="001F065A">
      <w:pPr>
        <w:ind w:right="-40"/>
        <w:rPr>
          <w:rFonts w:ascii="Arial" w:hAnsi="Arial" w:cs="Arial"/>
          <w:iCs/>
          <w:sz w:val="21"/>
          <w:szCs w:val="21"/>
        </w:rPr>
      </w:pPr>
    </w:p>
    <w:p w14:paraId="33C6B590" w14:textId="77777777" w:rsidR="001F065A" w:rsidRPr="001C6BF0" w:rsidRDefault="001F065A" w:rsidP="001F065A">
      <w:pPr>
        <w:spacing w:line="360" w:lineRule="auto"/>
        <w:ind w:right="-41"/>
        <w:rPr>
          <w:rFonts w:ascii="Arial" w:hAnsi="Arial" w:cs="Arial"/>
          <w:b/>
          <w:bCs/>
          <w:iCs/>
          <w:sz w:val="22"/>
          <w:szCs w:val="22"/>
        </w:rPr>
      </w:pPr>
      <w:r w:rsidRPr="00FB5214">
        <w:rPr>
          <w:rFonts w:ascii="Arial" w:hAnsi="Arial" w:cs="Arial"/>
          <w:b/>
          <w:bCs/>
          <w:iCs/>
          <w:sz w:val="22"/>
          <w:szCs w:val="22"/>
        </w:rPr>
        <w:t>DD_Aufd_Hinterf_0</w:t>
      </w:r>
      <w:r>
        <w:rPr>
          <w:rFonts w:ascii="Arial" w:hAnsi="Arial" w:cs="Arial"/>
          <w:b/>
          <w:bCs/>
          <w:iCs/>
          <w:sz w:val="22"/>
          <w:szCs w:val="22"/>
        </w:rPr>
        <w:t>6</w:t>
      </w:r>
      <w:r w:rsidRPr="00FB5214">
        <w:rPr>
          <w:rFonts w:ascii="Arial" w:hAnsi="Arial" w:cs="Arial"/>
          <w:b/>
          <w:bCs/>
          <w:iCs/>
          <w:sz w:val="22"/>
          <w:szCs w:val="22"/>
        </w:rPr>
        <w:t>.jpg</w:t>
      </w:r>
      <w:r>
        <w:rPr>
          <w:rFonts w:ascii="Arial" w:hAnsi="Arial" w:cs="Arial"/>
          <w:b/>
          <w:bCs/>
          <w:iCs/>
          <w:sz w:val="22"/>
          <w:szCs w:val="22"/>
        </w:rPr>
        <w:t xml:space="preserve"> / </w:t>
      </w:r>
      <w:r w:rsidRPr="00FB5214">
        <w:rPr>
          <w:rFonts w:ascii="Arial" w:hAnsi="Arial" w:cs="Arial"/>
          <w:b/>
          <w:bCs/>
          <w:iCs/>
          <w:sz w:val="22"/>
          <w:szCs w:val="22"/>
        </w:rPr>
        <w:t>DD_Aufd_Hinterf_0</w:t>
      </w:r>
      <w:r>
        <w:rPr>
          <w:rFonts w:ascii="Arial" w:hAnsi="Arial" w:cs="Arial"/>
          <w:b/>
          <w:bCs/>
          <w:iCs/>
          <w:sz w:val="22"/>
          <w:szCs w:val="22"/>
        </w:rPr>
        <w:t>7</w:t>
      </w:r>
      <w:r w:rsidRPr="00FB5214">
        <w:rPr>
          <w:rFonts w:ascii="Arial" w:hAnsi="Arial" w:cs="Arial"/>
          <w:b/>
          <w:bCs/>
          <w:iCs/>
          <w:sz w:val="22"/>
          <w:szCs w:val="22"/>
        </w:rPr>
        <w:t>.jpg</w:t>
      </w:r>
    </w:p>
    <w:p w14:paraId="693018AC" w14:textId="77777777" w:rsidR="001F065A" w:rsidRDefault="001F065A" w:rsidP="001F065A">
      <w:pPr>
        <w:spacing w:line="360" w:lineRule="auto"/>
        <w:ind w:right="-41"/>
        <w:rPr>
          <w:rFonts w:ascii="Arial" w:hAnsi="Arial" w:cs="Arial"/>
          <w:bCs/>
          <w:sz w:val="22"/>
          <w:szCs w:val="22"/>
        </w:rPr>
      </w:pPr>
      <w:r>
        <w:rPr>
          <w:noProof/>
        </w:rPr>
        <w:drawing>
          <wp:inline distT="0" distB="0" distL="0" distR="0" wp14:anchorId="07FF4B9A" wp14:editId="680411F5">
            <wp:extent cx="1555750" cy="2075476"/>
            <wp:effectExtent l="0" t="0" r="6350" b="1270"/>
            <wp:docPr id="1991992272" name="Grafik 6" descr="Ein Bild, das Gebäude, Stecker, Wand,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92272" name="Grafik 6" descr="Ein Bild, das Gebäude, Stecker, Wand, Kunst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3050" cy="2085214"/>
                    </a:xfrm>
                    <a:prstGeom prst="rect">
                      <a:avLst/>
                    </a:prstGeom>
                    <a:noFill/>
                    <a:ln>
                      <a:noFill/>
                    </a:ln>
                  </pic:spPr>
                </pic:pic>
              </a:graphicData>
            </a:graphic>
          </wp:inline>
        </w:drawing>
      </w:r>
      <w:r>
        <w:rPr>
          <w:rFonts w:ascii="Arial" w:hAnsi="Arial" w:cs="Arial"/>
          <w:bCs/>
          <w:sz w:val="22"/>
          <w:szCs w:val="22"/>
        </w:rPr>
        <w:t xml:space="preserve"> </w:t>
      </w:r>
      <w:r>
        <w:rPr>
          <w:noProof/>
        </w:rPr>
        <w:drawing>
          <wp:inline distT="0" distB="0" distL="0" distR="0" wp14:anchorId="7F31DAFD" wp14:editId="36AB06D5">
            <wp:extent cx="2064590" cy="1547874"/>
            <wp:effectExtent l="0" t="8255" r="3810" b="3810"/>
            <wp:docPr id="622651188" name="Grafik 7" descr="Ein Bild, das Gelände, Werk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51188" name="Grafik 7" descr="Ein Bild, das Gelände, Werkzeug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76600" cy="1556878"/>
                    </a:xfrm>
                    <a:prstGeom prst="rect">
                      <a:avLst/>
                    </a:prstGeom>
                    <a:noFill/>
                    <a:ln>
                      <a:noFill/>
                    </a:ln>
                  </pic:spPr>
                </pic:pic>
              </a:graphicData>
            </a:graphic>
          </wp:inline>
        </w:drawing>
      </w:r>
    </w:p>
    <w:p w14:paraId="24E782AB" w14:textId="77777777" w:rsidR="001F065A" w:rsidRPr="001F065A" w:rsidRDefault="001F065A" w:rsidP="001F065A">
      <w:pPr>
        <w:spacing w:line="300" w:lineRule="atLeast"/>
        <w:ind w:right="-40"/>
        <w:rPr>
          <w:rFonts w:ascii="Arial" w:hAnsi="Arial" w:cs="Arial"/>
          <w:bCs/>
          <w:sz w:val="21"/>
          <w:szCs w:val="21"/>
        </w:rPr>
      </w:pPr>
      <w:r w:rsidRPr="001F065A">
        <w:rPr>
          <w:rFonts w:ascii="Arial" w:hAnsi="Arial" w:cs="Arial"/>
          <w:iCs/>
          <w:sz w:val="21"/>
          <w:szCs w:val="21"/>
        </w:rPr>
        <w:t xml:space="preserve">Die Testflächen wurden nach dem Aushärten des </w:t>
      </w:r>
      <w:proofErr w:type="spellStart"/>
      <w:r w:rsidRPr="001F065A">
        <w:rPr>
          <w:rFonts w:ascii="Arial" w:hAnsi="Arial" w:cs="Arial"/>
          <w:iCs/>
          <w:sz w:val="21"/>
          <w:szCs w:val="21"/>
        </w:rPr>
        <w:t>Hinterfüllmörtels</w:t>
      </w:r>
      <w:proofErr w:type="spellEnd"/>
      <w:r w:rsidRPr="001F065A">
        <w:rPr>
          <w:rFonts w:ascii="Arial" w:hAnsi="Arial" w:cs="Arial"/>
          <w:iCs/>
          <w:sz w:val="21"/>
          <w:szCs w:val="21"/>
        </w:rPr>
        <w:t xml:space="preserve"> erneut umfangreichen Tests und Haftzugprüfungen, z. B. Gewebeabrisstests und Haftzugmessungen, unterzogen.</w:t>
      </w:r>
      <w:r>
        <w:rPr>
          <w:rFonts w:ascii="Arial" w:hAnsi="Arial" w:cs="Arial"/>
          <w:iCs/>
          <w:sz w:val="21"/>
          <w:szCs w:val="21"/>
        </w:rPr>
        <w:t xml:space="preserve"> </w:t>
      </w:r>
      <w:r w:rsidRPr="001F065A">
        <w:rPr>
          <w:rFonts w:ascii="Arial" w:hAnsi="Arial" w:cs="Arial"/>
          <w:iCs/>
          <w:sz w:val="21"/>
          <w:szCs w:val="21"/>
        </w:rPr>
        <w:t>(Bild: HECK Wall Systems)</w:t>
      </w:r>
    </w:p>
    <w:p w14:paraId="752F63A2" w14:textId="608CB190" w:rsidR="001F065A" w:rsidRPr="001F065A" w:rsidRDefault="001F065A" w:rsidP="001F065A">
      <w:pPr>
        <w:ind w:right="-40"/>
        <w:rPr>
          <w:rFonts w:ascii="Arial" w:hAnsi="Arial" w:cs="Arial"/>
          <w:iCs/>
          <w:sz w:val="21"/>
          <w:szCs w:val="21"/>
        </w:rPr>
      </w:pPr>
    </w:p>
    <w:p w14:paraId="360E464C" w14:textId="77777777" w:rsidR="001F065A" w:rsidRDefault="001F065A" w:rsidP="001F065A">
      <w:pPr>
        <w:ind w:right="-41"/>
        <w:rPr>
          <w:rFonts w:ascii="Arial" w:hAnsi="Arial" w:cs="Arial"/>
          <w:iCs/>
          <w:sz w:val="22"/>
          <w:szCs w:val="22"/>
        </w:rPr>
      </w:pPr>
    </w:p>
    <w:p w14:paraId="5CABA29B" w14:textId="77777777" w:rsidR="001F065A" w:rsidRPr="001C6BF0" w:rsidRDefault="001F065A" w:rsidP="001F065A">
      <w:pPr>
        <w:spacing w:line="360" w:lineRule="auto"/>
        <w:ind w:right="-41"/>
        <w:rPr>
          <w:rFonts w:ascii="Arial" w:hAnsi="Arial" w:cs="Arial"/>
          <w:b/>
          <w:bCs/>
          <w:iCs/>
          <w:sz w:val="22"/>
          <w:szCs w:val="22"/>
        </w:rPr>
      </w:pPr>
      <w:r w:rsidRPr="00FB5214">
        <w:rPr>
          <w:rFonts w:ascii="Arial" w:hAnsi="Arial" w:cs="Arial"/>
          <w:b/>
          <w:bCs/>
          <w:iCs/>
          <w:sz w:val="22"/>
          <w:szCs w:val="22"/>
        </w:rPr>
        <w:t>DD_Aufd_Hinterf_08.jpg</w:t>
      </w:r>
    </w:p>
    <w:p w14:paraId="3F89FBB6" w14:textId="77777777" w:rsidR="001F065A" w:rsidRDefault="001F065A" w:rsidP="001F065A">
      <w:pPr>
        <w:spacing w:line="360" w:lineRule="auto"/>
        <w:ind w:right="-41"/>
        <w:rPr>
          <w:rFonts w:ascii="Arial" w:hAnsi="Arial" w:cs="Arial"/>
          <w:bCs/>
          <w:sz w:val="22"/>
          <w:szCs w:val="22"/>
        </w:rPr>
      </w:pPr>
      <w:r>
        <w:rPr>
          <w:noProof/>
        </w:rPr>
        <w:drawing>
          <wp:inline distT="0" distB="0" distL="0" distR="0" wp14:anchorId="5A31FB02" wp14:editId="4A776F91">
            <wp:extent cx="1485900" cy="1982291"/>
            <wp:effectExtent l="0" t="0" r="0" b="0"/>
            <wp:docPr id="249007277" name="Grafik 8" descr="Ein Bild, das Gebäude, Stein, Geländ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07277" name="Grafik 8" descr="Ein Bild, das Gebäude, Stein, Gelände, draußen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8411" cy="1998982"/>
                    </a:xfrm>
                    <a:prstGeom prst="rect">
                      <a:avLst/>
                    </a:prstGeom>
                    <a:noFill/>
                    <a:ln>
                      <a:noFill/>
                    </a:ln>
                  </pic:spPr>
                </pic:pic>
              </a:graphicData>
            </a:graphic>
          </wp:inline>
        </w:drawing>
      </w:r>
    </w:p>
    <w:p w14:paraId="2D741D4B" w14:textId="6E79C5F6" w:rsidR="001F065A" w:rsidRPr="001F065A" w:rsidRDefault="001F065A" w:rsidP="001F065A">
      <w:pPr>
        <w:spacing w:line="300" w:lineRule="atLeast"/>
        <w:ind w:right="-40"/>
        <w:rPr>
          <w:rFonts w:ascii="Arial" w:hAnsi="Arial" w:cs="Arial"/>
          <w:bCs/>
          <w:sz w:val="21"/>
          <w:szCs w:val="21"/>
        </w:rPr>
      </w:pPr>
      <w:r w:rsidRPr="00FB5214">
        <w:rPr>
          <w:rFonts w:ascii="Arial" w:hAnsi="Arial" w:cs="Arial"/>
          <w:iCs/>
          <w:sz w:val="22"/>
          <w:szCs w:val="22"/>
        </w:rPr>
        <w:lastRenderedPageBreak/>
        <w:t xml:space="preserve">Erneute Probeöffnungen zeigten nun, dass eine nahezu einhundertprozentige </w:t>
      </w:r>
      <w:proofErr w:type="spellStart"/>
      <w:r w:rsidRPr="00FB5214">
        <w:rPr>
          <w:rFonts w:ascii="Arial" w:hAnsi="Arial" w:cs="Arial"/>
          <w:iCs/>
          <w:sz w:val="22"/>
          <w:szCs w:val="22"/>
        </w:rPr>
        <w:t>Hinterfüllung</w:t>
      </w:r>
      <w:proofErr w:type="spellEnd"/>
      <w:r w:rsidRPr="00FB5214">
        <w:rPr>
          <w:rFonts w:ascii="Arial" w:hAnsi="Arial" w:cs="Arial"/>
          <w:iCs/>
          <w:sz w:val="22"/>
          <w:szCs w:val="22"/>
        </w:rPr>
        <w:t xml:space="preserve"> erreicht, die Tragfähigkeit des Altsystems ertüchtigt und die Standsicherheit des aufzudoppelnden Neusystem</w:t>
      </w:r>
      <w:r w:rsidR="00465B03">
        <w:rPr>
          <w:rFonts w:ascii="Arial" w:hAnsi="Arial" w:cs="Arial"/>
          <w:iCs/>
          <w:sz w:val="22"/>
          <w:szCs w:val="22"/>
        </w:rPr>
        <w:t>s</w:t>
      </w:r>
      <w:r w:rsidRPr="00FB5214">
        <w:rPr>
          <w:rFonts w:ascii="Arial" w:hAnsi="Arial" w:cs="Arial"/>
          <w:iCs/>
          <w:sz w:val="22"/>
          <w:szCs w:val="22"/>
        </w:rPr>
        <w:t xml:space="preserve"> gewährleistet wurde.</w:t>
      </w:r>
      <w:r>
        <w:rPr>
          <w:rFonts w:ascii="Arial" w:hAnsi="Arial" w:cs="Arial"/>
          <w:iCs/>
          <w:sz w:val="22"/>
          <w:szCs w:val="22"/>
        </w:rPr>
        <w:t xml:space="preserve"> </w:t>
      </w:r>
      <w:r w:rsidRPr="001F065A">
        <w:rPr>
          <w:rFonts w:ascii="Arial" w:hAnsi="Arial" w:cs="Arial"/>
          <w:iCs/>
          <w:sz w:val="21"/>
          <w:szCs w:val="21"/>
        </w:rPr>
        <w:t>(Bild: HECK Wall Systems)</w:t>
      </w:r>
    </w:p>
    <w:p w14:paraId="2B8A4212" w14:textId="5A947ED1" w:rsidR="001F065A" w:rsidRDefault="001F065A" w:rsidP="001F065A">
      <w:pPr>
        <w:ind w:right="-40"/>
        <w:rPr>
          <w:rFonts w:ascii="Arial" w:hAnsi="Arial" w:cs="Arial"/>
          <w:iCs/>
          <w:sz w:val="22"/>
          <w:szCs w:val="22"/>
        </w:rPr>
      </w:pPr>
    </w:p>
    <w:p w14:paraId="721574EB" w14:textId="77777777" w:rsidR="001F065A" w:rsidRDefault="001F065A" w:rsidP="001F065A">
      <w:pPr>
        <w:ind w:right="-40"/>
        <w:rPr>
          <w:rFonts w:ascii="Arial" w:hAnsi="Arial" w:cs="Arial"/>
          <w:iCs/>
          <w:sz w:val="22"/>
          <w:szCs w:val="22"/>
        </w:rPr>
      </w:pPr>
    </w:p>
    <w:p w14:paraId="3C33470B" w14:textId="77777777" w:rsidR="001F065A" w:rsidRPr="001C6BF0" w:rsidRDefault="001F065A" w:rsidP="001F065A">
      <w:pPr>
        <w:spacing w:line="360" w:lineRule="auto"/>
        <w:ind w:right="-41"/>
        <w:rPr>
          <w:rFonts w:ascii="Arial" w:hAnsi="Arial" w:cs="Arial"/>
          <w:b/>
          <w:bCs/>
          <w:iCs/>
          <w:sz w:val="22"/>
          <w:szCs w:val="22"/>
        </w:rPr>
      </w:pPr>
      <w:r w:rsidRPr="00FB5214">
        <w:rPr>
          <w:rFonts w:ascii="Arial" w:hAnsi="Arial" w:cs="Arial"/>
          <w:b/>
          <w:bCs/>
          <w:iCs/>
          <w:sz w:val="22"/>
          <w:szCs w:val="22"/>
        </w:rPr>
        <w:t>DD_Aufd_Hinterf_09.jpg</w:t>
      </w:r>
      <w:r>
        <w:rPr>
          <w:rFonts w:ascii="Arial" w:hAnsi="Arial" w:cs="Arial"/>
          <w:b/>
          <w:bCs/>
          <w:iCs/>
          <w:sz w:val="22"/>
          <w:szCs w:val="22"/>
        </w:rPr>
        <w:t xml:space="preserve"> / </w:t>
      </w:r>
      <w:r w:rsidRPr="00FB5214">
        <w:rPr>
          <w:rFonts w:ascii="Arial" w:hAnsi="Arial" w:cs="Arial"/>
          <w:b/>
          <w:bCs/>
          <w:iCs/>
          <w:sz w:val="22"/>
          <w:szCs w:val="22"/>
        </w:rPr>
        <w:t>DD_Aufd_Hinterf_</w:t>
      </w:r>
      <w:r>
        <w:rPr>
          <w:rFonts w:ascii="Arial" w:hAnsi="Arial" w:cs="Arial"/>
          <w:b/>
          <w:bCs/>
          <w:iCs/>
          <w:sz w:val="22"/>
          <w:szCs w:val="22"/>
        </w:rPr>
        <w:t>10</w:t>
      </w:r>
      <w:r w:rsidRPr="00FB5214">
        <w:rPr>
          <w:rFonts w:ascii="Arial" w:hAnsi="Arial" w:cs="Arial"/>
          <w:b/>
          <w:bCs/>
          <w:iCs/>
          <w:sz w:val="22"/>
          <w:szCs w:val="22"/>
        </w:rPr>
        <w:t>.jpg</w:t>
      </w:r>
    </w:p>
    <w:p w14:paraId="16394B96" w14:textId="77777777" w:rsidR="001F065A" w:rsidRDefault="001F065A" w:rsidP="001F065A">
      <w:pPr>
        <w:spacing w:line="360" w:lineRule="auto"/>
        <w:ind w:right="-41"/>
        <w:rPr>
          <w:rFonts w:ascii="Arial" w:hAnsi="Arial" w:cs="Arial"/>
          <w:bCs/>
          <w:sz w:val="22"/>
          <w:szCs w:val="22"/>
        </w:rPr>
      </w:pPr>
      <w:r>
        <w:rPr>
          <w:noProof/>
        </w:rPr>
        <w:drawing>
          <wp:inline distT="0" distB="0" distL="0" distR="0" wp14:anchorId="62FFE078" wp14:editId="0D5350C9">
            <wp:extent cx="2057400" cy="1156862"/>
            <wp:effectExtent l="0" t="0" r="0" b="5715"/>
            <wp:docPr id="1715648303" name="Grafik 9" descr="Ein Bild, das Kleidung, Person, Gebäude,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48303" name="Grafik 9" descr="Ein Bild, das Kleidung, Person, Gebäude, Mann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1551" cy="1159196"/>
                    </a:xfrm>
                    <a:prstGeom prst="rect">
                      <a:avLst/>
                    </a:prstGeom>
                    <a:noFill/>
                    <a:ln>
                      <a:noFill/>
                    </a:ln>
                  </pic:spPr>
                </pic:pic>
              </a:graphicData>
            </a:graphic>
          </wp:inline>
        </w:drawing>
      </w:r>
      <w:r>
        <w:rPr>
          <w:rFonts w:ascii="Arial" w:hAnsi="Arial" w:cs="Arial"/>
          <w:bCs/>
          <w:sz w:val="22"/>
          <w:szCs w:val="22"/>
        </w:rPr>
        <w:t xml:space="preserve"> </w:t>
      </w:r>
      <w:r>
        <w:rPr>
          <w:noProof/>
        </w:rPr>
        <w:drawing>
          <wp:inline distT="0" distB="0" distL="0" distR="0" wp14:anchorId="504EE5CB" wp14:editId="7DD26E1D">
            <wp:extent cx="1362075" cy="1816100"/>
            <wp:effectExtent l="0" t="0" r="9525" b="0"/>
            <wp:docPr id="8021032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8241" cy="1824321"/>
                    </a:xfrm>
                    <a:prstGeom prst="rect">
                      <a:avLst/>
                    </a:prstGeom>
                    <a:noFill/>
                    <a:ln>
                      <a:noFill/>
                    </a:ln>
                  </pic:spPr>
                </pic:pic>
              </a:graphicData>
            </a:graphic>
          </wp:inline>
        </w:drawing>
      </w:r>
    </w:p>
    <w:p w14:paraId="7B78004B" w14:textId="77777777" w:rsidR="001F065A" w:rsidRPr="001F065A" w:rsidRDefault="001F065A" w:rsidP="001F065A">
      <w:pPr>
        <w:spacing w:line="300" w:lineRule="atLeast"/>
        <w:ind w:right="-40"/>
        <w:rPr>
          <w:rFonts w:ascii="Arial" w:hAnsi="Arial" w:cs="Arial"/>
          <w:bCs/>
          <w:sz w:val="21"/>
          <w:szCs w:val="21"/>
        </w:rPr>
      </w:pPr>
      <w:r w:rsidRPr="00FB5214">
        <w:rPr>
          <w:rFonts w:ascii="Arial" w:hAnsi="Arial" w:cs="Arial"/>
          <w:iCs/>
          <w:sz w:val="22"/>
          <w:szCs w:val="22"/>
        </w:rPr>
        <w:t>Schließlich wurde der HECK K+A FILL auf der gesamten Fassadenfläche mittels Mörtelspritze behutsam in die Bohrlöcher und somit hinter das gesamte Alt-WDVS injiziert.</w:t>
      </w:r>
      <w:r>
        <w:rPr>
          <w:rFonts w:ascii="Arial" w:hAnsi="Arial" w:cs="Arial"/>
          <w:iCs/>
          <w:sz w:val="22"/>
          <w:szCs w:val="22"/>
        </w:rPr>
        <w:t xml:space="preserve"> </w:t>
      </w:r>
      <w:r w:rsidRPr="001F065A">
        <w:rPr>
          <w:rFonts w:ascii="Arial" w:hAnsi="Arial" w:cs="Arial"/>
          <w:iCs/>
          <w:sz w:val="21"/>
          <w:szCs w:val="21"/>
        </w:rPr>
        <w:t>(Bild: HECK Wall Systems)</w:t>
      </w:r>
    </w:p>
    <w:p w14:paraId="677A6FCD" w14:textId="77777777" w:rsidR="001F065A" w:rsidRDefault="001F065A" w:rsidP="001F065A">
      <w:pPr>
        <w:ind w:right="-41"/>
        <w:rPr>
          <w:rFonts w:ascii="Arial" w:hAnsi="Arial" w:cs="Arial"/>
          <w:iCs/>
          <w:sz w:val="22"/>
          <w:szCs w:val="22"/>
        </w:rPr>
      </w:pPr>
    </w:p>
    <w:p w14:paraId="543D933D" w14:textId="77777777" w:rsidR="002723D7" w:rsidRDefault="002723D7" w:rsidP="001F065A">
      <w:pPr>
        <w:ind w:right="-41"/>
        <w:rPr>
          <w:rFonts w:ascii="Arial" w:hAnsi="Arial" w:cs="Arial"/>
          <w:iCs/>
          <w:sz w:val="22"/>
          <w:szCs w:val="22"/>
        </w:rPr>
      </w:pPr>
    </w:p>
    <w:p w14:paraId="5F2003CE" w14:textId="77777777" w:rsidR="001F065A" w:rsidRDefault="001F065A" w:rsidP="001F065A">
      <w:pPr>
        <w:spacing w:line="360" w:lineRule="auto"/>
        <w:ind w:right="-41"/>
        <w:rPr>
          <w:rFonts w:ascii="Arial" w:hAnsi="Arial" w:cs="Arial"/>
          <w:iCs/>
          <w:sz w:val="22"/>
          <w:szCs w:val="22"/>
        </w:rPr>
      </w:pPr>
      <w:r w:rsidRPr="00FB5214">
        <w:rPr>
          <w:rFonts w:ascii="Arial" w:hAnsi="Arial" w:cs="Arial"/>
          <w:b/>
          <w:bCs/>
          <w:iCs/>
          <w:sz w:val="22"/>
          <w:szCs w:val="22"/>
        </w:rPr>
        <w:t>DD_Aufd_Hinterf_</w:t>
      </w:r>
      <w:r>
        <w:rPr>
          <w:rFonts w:ascii="Arial" w:hAnsi="Arial" w:cs="Arial"/>
          <w:b/>
          <w:bCs/>
          <w:iCs/>
          <w:sz w:val="22"/>
          <w:szCs w:val="22"/>
        </w:rPr>
        <w:t>11</w:t>
      </w:r>
      <w:r w:rsidRPr="00FB5214">
        <w:rPr>
          <w:rFonts w:ascii="Arial" w:hAnsi="Arial" w:cs="Arial"/>
          <w:b/>
          <w:bCs/>
          <w:iCs/>
          <w:sz w:val="22"/>
          <w:szCs w:val="22"/>
        </w:rPr>
        <w:t>.jpg</w:t>
      </w:r>
      <w:r>
        <w:rPr>
          <w:rFonts w:ascii="Arial" w:hAnsi="Arial" w:cs="Arial"/>
          <w:b/>
          <w:bCs/>
          <w:iCs/>
          <w:sz w:val="22"/>
          <w:szCs w:val="22"/>
        </w:rPr>
        <w:t xml:space="preserve"> / </w:t>
      </w:r>
      <w:r w:rsidRPr="00FB5214">
        <w:rPr>
          <w:rFonts w:ascii="Arial" w:hAnsi="Arial" w:cs="Arial"/>
          <w:b/>
          <w:bCs/>
          <w:iCs/>
          <w:sz w:val="22"/>
          <w:szCs w:val="22"/>
        </w:rPr>
        <w:t>DD_Aufd_Hinterf_</w:t>
      </w:r>
      <w:r>
        <w:rPr>
          <w:rFonts w:ascii="Arial" w:hAnsi="Arial" w:cs="Arial"/>
          <w:b/>
          <w:bCs/>
          <w:iCs/>
          <w:sz w:val="22"/>
          <w:szCs w:val="22"/>
        </w:rPr>
        <w:t>12</w:t>
      </w:r>
      <w:r w:rsidRPr="00FB5214">
        <w:rPr>
          <w:rFonts w:ascii="Arial" w:hAnsi="Arial" w:cs="Arial"/>
          <w:b/>
          <w:bCs/>
          <w:iCs/>
          <w:sz w:val="22"/>
          <w:szCs w:val="22"/>
        </w:rPr>
        <w:t>.jpg</w:t>
      </w:r>
    </w:p>
    <w:p w14:paraId="6A3EEB19" w14:textId="77777777" w:rsidR="001F065A" w:rsidRDefault="001F065A" w:rsidP="001F065A">
      <w:pPr>
        <w:spacing w:line="360" w:lineRule="auto"/>
        <w:ind w:right="-41"/>
        <w:rPr>
          <w:rFonts w:ascii="Arial" w:hAnsi="Arial" w:cs="Arial"/>
          <w:iCs/>
          <w:sz w:val="22"/>
          <w:szCs w:val="22"/>
        </w:rPr>
      </w:pPr>
      <w:r>
        <w:rPr>
          <w:rFonts w:ascii="Arial" w:hAnsi="Arial" w:cs="Arial"/>
          <w:iCs/>
          <w:noProof/>
          <w:sz w:val="22"/>
          <w:szCs w:val="22"/>
        </w:rPr>
        <w:drawing>
          <wp:inline distT="0" distB="0" distL="0" distR="0" wp14:anchorId="0CD758C8" wp14:editId="3C75A914">
            <wp:extent cx="1628775" cy="1222414"/>
            <wp:effectExtent l="0" t="0" r="0" b="0"/>
            <wp:docPr id="3701038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5184" cy="1227224"/>
                    </a:xfrm>
                    <a:prstGeom prst="rect">
                      <a:avLst/>
                    </a:prstGeom>
                    <a:noFill/>
                    <a:ln>
                      <a:noFill/>
                    </a:ln>
                  </pic:spPr>
                </pic:pic>
              </a:graphicData>
            </a:graphic>
          </wp:inline>
        </w:drawing>
      </w:r>
      <w:r>
        <w:rPr>
          <w:rFonts w:ascii="Arial" w:hAnsi="Arial" w:cs="Arial"/>
          <w:iCs/>
          <w:sz w:val="22"/>
          <w:szCs w:val="22"/>
        </w:rPr>
        <w:t xml:space="preserve"> </w:t>
      </w:r>
      <w:r>
        <w:rPr>
          <w:rFonts w:ascii="Arial" w:hAnsi="Arial" w:cs="Arial"/>
          <w:iCs/>
          <w:noProof/>
          <w:sz w:val="22"/>
          <w:szCs w:val="22"/>
        </w:rPr>
        <w:drawing>
          <wp:inline distT="0" distB="0" distL="0" distR="0" wp14:anchorId="08E4357E" wp14:editId="35E4D25B">
            <wp:extent cx="1238250" cy="1651845"/>
            <wp:effectExtent l="0" t="0" r="0" b="5715"/>
            <wp:docPr id="119240485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5137" cy="1661032"/>
                    </a:xfrm>
                    <a:prstGeom prst="rect">
                      <a:avLst/>
                    </a:prstGeom>
                    <a:noFill/>
                    <a:ln>
                      <a:noFill/>
                    </a:ln>
                  </pic:spPr>
                </pic:pic>
              </a:graphicData>
            </a:graphic>
          </wp:inline>
        </w:drawing>
      </w:r>
    </w:p>
    <w:p w14:paraId="0E68DD50" w14:textId="77777777" w:rsidR="001F065A" w:rsidRPr="001F065A" w:rsidRDefault="001F065A" w:rsidP="001F065A">
      <w:pPr>
        <w:spacing w:line="300" w:lineRule="atLeast"/>
        <w:ind w:right="-40"/>
        <w:rPr>
          <w:rFonts w:ascii="Arial" w:hAnsi="Arial" w:cs="Arial"/>
          <w:bCs/>
          <w:sz w:val="21"/>
          <w:szCs w:val="21"/>
        </w:rPr>
      </w:pPr>
      <w:r>
        <w:rPr>
          <w:rFonts w:ascii="Arial" w:hAnsi="Arial" w:cs="Arial"/>
          <w:iCs/>
          <w:sz w:val="22"/>
          <w:szCs w:val="22"/>
        </w:rPr>
        <w:t xml:space="preserve">Nach der </w:t>
      </w:r>
      <w:proofErr w:type="spellStart"/>
      <w:r>
        <w:rPr>
          <w:rFonts w:ascii="Arial" w:hAnsi="Arial" w:cs="Arial"/>
          <w:iCs/>
          <w:sz w:val="22"/>
          <w:szCs w:val="22"/>
        </w:rPr>
        <w:t>Hinterfüllung</w:t>
      </w:r>
      <w:proofErr w:type="spellEnd"/>
      <w:r>
        <w:rPr>
          <w:rFonts w:ascii="Arial" w:hAnsi="Arial" w:cs="Arial"/>
          <w:iCs/>
          <w:sz w:val="22"/>
          <w:szCs w:val="22"/>
        </w:rPr>
        <w:t xml:space="preserve"> </w:t>
      </w:r>
      <w:r w:rsidRPr="00FB5214">
        <w:rPr>
          <w:rFonts w:ascii="Arial" w:hAnsi="Arial" w:cs="Arial"/>
          <w:iCs/>
          <w:sz w:val="22"/>
          <w:szCs w:val="22"/>
        </w:rPr>
        <w:t xml:space="preserve">erfolgte die eigentliche Aufdopplung: Ein </w:t>
      </w:r>
      <w:r>
        <w:rPr>
          <w:rFonts w:ascii="Arial" w:hAnsi="Arial" w:cs="Arial"/>
          <w:iCs/>
          <w:sz w:val="22"/>
          <w:szCs w:val="22"/>
        </w:rPr>
        <w:t>neues HECK-WDVS</w:t>
      </w:r>
      <w:r w:rsidRPr="00FB5214">
        <w:rPr>
          <w:rFonts w:ascii="Arial" w:hAnsi="Arial" w:cs="Arial"/>
          <w:iCs/>
          <w:sz w:val="22"/>
          <w:szCs w:val="22"/>
        </w:rPr>
        <w:t xml:space="preserve"> wurde vollflächig verklebt, verdübelt, armiert und mit einer hochwertigen Putzbeschichtung versehen.</w:t>
      </w:r>
      <w:r>
        <w:rPr>
          <w:rFonts w:ascii="Arial" w:hAnsi="Arial" w:cs="Arial"/>
          <w:iCs/>
          <w:sz w:val="22"/>
          <w:szCs w:val="22"/>
        </w:rPr>
        <w:t xml:space="preserve"> </w:t>
      </w:r>
      <w:r w:rsidRPr="001F065A">
        <w:rPr>
          <w:rFonts w:ascii="Arial" w:hAnsi="Arial" w:cs="Arial"/>
          <w:iCs/>
          <w:sz w:val="21"/>
          <w:szCs w:val="21"/>
        </w:rPr>
        <w:t>(Bild: HECK Wall Systems)</w:t>
      </w:r>
    </w:p>
    <w:p w14:paraId="0ACE0231" w14:textId="67FF0AEB" w:rsidR="001F065A" w:rsidRDefault="001F065A" w:rsidP="001F065A">
      <w:pPr>
        <w:spacing w:line="300" w:lineRule="atLeast"/>
        <w:ind w:right="-40"/>
        <w:rPr>
          <w:rFonts w:ascii="Arial" w:hAnsi="Arial" w:cs="Arial"/>
          <w:iCs/>
          <w:sz w:val="22"/>
          <w:szCs w:val="22"/>
        </w:rPr>
      </w:pPr>
    </w:p>
    <w:p w14:paraId="07E7807C" w14:textId="2E1F412E" w:rsidR="008F5A11" w:rsidRPr="005F25CD" w:rsidRDefault="008F5A11" w:rsidP="008F5A11">
      <w:pPr>
        <w:ind w:right="-41"/>
        <w:rPr>
          <w:rFonts w:ascii="Arial" w:hAnsi="Arial" w:cs="Arial"/>
          <w:i/>
          <w:sz w:val="22"/>
          <w:szCs w:val="22"/>
        </w:rPr>
      </w:pPr>
      <w:r>
        <w:rPr>
          <w:rFonts w:ascii="Arial" w:hAnsi="Arial" w:cs="Arial"/>
          <w:i/>
          <w:sz w:val="22"/>
          <w:szCs w:val="22"/>
        </w:rPr>
        <w:t>-----------------------------------------------------------------------------------------------------------</w:t>
      </w:r>
    </w:p>
    <w:p w14:paraId="61EEACAE" w14:textId="77777777" w:rsidR="008F5A11" w:rsidRDefault="008F5A11" w:rsidP="008F5A11">
      <w:pPr>
        <w:ind w:right="-40"/>
        <w:rPr>
          <w:rFonts w:ascii="Verdana" w:hAnsi="Verdana" w:cs="Arial"/>
          <w:i/>
        </w:rPr>
      </w:pPr>
    </w:p>
    <w:p w14:paraId="2416EDF0" w14:textId="4042E8ED" w:rsidR="00832DDB" w:rsidRPr="00801D28" w:rsidRDefault="00832DDB" w:rsidP="00832DDB">
      <w:pPr>
        <w:spacing w:line="260" w:lineRule="atLeast"/>
        <w:ind w:right="-41"/>
        <w:rPr>
          <w:rFonts w:ascii="Arial" w:hAnsi="Arial" w:cs="Arial"/>
          <w:i/>
          <w:sz w:val="22"/>
          <w:szCs w:val="22"/>
        </w:rPr>
      </w:pPr>
      <w:r w:rsidRPr="00801D28">
        <w:rPr>
          <w:rFonts w:ascii="Arial" w:hAnsi="Arial" w:cs="Arial"/>
          <w:i/>
          <w:sz w:val="22"/>
          <w:szCs w:val="22"/>
        </w:rPr>
        <w:t>HECK Wall Systems GmbH</w:t>
      </w:r>
    </w:p>
    <w:p w14:paraId="1EB2D07A" w14:textId="77777777" w:rsidR="00832DDB" w:rsidRPr="00801D28" w:rsidRDefault="00832DDB" w:rsidP="00832DDB">
      <w:pPr>
        <w:pStyle w:val="Textkrper3"/>
        <w:spacing w:after="60" w:line="260" w:lineRule="atLeast"/>
        <w:rPr>
          <w:rFonts w:ascii="Arial" w:hAnsi="Arial" w:cs="Arial"/>
          <w:b w:val="0"/>
          <w:i/>
          <w:color w:val="000000"/>
          <w:sz w:val="22"/>
          <w:szCs w:val="22"/>
        </w:rPr>
      </w:pPr>
      <w:proofErr w:type="spellStart"/>
      <w:r w:rsidRPr="00801D28">
        <w:rPr>
          <w:rFonts w:ascii="Arial" w:hAnsi="Arial" w:cs="Arial"/>
          <w:b w:val="0"/>
          <w:i/>
          <w:color w:val="000000"/>
          <w:sz w:val="22"/>
          <w:szCs w:val="22"/>
        </w:rPr>
        <w:t>Thölauer</w:t>
      </w:r>
      <w:proofErr w:type="spellEnd"/>
      <w:r w:rsidRPr="00801D28">
        <w:rPr>
          <w:rFonts w:ascii="Arial" w:hAnsi="Arial" w:cs="Arial"/>
          <w:b w:val="0"/>
          <w:i/>
          <w:color w:val="000000"/>
          <w:sz w:val="22"/>
          <w:szCs w:val="22"/>
        </w:rPr>
        <w:t xml:space="preserve"> Straße 25</w:t>
      </w:r>
    </w:p>
    <w:p w14:paraId="4CF4AC51" w14:textId="77777777" w:rsidR="00832DDB" w:rsidRPr="00801D28" w:rsidRDefault="00832DDB" w:rsidP="00832DDB">
      <w:pPr>
        <w:pStyle w:val="Textkrper3"/>
        <w:spacing w:after="60" w:line="260" w:lineRule="atLeast"/>
        <w:rPr>
          <w:rFonts w:ascii="Arial" w:hAnsi="Arial" w:cs="Arial"/>
          <w:b w:val="0"/>
          <w:i/>
          <w:color w:val="000000"/>
          <w:sz w:val="22"/>
          <w:szCs w:val="22"/>
        </w:rPr>
      </w:pPr>
      <w:r w:rsidRPr="00801D28">
        <w:rPr>
          <w:rFonts w:ascii="Arial" w:hAnsi="Arial" w:cs="Arial"/>
          <w:b w:val="0"/>
          <w:i/>
          <w:color w:val="000000"/>
          <w:sz w:val="22"/>
          <w:szCs w:val="22"/>
        </w:rPr>
        <w:t>95615 Marktredwitz</w:t>
      </w:r>
    </w:p>
    <w:p w14:paraId="61836AA7" w14:textId="77777777" w:rsidR="00832DDB" w:rsidRPr="00801D28" w:rsidRDefault="00832DDB" w:rsidP="00832DDB">
      <w:pPr>
        <w:pStyle w:val="Textkrper3"/>
        <w:spacing w:after="60" w:line="260" w:lineRule="atLeast"/>
        <w:rPr>
          <w:rFonts w:ascii="Arial" w:hAnsi="Arial" w:cs="Arial"/>
          <w:b w:val="0"/>
          <w:i/>
          <w:color w:val="000000"/>
          <w:sz w:val="22"/>
          <w:szCs w:val="22"/>
        </w:rPr>
      </w:pPr>
      <w:r w:rsidRPr="00801D28">
        <w:rPr>
          <w:rFonts w:ascii="Arial" w:hAnsi="Arial" w:cs="Arial"/>
          <w:b w:val="0"/>
          <w:i/>
          <w:color w:val="000000"/>
          <w:sz w:val="22"/>
          <w:szCs w:val="22"/>
        </w:rPr>
        <w:t xml:space="preserve">Tel. 09231 /802-0 </w:t>
      </w:r>
    </w:p>
    <w:p w14:paraId="099F7099" w14:textId="77777777" w:rsidR="00832DDB" w:rsidRPr="00801D28" w:rsidRDefault="00832DDB" w:rsidP="00832DDB">
      <w:pPr>
        <w:pStyle w:val="Textkrper3"/>
        <w:spacing w:after="60" w:line="260" w:lineRule="atLeast"/>
        <w:rPr>
          <w:rFonts w:ascii="Arial" w:hAnsi="Arial" w:cs="Arial"/>
          <w:b w:val="0"/>
          <w:i/>
          <w:color w:val="000000"/>
          <w:sz w:val="22"/>
          <w:szCs w:val="22"/>
        </w:rPr>
      </w:pPr>
      <w:r w:rsidRPr="00801D28">
        <w:rPr>
          <w:rFonts w:ascii="Arial" w:hAnsi="Arial" w:cs="Arial"/>
          <w:b w:val="0"/>
          <w:i/>
          <w:color w:val="000000"/>
          <w:sz w:val="22"/>
          <w:szCs w:val="22"/>
        </w:rPr>
        <w:t>E-Mail: heiko.faltenbacher@wall-systems.com</w:t>
      </w:r>
    </w:p>
    <w:p w14:paraId="44AF4E96" w14:textId="0574593E" w:rsidR="00832DDB" w:rsidRPr="00801D28" w:rsidRDefault="00832DDB" w:rsidP="00832DDB">
      <w:pPr>
        <w:pStyle w:val="Textkrper3"/>
        <w:spacing w:after="60" w:line="260" w:lineRule="atLeast"/>
        <w:rPr>
          <w:rFonts w:ascii="Arial" w:hAnsi="Arial" w:cs="Arial"/>
          <w:b w:val="0"/>
          <w:i/>
          <w:color w:val="000000"/>
          <w:sz w:val="22"/>
          <w:szCs w:val="22"/>
        </w:rPr>
      </w:pPr>
      <w:r w:rsidRPr="00801D28">
        <w:rPr>
          <w:rFonts w:ascii="Arial" w:hAnsi="Arial" w:cs="Arial"/>
          <w:b w:val="0"/>
          <w:i/>
          <w:color w:val="000000"/>
          <w:sz w:val="22"/>
          <w:szCs w:val="22"/>
        </w:rPr>
        <w:t>Webseite: www.wall-systems.com</w:t>
      </w:r>
    </w:p>
    <w:p w14:paraId="319BDFE7" w14:textId="77777777" w:rsidR="001F065A" w:rsidRDefault="001F065A" w:rsidP="00832DDB">
      <w:pPr>
        <w:pStyle w:val="StandardWeb"/>
        <w:spacing w:before="120" w:beforeAutospacing="0" w:after="0" w:afterAutospacing="0" w:line="280" w:lineRule="atLeast"/>
        <w:rPr>
          <w:rFonts w:ascii="Arial" w:hAnsi="Arial" w:cs="Arial"/>
          <w:i/>
          <w:sz w:val="22"/>
          <w:szCs w:val="22"/>
          <w:u w:val="single"/>
        </w:rPr>
      </w:pPr>
    </w:p>
    <w:p w14:paraId="47752CBA" w14:textId="77777777" w:rsidR="001F065A" w:rsidRDefault="001F065A" w:rsidP="00832DDB">
      <w:pPr>
        <w:pStyle w:val="StandardWeb"/>
        <w:spacing w:before="120" w:beforeAutospacing="0" w:after="0" w:afterAutospacing="0" w:line="280" w:lineRule="atLeast"/>
        <w:rPr>
          <w:rFonts w:ascii="Arial" w:hAnsi="Arial" w:cs="Arial"/>
          <w:i/>
          <w:sz w:val="22"/>
          <w:szCs w:val="22"/>
          <w:u w:val="single"/>
        </w:rPr>
      </w:pPr>
    </w:p>
    <w:p w14:paraId="733E414F" w14:textId="77777777" w:rsidR="001F065A" w:rsidRDefault="001F065A" w:rsidP="00832DDB">
      <w:pPr>
        <w:pStyle w:val="StandardWeb"/>
        <w:spacing w:before="120" w:beforeAutospacing="0" w:after="0" w:afterAutospacing="0" w:line="280" w:lineRule="atLeast"/>
        <w:rPr>
          <w:rFonts w:ascii="Arial" w:hAnsi="Arial" w:cs="Arial"/>
          <w:i/>
          <w:sz w:val="22"/>
          <w:szCs w:val="22"/>
          <w:u w:val="single"/>
        </w:rPr>
      </w:pPr>
    </w:p>
    <w:p w14:paraId="3B743234" w14:textId="7541AAB1" w:rsidR="00832DDB" w:rsidRPr="00801D28" w:rsidRDefault="00832DDB" w:rsidP="00832DDB">
      <w:pPr>
        <w:pStyle w:val="StandardWeb"/>
        <w:spacing w:before="120" w:beforeAutospacing="0" w:after="0" w:afterAutospacing="0" w:line="280" w:lineRule="atLeast"/>
        <w:rPr>
          <w:rFonts w:ascii="Arial" w:hAnsi="Arial" w:cs="Arial"/>
          <w:i/>
          <w:sz w:val="22"/>
          <w:szCs w:val="22"/>
        </w:rPr>
      </w:pPr>
      <w:r w:rsidRPr="00801D28">
        <w:rPr>
          <w:rFonts w:ascii="Arial" w:hAnsi="Arial" w:cs="Arial"/>
          <w:i/>
          <w:sz w:val="22"/>
          <w:szCs w:val="22"/>
          <w:u w:val="single"/>
        </w:rPr>
        <w:lastRenderedPageBreak/>
        <w:t>Pressekontakt</w:t>
      </w:r>
    </w:p>
    <w:p w14:paraId="73B6C1C4" w14:textId="77777777" w:rsidR="00832DDB" w:rsidRPr="00801D28" w:rsidRDefault="00832DDB" w:rsidP="00832DDB">
      <w:pPr>
        <w:pStyle w:val="StandardWeb"/>
        <w:spacing w:before="120" w:beforeAutospacing="0" w:after="0" w:afterAutospacing="0" w:line="260" w:lineRule="atLeast"/>
        <w:rPr>
          <w:rFonts w:ascii="Arial" w:hAnsi="Arial" w:cs="Arial"/>
          <w:i/>
          <w:sz w:val="22"/>
          <w:szCs w:val="22"/>
        </w:rPr>
      </w:pPr>
      <w:proofErr w:type="gramStart"/>
      <w:r w:rsidRPr="00801D28">
        <w:rPr>
          <w:rFonts w:ascii="Arial" w:hAnsi="Arial" w:cs="Arial"/>
          <w:i/>
          <w:sz w:val="22"/>
          <w:szCs w:val="22"/>
        </w:rPr>
        <w:t>PR Jäger</w:t>
      </w:r>
      <w:proofErr w:type="gramEnd"/>
    </w:p>
    <w:p w14:paraId="453463FB" w14:textId="77777777" w:rsidR="00832DDB" w:rsidRPr="00801D28" w:rsidRDefault="00832DDB" w:rsidP="00832DDB">
      <w:pPr>
        <w:pStyle w:val="StandardWeb"/>
        <w:spacing w:before="0" w:beforeAutospacing="0" w:after="0" w:afterAutospacing="0" w:line="260" w:lineRule="atLeast"/>
        <w:rPr>
          <w:rFonts w:ascii="Arial" w:hAnsi="Arial" w:cs="Arial"/>
          <w:i/>
          <w:sz w:val="22"/>
          <w:szCs w:val="22"/>
        </w:rPr>
      </w:pPr>
      <w:proofErr w:type="spellStart"/>
      <w:r w:rsidRPr="00801D28">
        <w:rPr>
          <w:rFonts w:ascii="Arial" w:hAnsi="Arial" w:cs="Arial"/>
          <w:i/>
          <w:sz w:val="22"/>
          <w:szCs w:val="22"/>
        </w:rPr>
        <w:t>Kettelerstraße</w:t>
      </w:r>
      <w:proofErr w:type="spellEnd"/>
      <w:r w:rsidRPr="00801D28">
        <w:rPr>
          <w:rFonts w:ascii="Arial" w:hAnsi="Arial" w:cs="Arial"/>
          <w:i/>
          <w:sz w:val="22"/>
          <w:szCs w:val="22"/>
        </w:rPr>
        <w:t xml:space="preserve"> 5</w:t>
      </w:r>
    </w:p>
    <w:p w14:paraId="05EC5DB1" w14:textId="77777777" w:rsidR="00832DDB" w:rsidRPr="00801D28" w:rsidRDefault="00832DDB" w:rsidP="00832DDB">
      <w:pPr>
        <w:pStyle w:val="StandardWeb"/>
        <w:spacing w:before="0" w:beforeAutospacing="0" w:after="0" w:afterAutospacing="0" w:line="260" w:lineRule="atLeast"/>
        <w:rPr>
          <w:rFonts w:ascii="Arial" w:hAnsi="Arial" w:cs="Arial"/>
          <w:i/>
          <w:sz w:val="22"/>
          <w:szCs w:val="22"/>
        </w:rPr>
      </w:pPr>
      <w:r w:rsidRPr="00801D28">
        <w:rPr>
          <w:rFonts w:ascii="Arial" w:hAnsi="Arial" w:cs="Arial"/>
          <w:i/>
          <w:sz w:val="22"/>
          <w:szCs w:val="22"/>
        </w:rPr>
        <w:t>Tel.: 09365 / 88 78 02 0</w:t>
      </w:r>
    </w:p>
    <w:p w14:paraId="57D30A0B" w14:textId="77777777" w:rsidR="00832DDB" w:rsidRPr="00801D28" w:rsidRDefault="00832DDB" w:rsidP="00832DDB">
      <w:pPr>
        <w:pStyle w:val="StandardWeb"/>
        <w:spacing w:before="0" w:beforeAutospacing="0" w:after="0" w:afterAutospacing="0" w:line="260" w:lineRule="atLeast"/>
        <w:rPr>
          <w:rFonts w:ascii="Arial" w:hAnsi="Arial" w:cs="Arial"/>
          <w:i/>
          <w:sz w:val="22"/>
          <w:szCs w:val="22"/>
        </w:rPr>
      </w:pPr>
      <w:r w:rsidRPr="00801D28">
        <w:rPr>
          <w:rFonts w:ascii="Arial" w:hAnsi="Arial" w:cs="Arial"/>
          <w:i/>
          <w:sz w:val="22"/>
          <w:szCs w:val="22"/>
        </w:rPr>
        <w:t>97222 Rimpar</w:t>
      </w:r>
    </w:p>
    <w:p w14:paraId="5635316B" w14:textId="48E6F2E2" w:rsidR="00832DDB" w:rsidRPr="00801D28" w:rsidRDefault="008F5A11" w:rsidP="00832DDB">
      <w:pPr>
        <w:pStyle w:val="StandardWeb"/>
        <w:spacing w:before="0" w:beforeAutospacing="0" w:after="0" w:afterAutospacing="0" w:line="260" w:lineRule="atLeast"/>
        <w:rPr>
          <w:rFonts w:ascii="Arial" w:hAnsi="Arial" w:cs="Arial"/>
          <w:i/>
          <w:sz w:val="22"/>
          <w:szCs w:val="22"/>
        </w:rPr>
      </w:pPr>
      <w:r w:rsidRPr="00801D28">
        <w:rPr>
          <w:rFonts w:ascii="Arial" w:hAnsi="Arial" w:cs="Arial"/>
          <w:i/>
          <w:sz w:val="22"/>
          <w:szCs w:val="22"/>
        </w:rPr>
        <w:t>E-Mail_ mail@pr-jaeger.de</w:t>
      </w:r>
    </w:p>
    <w:p w14:paraId="15A989C4" w14:textId="77777777" w:rsidR="00832DDB" w:rsidRPr="00F979CC" w:rsidRDefault="00832DDB" w:rsidP="00F979CC">
      <w:pPr>
        <w:spacing w:line="360" w:lineRule="auto"/>
        <w:ind w:right="-41"/>
        <w:rPr>
          <w:rFonts w:ascii="Verdana" w:hAnsi="Verdana" w:cs="Arial"/>
          <w:iCs/>
          <w:u w:val="single"/>
        </w:rPr>
      </w:pPr>
    </w:p>
    <w:p w14:paraId="2854FB1E" w14:textId="63CC9A96" w:rsidR="005F25CD" w:rsidRPr="00192298" w:rsidRDefault="005F25CD" w:rsidP="005F25CD">
      <w:pPr>
        <w:spacing w:line="360" w:lineRule="auto"/>
        <w:ind w:right="-41"/>
        <w:rPr>
          <w:rFonts w:ascii="Verdana" w:hAnsi="Verdana" w:cs="Arial"/>
          <w:iCs/>
          <w:u w:val="single"/>
        </w:rPr>
      </w:pPr>
    </w:p>
    <w:sectPr w:rsidR="005F25CD" w:rsidRPr="00192298" w:rsidSect="00E93F7B">
      <w:headerReference w:type="default" r:id="rId20"/>
      <w:footerReference w:type="default" r:id="rId21"/>
      <w:pgSz w:w="11907" w:h="16840"/>
      <w:pgMar w:top="1134" w:right="1134" w:bottom="45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CEA33" w14:textId="77777777" w:rsidR="009D08B5" w:rsidRDefault="009D08B5">
      <w:r>
        <w:separator/>
      </w:r>
    </w:p>
  </w:endnote>
  <w:endnote w:type="continuationSeparator" w:id="0">
    <w:p w14:paraId="1BCCFF37" w14:textId="77777777" w:rsidR="009D08B5" w:rsidRDefault="009D0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7FC44" w14:textId="6DDA0F93" w:rsidR="000336F6" w:rsidRDefault="000336F6">
    <w:pPr>
      <w:pStyle w:val="Fuzeile"/>
      <w:ind w:right="-567"/>
      <w:rPr>
        <w:sz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E411B" w14:textId="77777777" w:rsidR="009D08B5" w:rsidRDefault="009D08B5">
      <w:r>
        <w:separator/>
      </w:r>
    </w:p>
  </w:footnote>
  <w:footnote w:type="continuationSeparator" w:id="0">
    <w:p w14:paraId="419CC9D8" w14:textId="77777777" w:rsidR="009D08B5" w:rsidRDefault="009D0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28D1A" w14:textId="77777777" w:rsidR="000336F6" w:rsidRDefault="000336F6">
    <w:pPr>
      <w:pStyle w:val="Kopfzeile"/>
      <w:rPr>
        <w:b/>
        <w:bCs/>
        <w:sz w:val="24"/>
      </w:rPr>
    </w:pPr>
  </w:p>
  <w:p w14:paraId="3A5C174E" w14:textId="5EDF334C" w:rsidR="000336F6" w:rsidRPr="002B7044" w:rsidRDefault="000336F6" w:rsidP="007054A6">
    <w:pPr>
      <w:pStyle w:val="Kopfzeile"/>
      <w:tabs>
        <w:tab w:val="clear" w:pos="4536"/>
        <w:tab w:val="center" w:pos="6946"/>
      </w:tabs>
      <w:spacing w:after="120"/>
      <w:jc w:val="right"/>
      <w:rPr>
        <w:rFonts w:ascii="Verdana" w:hAnsi="Verdana"/>
        <w:i/>
        <w:iCs/>
        <w:sz w:val="24"/>
        <w:szCs w:val="24"/>
      </w:rPr>
    </w:pPr>
    <w:r w:rsidRPr="002B7044">
      <w:rPr>
        <w:rFonts w:ascii="Verdana" w:hAnsi="Verdana"/>
        <w:i/>
        <w:iCs/>
        <w:sz w:val="24"/>
        <w:szCs w:val="24"/>
      </w:rPr>
      <w:t>Presseinformation</w:t>
    </w:r>
    <w:r w:rsidR="002723D7">
      <w:rPr>
        <w:rFonts w:ascii="Verdana" w:hAnsi="Verdana"/>
        <w:i/>
        <w:iCs/>
        <w:sz w:val="24"/>
        <w:szCs w:val="24"/>
      </w:rPr>
      <w:t xml:space="preserve"> September 2025</w:t>
    </w:r>
  </w:p>
  <w:p w14:paraId="79F6E4B9" w14:textId="77777777" w:rsidR="000336F6" w:rsidRPr="00BF7303" w:rsidRDefault="000336F6" w:rsidP="007054A6">
    <w:pPr>
      <w:pStyle w:val="Kopfzeile"/>
      <w:tabs>
        <w:tab w:val="clear" w:pos="4536"/>
        <w:tab w:val="center" w:pos="6946"/>
      </w:tabs>
      <w:spacing w:after="120"/>
      <w:jc w:val="right"/>
      <w:rPr>
        <w:rFonts w:ascii="Verdana" w:hAnsi="Verdana"/>
        <w:i/>
        <w:i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44928"/>
    <w:multiLevelType w:val="hybridMultilevel"/>
    <w:tmpl w:val="22D2283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28230013"/>
    <w:multiLevelType w:val="hybridMultilevel"/>
    <w:tmpl w:val="22D2283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846488B"/>
    <w:multiLevelType w:val="hybridMultilevel"/>
    <w:tmpl w:val="19786CBE"/>
    <w:lvl w:ilvl="0" w:tplc="0809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B437B9"/>
    <w:multiLevelType w:val="hybridMultilevel"/>
    <w:tmpl w:val="C6DA2D02"/>
    <w:lvl w:ilvl="0" w:tplc="0809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E32517E"/>
    <w:multiLevelType w:val="hybridMultilevel"/>
    <w:tmpl w:val="29A029C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873233657">
    <w:abstractNumId w:val="1"/>
  </w:num>
  <w:num w:numId="2" w16cid:durableId="916474657">
    <w:abstractNumId w:val="0"/>
  </w:num>
  <w:num w:numId="3" w16cid:durableId="397048032">
    <w:abstractNumId w:val="4"/>
  </w:num>
  <w:num w:numId="4" w16cid:durableId="2068451563">
    <w:abstractNumId w:val="3"/>
  </w:num>
  <w:num w:numId="5" w16cid:durableId="6519521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832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4B7"/>
    <w:rsid w:val="00002672"/>
    <w:rsid w:val="0000485A"/>
    <w:rsid w:val="00004B3A"/>
    <w:rsid w:val="0000624A"/>
    <w:rsid w:val="00032576"/>
    <w:rsid w:val="000336F6"/>
    <w:rsid w:val="00037A53"/>
    <w:rsid w:val="00046DC0"/>
    <w:rsid w:val="000630E8"/>
    <w:rsid w:val="0006333A"/>
    <w:rsid w:val="000646D8"/>
    <w:rsid w:val="00064F3A"/>
    <w:rsid w:val="00074123"/>
    <w:rsid w:val="000746BF"/>
    <w:rsid w:val="000753CB"/>
    <w:rsid w:val="00090F39"/>
    <w:rsid w:val="0009592C"/>
    <w:rsid w:val="000A34DB"/>
    <w:rsid w:val="000A384D"/>
    <w:rsid w:val="000C27C0"/>
    <w:rsid w:val="000C60DD"/>
    <w:rsid w:val="000D7092"/>
    <w:rsid w:val="000E4C19"/>
    <w:rsid w:val="000E5287"/>
    <w:rsid w:val="000E63FF"/>
    <w:rsid w:val="000F18BA"/>
    <w:rsid w:val="000F679C"/>
    <w:rsid w:val="001015D9"/>
    <w:rsid w:val="00114C5F"/>
    <w:rsid w:val="001166D5"/>
    <w:rsid w:val="00124A69"/>
    <w:rsid w:val="00124ADD"/>
    <w:rsid w:val="00127762"/>
    <w:rsid w:val="001377C0"/>
    <w:rsid w:val="00140216"/>
    <w:rsid w:val="00143D30"/>
    <w:rsid w:val="0014516E"/>
    <w:rsid w:val="001509E4"/>
    <w:rsid w:val="00152611"/>
    <w:rsid w:val="00152CD8"/>
    <w:rsid w:val="001538C4"/>
    <w:rsid w:val="00157F37"/>
    <w:rsid w:val="00162887"/>
    <w:rsid w:val="001630A6"/>
    <w:rsid w:val="00166D22"/>
    <w:rsid w:val="00171E28"/>
    <w:rsid w:val="00173441"/>
    <w:rsid w:val="001760EB"/>
    <w:rsid w:val="0017669A"/>
    <w:rsid w:val="00180856"/>
    <w:rsid w:val="00183A9B"/>
    <w:rsid w:val="00184C5E"/>
    <w:rsid w:val="00186383"/>
    <w:rsid w:val="00192298"/>
    <w:rsid w:val="00192D2F"/>
    <w:rsid w:val="0019542F"/>
    <w:rsid w:val="00195A8A"/>
    <w:rsid w:val="00197DDE"/>
    <w:rsid w:val="001A310B"/>
    <w:rsid w:val="001A74F1"/>
    <w:rsid w:val="001B48FA"/>
    <w:rsid w:val="001B62CF"/>
    <w:rsid w:val="001C0EB1"/>
    <w:rsid w:val="001C28D2"/>
    <w:rsid w:val="001C54E2"/>
    <w:rsid w:val="001D0D13"/>
    <w:rsid w:val="001E1AE7"/>
    <w:rsid w:val="001E236C"/>
    <w:rsid w:val="001E2FD0"/>
    <w:rsid w:val="001F065A"/>
    <w:rsid w:val="002056CF"/>
    <w:rsid w:val="00212CBD"/>
    <w:rsid w:val="00225646"/>
    <w:rsid w:val="00225F52"/>
    <w:rsid w:val="0022631B"/>
    <w:rsid w:val="002344EA"/>
    <w:rsid w:val="00237983"/>
    <w:rsid w:val="00242DB4"/>
    <w:rsid w:val="002437EA"/>
    <w:rsid w:val="0024413F"/>
    <w:rsid w:val="00251274"/>
    <w:rsid w:val="00254E63"/>
    <w:rsid w:val="00255390"/>
    <w:rsid w:val="00260754"/>
    <w:rsid w:val="00264595"/>
    <w:rsid w:val="002723D7"/>
    <w:rsid w:val="00273064"/>
    <w:rsid w:val="002746A1"/>
    <w:rsid w:val="00276C38"/>
    <w:rsid w:val="00276DB1"/>
    <w:rsid w:val="002827BC"/>
    <w:rsid w:val="00293DFE"/>
    <w:rsid w:val="002940C9"/>
    <w:rsid w:val="002950EB"/>
    <w:rsid w:val="0029564E"/>
    <w:rsid w:val="002964E1"/>
    <w:rsid w:val="00297909"/>
    <w:rsid w:val="002B06A8"/>
    <w:rsid w:val="002B7044"/>
    <w:rsid w:val="002B7611"/>
    <w:rsid w:val="002C00AE"/>
    <w:rsid w:val="002C4B63"/>
    <w:rsid w:val="002C7F0E"/>
    <w:rsid w:val="002D4DBA"/>
    <w:rsid w:val="002E19D3"/>
    <w:rsid w:val="002E2211"/>
    <w:rsid w:val="002F1B07"/>
    <w:rsid w:val="002F487F"/>
    <w:rsid w:val="002F7681"/>
    <w:rsid w:val="00301BA0"/>
    <w:rsid w:val="003124DE"/>
    <w:rsid w:val="003246F5"/>
    <w:rsid w:val="003256BD"/>
    <w:rsid w:val="00326E25"/>
    <w:rsid w:val="00331159"/>
    <w:rsid w:val="00331BDE"/>
    <w:rsid w:val="00337C56"/>
    <w:rsid w:val="0035361D"/>
    <w:rsid w:val="00360AD6"/>
    <w:rsid w:val="003643EA"/>
    <w:rsid w:val="00367368"/>
    <w:rsid w:val="003703BB"/>
    <w:rsid w:val="00376A80"/>
    <w:rsid w:val="0038056C"/>
    <w:rsid w:val="003874B7"/>
    <w:rsid w:val="0039429D"/>
    <w:rsid w:val="00394C28"/>
    <w:rsid w:val="003A33AB"/>
    <w:rsid w:val="003A3DC1"/>
    <w:rsid w:val="003A40B7"/>
    <w:rsid w:val="003A7EB5"/>
    <w:rsid w:val="003B3785"/>
    <w:rsid w:val="003B5979"/>
    <w:rsid w:val="003B7DFD"/>
    <w:rsid w:val="003C1A99"/>
    <w:rsid w:val="003C6B68"/>
    <w:rsid w:val="003C77EB"/>
    <w:rsid w:val="003D0717"/>
    <w:rsid w:val="003D4024"/>
    <w:rsid w:val="003D756D"/>
    <w:rsid w:val="003E2D3C"/>
    <w:rsid w:val="003E3FDF"/>
    <w:rsid w:val="003F7738"/>
    <w:rsid w:val="004072ED"/>
    <w:rsid w:val="004073A0"/>
    <w:rsid w:val="00421AA8"/>
    <w:rsid w:val="00426A95"/>
    <w:rsid w:val="0042718E"/>
    <w:rsid w:val="004366A1"/>
    <w:rsid w:val="004610DB"/>
    <w:rsid w:val="00463ADF"/>
    <w:rsid w:val="0046450F"/>
    <w:rsid w:val="00465B03"/>
    <w:rsid w:val="00466DCA"/>
    <w:rsid w:val="00467D9A"/>
    <w:rsid w:val="0047112C"/>
    <w:rsid w:val="00471608"/>
    <w:rsid w:val="00476F1A"/>
    <w:rsid w:val="004773AB"/>
    <w:rsid w:val="0048409C"/>
    <w:rsid w:val="00490E5A"/>
    <w:rsid w:val="00492C18"/>
    <w:rsid w:val="004964EF"/>
    <w:rsid w:val="004A6A40"/>
    <w:rsid w:val="004A6DF6"/>
    <w:rsid w:val="004B420D"/>
    <w:rsid w:val="004B7852"/>
    <w:rsid w:val="004C1E08"/>
    <w:rsid w:val="004C7BAB"/>
    <w:rsid w:val="004D09C2"/>
    <w:rsid w:val="004D2F30"/>
    <w:rsid w:val="004D431B"/>
    <w:rsid w:val="004E12B9"/>
    <w:rsid w:val="004E1957"/>
    <w:rsid w:val="004E1BA9"/>
    <w:rsid w:val="004E56D8"/>
    <w:rsid w:val="004E5A63"/>
    <w:rsid w:val="004E727A"/>
    <w:rsid w:val="005057D3"/>
    <w:rsid w:val="00506203"/>
    <w:rsid w:val="005069D5"/>
    <w:rsid w:val="0050727B"/>
    <w:rsid w:val="00507BE4"/>
    <w:rsid w:val="00512F6A"/>
    <w:rsid w:val="00514C07"/>
    <w:rsid w:val="005166FC"/>
    <w:rsid w:val="00516B55"/>
    <w:rsid w:val="005217B4"/>
    <w:rsid w:val="00522289"/>
    <w:rsid w:val="00522E55"/>
    <w:rsid w:val="00523411"/>
    <w:rsid w:val="00524143"/>
    <w:rsid w:val="005256FC"/>
    <w:rsid w:val="00525A76"/>
    <w:rsid w:val="00525AFF"/>
    <w:rsid w:val="00530D70"/>
    <w:rsid w:val="00533E09"/>
    <w:rsid w:val="0053663A"/>
    <w:rsid w:val="00540CB2"/>
    <w:rsid w:val="005436C8"/>
    <w:rsid w:val="00544A1C"/>
    <w:rsid w:val="0057240F"/>
    <w:rsid w:val="00573ACF"/>
    <w:rsid w:val="00575866"/>
    <w:rsid w:val="00580C4F"/>
    <w:rsid w:val="00584EB9"/>
    <w:rsid w:val="00590EA6"/>
    <w:rsid w:val="00593EA1"/>
    <w:rsid w:val="00596F7B"/>
    <w:rsid w:val="005A4EA2"/>
    <w:rsid w:val="005A7E19"/>
    <w:rsid w:val="005B550C"/>
    <w:rsid w:val="005C3081"/>
    <w:rsid w:val="005C4B3A"/>
    <w:rsid w:val="005D6891"/>
    <w:rsid w:val="005E4CD3"/>
    <w:rsid w:val="005E561B"/>
    <w:rsid w:val="005E7E2B"/>
    <w:rsid w:val="005F051A"/>
    <w:rsid w:val="005F1892"/>
    <w:rsid w:val="005F25CD"/>
    <w:rsid w:val="005F54AD"/>
    <w:rsid w:val="006050B2"/>
    <w:rsid w:val="006106A3"/>
    <w:rsid w:val="00613A1C"/>
    <w:rsid w:val="00622C1B"/>
    <w:rsid w:val="00632476"/>
    <w:rsid w:val="00640FD6"/>
    <w:rsid w:val="006427FA"/>
    <w:rsid w:val="006429DD"/>
    <w:rsid w:val="006462A9"/>
    <w:rsid w:val="006509E1"/>
    <w:rsid w:val="006522F0"/>
    <w:rsid w:val="0065307E"/>
    <w:rsid w:val="00654F9A"/>
    <w:rsid w:val="00656179"/>
    <w:rsid w:val="0065653B"/>
    <w:rsid w:val="00663D68"/>
    <w:rsid w:val="006662F4"/>
    <w:rsid w:val="00666A9A"/>
    <w:rsid w:val="0067042C"/>
    <w:rsid w:val="0067095C"/>
    <w:rsid w:val="00690A6D"/>
    <w:rsid w:val="006919C5"/>
    <w:rsid w:val="00695AE9"/>
    <w:rsid w:val="00697EF6"/>
    <w:rsid w:val="006B62AF"/>
    <w:rsid w:val="006C6D3B"/>
    <w:rsid w:val="006C6F07"/>
    <w:rsid w:val="006D51A9"/>
    <w:rsid w:val="006E3D0D"/>
    <w:rsid w:val="006E5E7F"/>
    <w:rsid w:val="006E7933"/>
    <w:rsid w:val="006F3003"/>
    <w:rsid w:val="00701898"/>
    <w:rsid w:val="007054A6"/>
    <w:rsid w:val="00706713"/>
    <w:rsid w:val="00713C82"/>
    <w:rsid w:val="00715945"/>
    <w:rsid w:val="00716F1A"/>
    <w:rsid w:val="007204FB"/>
    <w:rsid w:val="00720AEB"/>
    <w:rsid w:val="00724FC1"/>
    <w:rsid w:val="00727D5F"/>
    <w:rsid w:val="007318B8"/>
    <w:rsid w:val="00740EB5"/>
    <w:rsid w:val="00756CFF"/>
    <w:rsid w:val="00766CCE"/>
    <w:rsid w:val="00771129"/>
    <w:rsid w:val="00780B59"/>
    <w:rsid w:val="00785258"/>
    <w:rsid w:val="00786F4A"/>
    <w:rsid w:val="00793A8F"/>
    <w:rsid w:val="00795793"/>
    <w:rsid w:val="007A1275"/>
    <w:rsid w:val="007A69D6"/>
    <w:rsid w:val="007C262C"/>
    <w:rsid w:val="007C5DB0"/>
    <w:rsid w:val="007C6A49"/>
    <w:rsid w:val="007D4E77"/>
    <w:rsid w:val="007D57DF"/>
    <w:rsid w:val="007E021D"/>
    <w:rsid w:val="007F15F3"/>
    <w:rsid w:val="007F1B88"/>
    <w:rsid w:val="008002E5"/>
    <w:rsid w:val="00801495"/>
    <w:rsid w:val="00801D28"/>
    <w:rsid w:val="008032E8"/>
    <w:rsid w:val="00806FA6"/>
    <w:rsid w:val="00807760"/>
    <w:rsid w:val="008102BF"/>
    <w:rsid w:val="0081377F"/>
    <w:rsid w:val="00820B59"/>
    <w:rsid w:val="008309F6"/>
    <w:rsid w:val="00832DDB"/>
    <w:rsid w:val="00836677"/>
    <w:rsid w:val="0083735B"/>
    <w:rsid w:val="00837C60"/>
    <w:rsid w:val="008540F6"/>
    <w:rsid w:val="008569CB"/>
    <w:rsid w:val="0086572D"/>
    <w:rsid w:val="0086683E"/>
    <w:rsid w:val="00875F18"/>
    <w:rsid w:val="008860C4"/>
    <w:rsid w:val="00892C3D"/>
    <w:rsid w:val="00896CC4"/>
    <w:rsid w:val="008A0484"/>
    <w:rsid w:val="008A1ABC"/>
    <w:rsid w:val="008B14F2"/>
    <w:rsid w:val="008B4D27"/>
    <w:rsid w:val="008B5C1C"/>
    <w:rsid w:val="008C22A1"/>
    <w:rsid w:val="008C569B"/>
    <w:rsid w:val="008C61C1"/>
    <w:rsid w:val="008C6C96"/>
    <w:rsid w:val="008D7348"/>
    <w:rsid w:val="008E2372"/>
    <w:rsid w:val="008F2A1F"/>
    <w:rsid w:val="008F512C"/>
    <w:rsid w:val="008F5A11"/>
    <w:rsid w:val="009046AA"/>
    <w:rsid w:val="00906504"/>
    <w:rsid w:val="009066E3"/>
    <w:rsid w:val="00907FCD"/>
    <w:rsid w:val="00913D25"/>
    <w:rsid w:val="0091460C"/>
    <w:rsid w:val="00921EA4"/>
    <w:rsid w:val="0092701C"/>
    <w:rsid w:val="00927643"/>
    <w:rsid w:val="00942164"/>
    <w:rsid w:val="009432C5"/>
    <w:rsid w:val="00943ABC"/>
    <w:rsid w:val="00945333"/>
    <w:rsid w:val="0094791D"/>
    <w:rsid w:val="00950BF6"/>
    <w:rsid w:val="00960449"/>
    <w:rsid w:val="00960881"/>
    <w:rsid w:val="00961222"/>
    <w:rsid w:val="00971144"/>
    <w:rsid w:val="009813A6"/>
    <w:rsid w:val="00984F6D"/>
    <w:rsid w:val="00992107"/>
    <w:rsid w:val="009A1976"/>
    <w:rsid w:val="009A2F17"/>
    <w:rsid w:val="009A7BCB"/>
    <w:rsid w:val="009B39BE"/>
    <w:rsid w:val="009C31E6"/>
    <w:rsid w:val="009C5B44"/>
    <w:rsid w:val="009C6932"/>
    <w:rsid w:val="009D08B5"/>
    <w:rsid w:val="009D3150"/>
    <w:rsid w:val="009E71B3"/>
    <w:rsid w:val="009F32D9"/>
    <w:rsid w:val="00A101DD"/>
    <w:rsid w:val="00A13362"/>
    <w:rsid w:val="00A173D8"/>
    <w:rsid w:val="00A22410"/>
    <w:rsid w:val="00A32239"/>
    <w:rsid w:val="00A379A6"/>
    <w:rsid w:val="00A415EF"/>
    <w:rsid w:val="00A50259"/>
    <w:rsid w:val="00A602C4"/>
    <w:rsid w:val="00A72C65"/>
    <w:rsid w:val="00A749B5"/>
    <w:rsid w:val="00A823B3"/>
    <w:rsid w:val="00A857B1"/>
    <w:rsid w:val="00A85C00"/>
    <w:rsid w:val="00A875B6"/>
    <w:rsid w:val="00A90E69"/>
    <w:rsid w:val="00AA62E7"/>
    <w:rsid w:val="00AA6CB2"/>
    <w:rsid w:val="00AA74F3"/>
    <w:rsid w:val="00AB12EB"/>
    <w:rsid w:val="00AB3271"/>
    <w:rsid w:val="00AC4030"/>
    <w:rsid w:val="00AC4F0D"/>
    <w:rsid w:val="00AE0C2B"/>
    <w:rsid w:val="00AF4744"/>
    <w:rsid w:val="00B02C15"/>
    <w:rsid w:val="00B0346E"/>
    <w:rsid w:val="00B034A5"/>
    <w:rsid w:val="00B0735B"/>
    <w:rsid w:val="00B10542"/>
    <w:rsid w:val="00B145AA"/>
    <w:rsid w:val="00B147BD"/>
    <w:rsid w:val="00B16E30"/>
    <w:rsid w:val="00B16EF1"/>
    <w:rsid w:val="00B17D5F"/>
    <w:rsid w:val="00B232DF"/>
    <w:rsid w:val="00B262E1"/>
    <w:rsid w:val="00B43327"/>
    <w:rsid w:val="00B443D8"/>
    <w:rsid w:val="00B526B4"/>
    <w:rsid w:val="00B54E2C"/>
    <w:rsid w:val="00B55573"/>
    <w:rsid w:val="00B55E3D"/>
    <w:rsid w:val="00B64C86"/>
    <w:rsid w:val="00B663D1"/>
    <w:rsid w:val="00B74547"/>
    <w:rsid w:val="00B74640"/>
    <w:rsid w:val="00B84D8E"/>
    <w:rsid w:val="00B85164"/>
    <w:rsid w:val="00B85CBE"/>
    <w:rsid w:val="00B97EF7"/>
    <w:rsid w:val="00BA1C00"/>
    <w:rsid w:val="00BA53DC"/>
    <w:rsid w:val="00BB7593"/>
    <w:rsid w:val="00BC13E7"/>
    <w:rsid w:val="00BC21C4"/>
    <w:rsid w:val="00BD3583"/>
    <w:rsid w:val="00BD3C01"/>
    <w:rsid w:val="00BD7EDD"/>
    <w:rsid w:val="00BE22EE"/>
    <w:rsid w:val="00BE44AD"/>
    <w:rsid w:val="00BE7E33"/>
    <w:rsid w:val="00BF17A7"/>
    <w:rsid w:val="00BF2AC8"/>
    <w:rsid w:val="00BF45EC"/>
    <w:rsid w:val="00BF551C"/>
    <w:rsid w:val="00BF7303"/>
    <w:rsid w:val="00C11987"/>
    <w:rsid w:val="00C13423"/>
    <w:rsid w:val="00C20057"/>
    <w:rsid w:val="00C20F27"/>
    <w:rsid w:val="00C21056"/>
    <w:rsid w:val="00C23317"/>
    <w:rsid w:val="00C23B66"/>
    <w:rsid w:val="00C23EB8"/>
    <w:rsid w:val="00C32D2E"/>
    <w:rsid w:val="00C417AC"/>
    <w:rsid w:val="00C418D4"/>
    <w:rsid w:val="00C45451"/>
    <w:rsid w:val="00C459A5"/>
    <w:rsid w:val="00C45E99"/>
    <w:rsid w:val="00C5447D"/>
    <w:rsid w:val="00C62E09"/>
    <w:rsid w:val="00C64F60"/>
    <w:rsid w:val="00C744BA"/>
    <w:rsid w:val="00C77AF5"/>
    <w:rsid w:val="00C77C06"/>
    <w:rsid w:val="00CA09B0"/>
    <w:rsid w:val="00CA225D"/>
    <w:rsid w:val="00CB1CF3"/>
    <w:rsid w:val="00CB411C"/>
    <w:rsid w:val="00CB6839"/>
    <w:rsid w:val="00CC2D71"/>
    <w:rsid w:val="00CD1D82"/>
    <w:rsid w:val="00CD559B"/>
    <w:rsid w:val="00CD561E"/>
    <w:rsid w:val="00CD6B9B"/>
    <w:rsid w:val="00CE3A02"/>
    <w:rsid w:val="00CE5972"/>
    <w:rsid w:val="00CE7FAE"/>
    <w:rsid w:val="00CF479D"/>
    <w:rsid w:val="00D04371"/>
    <w:rsid w:val="00D13F15"/>
    <w:rsid w:val="00D26072"/>
    <w:rsid w:val="00D519BA"/>
    <w:rsid w:val="00D536A7"/>
    <w:rsid w:val="00D567D6"/>
    <w:rsid w:val="00D60FC9"/>
    <w:rsid w:val="00D64CF9"/>
    <w:rsid w:val="00D6519A"/>
    <w:rsid w:val="00D7124B"/>
    <w:rsid w:val="00D71B04"/>
    <w:rsid w:val="00D71BA1"/>
    <w:rsid w:val="00D72146"/>
    <w:rsid w:val="00D76356"/>
    <w:rsid w:val="00D83841"/>
    <w:rsid w:val="00D85F31"/>
    <w:rsid w:val="00D86D2F"/>
    <w:rsid w:val="00DA15C0"/>
    <w:rsid w:val="00DA6A3E"/>
    <w:rsid w:val="00DB499D"/>
    <w:rsid w:val="00DC0BE1"/>
    <w:rsid w:val="00DC53E2"/>
    <w:rsid w:val="00DD2632"/>
    <w:rsid w:val="00DD2D6A"/>
    <w:rsid w:val="00DD5B7A"/>
    <w:rsid w:val="00DE6546"/>
    <w:rsid w:val="00DF0ECC"/>
    <w:rsid w:val="00DF2850"/>
    <w:rsid w:val="00DF3D37"/>
    <w:rsid w:val="00DF4E43"/>
    <w:rsid w:val="00E015C6"/>
    <w:rsid w:val="00E0196B"/>
    <w:rsid w:val="00E06F36"/>
    <w:rsid w:val="00E07D23"/>
    <w:rsid w:val="00E126C2"/>
    <w:rsid w:val="00E128B5"/>
    <w:rsid w:val="00E23537"/>
    <w:rsid w:val="00E33D60"/>
    <w:rsid w:val="00E463DD"/>
    <w:rsid w:val="00E46DF5"/>
    <w:rsid w:val="00E57498"/>
    <w:rsid w:val="00E64BEB"/>
    <w:rsid w:val="00E64DF5"/>
    <w:rsid w:val="00E836C5"/>
    <w:rsid w:val="00E854F9"/>
    <w:rsid w:val="00E92D81"/>
    <w:rsid w:val="00E93F7B"/>
    <w:rsid w:val="00EA2F8A"/>
    <w:rsid w:val="00EA3F4F"/>
    <w:rsid w:val="00EB07F6"/>
    <w:rsid w:val="00EB0845"/>
    <w:rsid w:val="00EC58C9"/>
    <w:rsid w:val="00EC6045"/>
    <w:rsid w:val="00EC6213"/>
    <w:rsid w:val="00ED3C90"/>
    <w:rsid w:val="00EF524B"/>
    <w:rsid w:val="00EF5436"/>
    <w:rsid w:val="00F03381"/>
    <w:rsid w:val="00F04A46"/>
    <w:rsid w:val="00F05ACA"/>
    <w:rsid w:val="00F05D17"/>
    <w:rsid w:val="00F12C16"/>
    <w:rsid w:val="00F201B6"/>
    <w:rsid w:val="00F21C33"/>
    <w:rsid w:val="00F23A94"/>
    <w:rsid w:val="00F24382"/>
    <w:rsid w:val="00F266F3"/>
    <w:rsid w:val="00F363D1"/>
    <w:rsid w:val="00F37964"/>
    <w:rsid w:val="00F42791"/>
    <w:rsid w:val="00F4781C"/>
    <w:rsid w:val="00F52A8E"/>
    <w:rsid w:val="00F53704"/>
    <w:rsid w:val="00F54FDF"/>
    <w:rsid w:val="00F55C12"/>
    <w:rsid w:val="00F605C7"/>
    <w:rsid w:val="00F6451C"/>
    <w:rsid w:val="00F6722D"/>
    <w:rsid w:val="00F724E6"/>
    <w:rsid w:val="00F76BBD"/>
    <w:rsid w:val="00F7783D"/>
    <w:rsid w:val="00F87BB1"/>
    <w:rsid w:val="00F93749"/>
    <w:rsid w:val="00F94C46"/>
    <w:rsid w:val="00F96605"/>
    <w:rsid w:val="00F979CC"/>
    <w:rsid w:val="00FA0AB3"/>
    <w:rsid w:val="00FA10C0"/>
    <w:rsid w:val="00FA11FB"/>
    <w:rsid w:val="00FA14F4"/>
    <w:rsid w:val="00FA4CE7"/>
    <w:rsid w:val="00FA67F6"/>
    <w:rsid w:val="00FA7057"/>
    <w:rsid w:val="00FB618F"/>
    <w:rsid w:val="00FD7545"/>
    <w:rsid w:val="00FE19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3297"/>
    <o:shapelayout v:ext="edit">
      <o:idmap v:ext="edit" data="1"/>
    </o:shapelayout>
  </w:shapeDefaults>
  <w:decimalSymbol w:val=","/>
  <w:listSeparator w:val=";"/>
  <w14:docId w14:val="150BCF90"/>
  <w15:chartTrackingRefBased/>
  <w15:docId w15:val="{BECF03B6-D268-48BA-9467-C11056AB9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overflowPunct w:val="0"/>
      <w:autoSpaceDE w:val="0"/>
      <w:autoSpaceDN w:val="0"/>
      <w:adjustRightInd w:val="0"/>
      <w:textAlignment w:val="baseline"/>
    </w:pPr>
  </w:style>
  <w:style w:type="paragraph" w:styleId="berschrift1">
    <w:name w:val="heading 1"/>
    <w:basedOn w:val="Standard"/>
    <w:next w:val="Standard"/>
    <w:qFormat/>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0"/>
    </w:pPr>
    <w:rPr>
      <w:rFonts w:ascii="Arial" w:hAnsi="Arial"/>
      <w:sz w:val="24"/>
    </w:rPr>
  </w:style>
  <w:style w:type="paragraph" w:styleId="berschrift2">
    <w:name w:val="heading 2"/>
    <w:basedOn w:val="Standard"/>
    <w:next w:val="Standard"/>
    <w:qFormat/>
    <w:pPr>
      <w:keepNext/>
      <w:outlineLvl w:val="1"/>
    </w:pPr>
    <w:rPr>
      <w:rFonts w:ascii="Arial Black" w:hAnsi="Arial Black" w:cs="Arial"/>
      <w:sz w:val="34"/>
      <w:lang w:val="en-GB"/>
    </w:rPr>
  </w:style>
  <w:style w:type="paragraph" w:styleId="berschrift3">
    <w:name w:val="heading 3"/>
    <w:basedOn w:val="Standard"/>
    <w:next w:val="Standard"/>
    <w:qFormat/>
    <w:pPr>
      <w:keepNext/>
      <w:outlineLvl w:val="2"/>
    </w:pPr>
    <w:rPr>
      <w:rFonts w:ascii="Verdana" w:hAnsi="Verdana"/>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Textkrper">
    <w:name w:val="Body Text"/>
    <w:basedOn w:val="Standard"/>
    <w:pPr>
      <w:spacing w:after="240"/>
    </w:pPr>
    <w:rPr>
      <w:rFonts w:ascii="Arial" w:hAnsi="Arial"/>
      <w:b/>
      <w:i/>
      <w:sz w:val="26"/>
    </w:rPr>
  </w:style>
  <w:style w:type="paragraph" w:styleId="StandardWeb">
    <w:name w:val="Normal (Web)"/>
    <w:basedOn w:val="Standard"/>
    <w:pPr>
      <w:overflowPunct/>
      <w:autoSpaceDE/>
      <w:autoSpaceDN/>
      <w:adjustRightInd/>
      <w:spacing w:before="100" w:beforeAutospacing="1" w:after="100" w:afterAutospacing="1"/>
      <w:textAlignment w:val="auto"/>
    </w:pPr>
    <w:rPr>
      <w:color w:val="000000"/>
      <w:sz w:val="24"/>
      <w:szCs w:val="24"/>
    </w:rPr>
  </w:style>
  <w:style w:type="paragraph" w:customStyle="1" w:styleId="fett1">
    <w:name w:val="fett1"/>
    <w:basedOn w:val="Standard"/>
    <w:pPr>
      <w:overflowPunct/>
      <w:autoSpaceDE/>
      <w:autoSpaceDN/>
      <w:adjustRightInd/>
      <w:spacing w:before="100" w:beforeAutospacing="1" w:after="100" w:afterAutospacing="1"/>
      <w:textAlignment w:val="auto"/>
    </w:pPr>
    <w:rPr>
      <w:rFonts w:ascii="Arial" w:eastAsia="Arial Unicode MS" w:hAnsi="Arial" w:cs="Arial"/>
      <w:b/>
      <w:bCs/>
      <w:color w:val="000000"/>
      <w:sz w:val="18"/>
      <w:szCs w:val="18"/>
    </w:rPr>
  </w:style>
  <w:style w:type="character" w:customStyle="1" w:styleId="graufett1">
    <w:name w:val="graufett1"/>
    <w:rPr>
      <w:b/>
      <w:bCs/>
      <w:color w:val="666666"/>
    </w:rPr>
  </w:style>
  <w:style w:type="paragraph" w:styleId="Textkrper2">
    <w:name w:val="Body Text 2"/>
    <w:basedOn w:val="Standard"/>
    <w:link w:val="Textkrper2Zchn"/>
    <w:pPr>
      <w:spacing w:after="120"/>
    </w:pPr>
    <w:rPr>
      <w:rFonts w:ascii="Verdana" w:hAnsi="Verdana" w:cs="Arial"/>
      <w:color w:val="000000"/>
      <w:szCs w:val="18"/>
    </w:rPr>
  </w:style>
  <w:style w:type="paragraph" w:styleId="Textkrper3">
    <w:name w:val="Body Text 3"/>
    <w:basedOn w:val="Standard"/>
    <w:link w:val="Textkrper3Zchn"/>
    <w:pPr>
      <w:spacing w:after="120"/>
    </w:pPr>
    <w:rPr>
      <w:rFonts w:ascii="Verdana" w:hAnsi="Verdana"/>
      <w:b/>
    </w:rPr>
  </w:style>
  <w:style w:type="character" w:customStyle="1" w:styleId="Textkrper2Zchn">
    <w:name w:val="Textkörper 2 Zchn"/>
    <w:link w:val="Textkrper2"/>
    <w:rsid w:val="00992107"/>
    <w:rPr>
      <w:rFonts w:ascii="Verdana" w:hAnsi="Verdana" w:cs="Arial"/>
      <w:color w:val="000000"/>
      <w:szCs w:val="18"/>
    </w:rPr>
  </w:style>
  <w:style w:type="character" w:customStyle="1" w:styleId="Textkrper3Zchn">
    <w:name w:val="Textkörper 3 Zchn"/>
    <w:link w:val="Textkrper3"/>
    <w:rsid w:val="00992107"/>
    <w:rPr>
      <w:rFonts w:ascii="Verdana" w:hAnsi="Verdana"/>
      <w:b/>
    </w:rPr>
  </w:style>
  <w:style w:type="paragraph" w:styleId="KeinLeerraum">
    <w:name w:val="No Spacing"/>
    <w:uiPriority w:val="1"/>
    <w:qFormat/>
    <w:rsid w:val="006D51A9"/>
    <w:rPr>
      <w:rFonts w:ascii="Calibri" w:eastAsia="Calibri" w:hAnsi="Calibri"/>
      <w:sz w:val="22"/>
      <w:szCs w:val="22"/>
      <w:lang w:eastAsia="en-US"/>
    </w:rPr>
  </w:style>
  <w:style w:type="paragraph" w:customStyle="1" w:styleId="bodytext">
    <w:name w:val="bodytext"/>
    <w:basedOn w:val="Standard"/>
    <w:rsid w:val="00173441"/>
    <w:pPr>
      <w:overflowPunct/>
      <w:autoSpaceDE/>
      <w:autoSpaceDN/>
      <w:adjustRightInd/>
      <w:spacing w:before="100" w:beforeAutospacing="1" w:after="100" w:afterAutospacing="1"/>
      <w:textAlignment w:val="auto"/>
    </w:pPr>
    <w:rPr>
      <w:sz w:val="24"/>
      <w:szCs w:val="24"/>
    </w:rPr>
  </w:style>
  <w:style w:type="character" w:styleId="Fett">
    <w:name w:val="Strong"/>
    <w:uiPriority w:val="22"/>
    <w:qFormat/>
    <w:rsid w:val="00173441"/>
    <w:rPr>
      <w:b/>
      <w:bCs/>
    </w:rPr>
  </w:style>
  <w:style w:type="character" w:styleId="Hervorhebung">
    <w:name w:val="Emphasis"/>
    <w:uiPriority w:val="20"/>
    <w:qFormat/>
    <w:rsid w:val="00173441"/>
    <w:rPr>
      <w:i/>
      <w:iCs/>
    </w:rPr>
  </w:style>
  <w:style w:type="character" w:styleId="Kommentarzeichen">
    <w:name w:val="annotation reference"/>
    <w:basedOn w:val="Absatz-Standardschriftart"/>
    <w:rsid w:val="00F03381"/>
    <w:rPr>
      <w:sz w:val="16"/>
      <w:szCs w:val="16"/>
    </w:rPr>
  </w:style>
  <w:style w:type="paragraph" w:styleId="Kommentartext">
    <w:name w:val="annotation text"/>
    <w:basedOn w:val="Standard"/>
    <w:link w:val="KommentartextZchn"/>
    <w:rsid w:val="00F03381"/>
  </w:style>
  <w:style w:type="character" w:customStyle="1" w:styleId="KommentartextZchn">
    <w:name w:val="Kommentartext Zchn"/>
    <w:basedOn w:val="Absatz-Standardschriftart"/>
    <w:link w:val="Kommentartext"/>
    <w:rsid w:val="00F03381"/>
  </w:style>
  <w:style w:type="paragraph" w:styleId="Kommentarthema">
    <w:name w:val="annotation subject"/>
    <w:basedOn w:val="Kommentartext"/>
    <w:next w:val="Kommentartext"/>
    <w:link w:val="KommentarthemaZchn"/>
    <w:rsid w:val="00F03381"/>
    <w:rPr>
      <w:b/>
      <w:bCs/>
    </w:rPr>
  </w:style>
  <w:style w:type="character" w:customStyle="1" w:styleId="KommentarthemaZchn">
    <w:name w:val="Kommentarthema Zchn"/>
    <w:basedOn w:val="KommentartextZchn"/>
    <w:link w:val="Kommentarthema"/>
    <w:rsid w:val="00F03381"/>
    <w:rPr>
      <w:b/>
      <w:bCs/>
    </w:rPr>
  </w:style>
  <w:style w:type="paragraph" w:styleId="Sprechblasentext">
    <w:name w:val="Balloon Text"/>
    <w:basedOn w:val="Standard"/>
    <w:link w:val="SprechblasentextZchn"/>
    <w:rsid w:val="00F03381"/>
    <w:rPr>
      <w:rFonts w:ascii="Segoe UI" w:hAnsi="Segoe UI" w:cs="Segoe UI"/>
      <w:sz w:val="18"/>
      <w:szCs w:val="18"/>
    </w:rPr>
  </w:style>
  <w:style w:type="character" w:customStyle="1" w:styleId="SprechblasentextZchn">
    <w:name w:val="Sprechblasentext Zchn"/>
    <w:basedOn w:val="Absatz-Standardschriftart"/>
    <w:link w:val="Sprechblasentext"/>
    <w:rsid w:val="00F03381"/>
    <w:rPr>
      <w:rFonts w:ascii="Segoe UI" w:hAnsi="Segoe UI" w:cs="Segoe UI"/>
      <w:sz w:val="18"/>
      <w:szCs w:val="18"/>
    </w:rPr>
  </w:style>
  <w:style w:type="paragraph" w:customStyle="1" w:styleId="mmbody2">
    <w:name w:val="mm_body2"/>
    <w:basedOn w:val="Standard"/>
    <w:uiPriority w:val="99"/>
    <w:rsid w:val="002950EB"/>
    <w:pPr>
      <w:overflowPunct/>
      <w:autoSpaceDE/>
      <w:autoSpaceDN/>
      <w:adjustRightInd/>
      <w:spacing w:before="100" w:beforeAutospacing="1" w:after="100" w:afterAutospacing="1"/>
      <w:textAlignment w:val="auto"/>
    </w:pPr>
    <w:rPr>
      <w:rFonts w:eastAsiaTheme="minorHAnsi"/>
      <w:sz w:val="24"/>
      <w:szCs w:val="24"/>
    </w:rPr>
  </w:style>
  <w:style w:type="character" w:styleId="NichtaufgelsteErwhnung">
    <w:name w:val="Unresolved Mention"/>
    <w:basedOn w:val="Absatz-Standardschriftart"/>
    <w:uiPriority w:val="99"/>
    <w:semiHidden/>
    <w:unhideWhenUsed/>
    <w:rsid w:val="002F487F"/>
    <w:rPr>
      <w:color w:val="605E5C"/>
      <w:shd w:val="clear" w:color="auto" w:fill="E1DFDD"/>
    </w:rPr>
  </w:style>
  <w:style w:type="paragraph" w:styleId="berarbeitung">
    <w:name w:val="Revision"/>
    <w:hidden/>
    <w:uiPriority w:val="99"/>
    <w:semiHidden/>
    <w:rsid w:val="00FA0AB3"/>
  </w:style>
  <w:style w:type="table" w:styleId="Tabellenraster">
    <w:name w:val="Table Grid"/>
    <w:basedOn w:val="NormaleTabelle"/>
    <w:rsid w:val="00F97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F065A"/>
    <w:pPr>
      <w:overflowPunct/>
      <w:autoSpaceDE/>
      <w:autoSpaceDN/>
      <w:adjustRightInd/>
      <w:ind w:left="720"/>
      <w:contextualSpacing/>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48674">
      <w:bodyDiv w:val="1"/>
      <w:marLeft w:val="0"/>
      <w:marRight w:val="0"/>
      <w:marTop w:val="0"/>
      <w:marBottom w:val="0"/>
      <w:divBdr>
        <w:top w:val="none" w:sz="0" w:space="0" w:color="auto"/>
        <w:left w:val="none" w:sz="0" w:space="0" w:color="auto"/>
        <w:bottom w:val="none" w:sz="0" w:space="0" w:color="auto"/>
        <w:right w:val="none" w:sz="0" w:space="0" w:color="auto"/>
      </w:divBdr>
    </w:div>
    <w:div w:id="143157953">
      <w:bodyDiv w:val="1"/>
      <w:marLeft w:val="0"/>
      <w:marRight w:val="0"/>
      <w:marTop w:val="0"/>
      <w:marBottom w:val="0"/>
      <w:divBdr>
        <w:top w:val="none" w:sz="0" w:space="0" w:color="auto"/>
        <w:left w:val="none" w:sz="0" w:space="0" w:color="auto"/>
        <w:bottom w:val="none" w:sz="0" w:space="0" w:color="auto"/>
        <w:right w:val="none" w:sz="0" w:space="0" w:color="auto"/>
      </w:divBdr>
    </w:div>
    <w:div w:id="146820631">
      <w:bodyDiv w:val="1"/>
      <w:marLeft w:val="0"/>
      <w:marRight w:val="0"/>
      <w:marTop w:val="0"/>
      <w:marBottom w:val="0"/>
      <w:divBdr>
        <w:top w:val="none" w:sz="0" w:space="0" w:color="auto"/>
        <w:left w:val="none" w:sz="0" w:space="0" w:color="auto"/>
        <w:bottom w:val="none" w:sz="0" w:space="0" w:color="auto"/>
        <w:right w:val="none" w:sz="0" w:space="0" w:color="auto"/>
      </w:divBdr>
    </w:div>
    <w:div w:id="188684608">
      <w:bodyDiv w:val="1"/>
      <w:marLeft w:val="0"/>
      <w:marRight w:val="0"/>
      <w:marTop w:val="0"/>
      <w:marBottom w:val="0"/>
      <w:divBdr>
        <w:top w:val="none" w:sz="0" w:space="0" w:color="auto"/>
        <w:left w:val="none" w:sz="0" w:space="0" w:color="auto"/>
        <w:bottom w:val="none" w:sz="0" w:space="0" w:color="auto"/>
        <w:right w:val="none" w:sz="0" w:space="0" w:color="auto"/>
      </w:divBdr>
      <w:divsChild>
        <w:div w:id="1080324628">
          <w:marLeft w:val="0"/>
          <w:marRight w:val="0"/>
          <w:marTop w:val="0"/>
          <w:marBottom w:val="0"/>
          <w:divBdr>
            <w:top w:val="none" w:sz="0" w:space="0" w:color="auto"/>
            <w:left w:val="none" w:sz="0" w:space="0" w:color="auto"/>
            <w:bottom w:val="none" w:sz="0" w:space="0" w:color="auto"/>
            <w:right w:val="none" w:sz="0" w:space="0" w:color="auto"/>
          </w:divBdr>
        </w:div>
        <w:div w:id="1378551730">
          <w:marLeft w:val="0"/>
          <w:marRight w:val="0"/>
          <w:marTop w:val="0"/>
          <w:marBottom w:val="0"/>
          <w:divBdr>
            <w:top w:val="none" w:sz="0" w:space="0" w:color="auto"/>
            <w:left w:val="none" w:sz="0" w:space="0" w:color="auto"/>
            <w:bottom w:val="none" w:sz="0" w:space="0" w:color="auto"/>
            <w:right w:val="none" w:sz="0" w:space="0" w:color="auto"/>
          </w:divBdr>
        </w:div>
      </w:divsChild>
    </w:div>
    <w:div w:id="323709517">
      <w:bodyDiv w:val="1"/>
      <w:marLeft w:val="0"/>
      <w:marRight w:val="0"/>
      <w:marTop w:val="0"/>
      <w:marBottom w:val="0"/>
      <w:divBdr>
        <w:top w:val="none" w:sz="0" w:space="0" w:color="auto"/>
        <w:left w:val="none" w:sz="0" w:space="0" w:color="auto"/>
        <w:bottom w:val="none" w:sz="0" w:space="0" w:color="auto"/>
        <w:right w:val="none" w:sz="0" w:space="0" w:color="auto"/>
      </w:divBdr>
    </w:div>
    <w:div w:id="335613998">
      <w:bodyDiv w:val="1"/>
      <w:marLeft w:val="0"/>
      <w:marRight w:val="0"/>
      <w:marTop w:val="0"/>
      <w:marBottom w:val="0"/>
      <w:divBdr>
        <w:top w:val="none" w:sz="0" w:space="0" w:color="auto"/>
        <w:left w:val="none" w:sz="0" w:space="0" w:color="auto"/>
        <w:bottom w:val="none" w:sz="0" w:space="0" w:color="auto"/>
        <w:right w:val="none" w:sz="0" w:space="0" w:color="auto"/>
      </w:divBdr>
    </w:div>
    <w:div w:id="382828366">
      <w:bodyDiv w:val="1"/>
      <w:marLeft w:val="0"/>
      <w:marRight w:val="0"/>
      <w:marTop w:val="0"/>
      <w:marBottom w:val="0"/>
      <w:divBdr>
        <w:top w:val="none" w:sz="0" w:space="0" w:color="auto"/>
        <w:left w:val="none" w:sz="0" w:space="0" w:color="auto"/>
        <w:bottom w:val="none" w:sz="0" w:space="0" w:color="auto"/>
        <w:right w:val="none" w:sz="0" w:space="0" w:color="auto"/>
      </w:divBdr>
      <w:divsChild>
        <w:div w:id="975531053">
          <w:marLeft w:val="0"/>
          <w:marRight w:val="0"/>
          <w:marTop w:val="0"/>
          <w:marBottom w:val="0"/>
          <w:divBdr>
            <w:top w:val="none" w:sz="0" w:space="0" w:color="auto"/>
            <w:left w:val="none" w:sz="0" w:space="0" w:color="auto"/>
            <w:bottom w:val="none" w:sz="0" w:space="0" w:color="auto"/>
            <w:right w:val="none" w:sz="0" w:space="0" w:color="auto"/>
          </w:divBdr>
          <w:divsChild>
            <w:div w:id="18721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3902">
      <w:bodyDiv w:val="1"/>
      <w:marLeft w:val="0"/>
      <w:marRight w:val="0"/>
      <w:marTop w:val="0"/>
      <w:marBottom w:val="0"/>
      <w:divBdr>
        <w:top w:val="none" w:sz="0" w:space="0" w:color="auto"/>
        <w:left w:val="none" w:sz="0" w:space="0" w:color="auto"/>
        <w:bottom w:val="none" w:sz="0" w:space="0" w:color="auto"/>
        <w:right w:val="none" w:sz="0" w:space="0" w:color="auto"/>
      </w:divBdr>
    </w:div>
    <w:div w:id="451755767">
      <w:bodyDiv w:val="1"/>
      <w:marLeft w:val="0"/>
      <w:marRight w:val="0"/>
      <w:marTop w:val="0"/>
      <w:marBottom w:val="0"/>
      <w:divBdr>
        <w:top w:val="none" w:sz="0" w:space="0" w:color="auto"/>
        <w:left w:val="none" w:sz="0" w:space="0" w:color="auto"/>
        <w:bottom w:val="none" w:sz="0" w:space="0" w:color="auto"/>
        <w:right w:val="none" w:sz="0" w:space="0" w:color="auto"/>
      </w:divBdr>
    </w:div>
    <w:div w:id="509831962">
      <w:bodyDiv w:val="1"/>
      <w:marLeft w:val="0"/>
      <w:marRight w:val="0"/>
      <w:marTop w:val="0"/>
      <w:marBottom w:val="0"/>
      <w:divBdr>
        <w:top w:val="none" w:sz="0" w:space="0" w:color="auto"/>
        <w:left w:val="none" w:sz="0" w:space="0" w:color="auto"/>
        <w:bottom w:val="none" w:sz="0" w:space="0" w:color="auto"/>
        <w:right w:val="none" w:sz="0" w:space="0" w:color="auto"/>
      </w:divBdr>
    </w:div>
    <w:div w:id="552890037">
      <w:bodyDiv w:val="1"/>
      <w:marLeft w:val="0"/>
      <w:marRight w:val="0"/>
      <w:marTop w:val="0"/>
      <w:marBottom w:val="0"/>
      <w:divBdr>
        <w:top w:val="none" w:sz="0" w:space="0" w:color="auto"/>
        <w:left w:val="none" w:sz="0" w:space="0" w:color="auto"/>
        <w:bottom w:val="none" w:sz="0" w:space="0" w:color="auto"/>
        <w:right w:val="none" w:sz="0" w:space="0" w:color="auto"/>
      </w:divBdr>
      <w:divsChild>
        <w:div w:id="1582375302">
          <w:marLeft w:val="0"/>
          <w:marRight w:val="0"/>
          <w:marTop w:val="0"/>
          <w:marBottom w:val="0"/>
          <w:divBdr>
            <w:top w:val="none" w:sz="0" w:space="0" w:color="auto"/>
            <w:left w:val="none" w:sz="0" w:space="0" w:color="auto"/>
            <w:bottom w:val="none" w:sz="0" w:space="0" w:color="auto"/>
            <w:right w:val="none" w:sz="0" w:space="0" w:color="auto"/>
          </w:divBdr>
          <w:divsChild>
            <w:div w:id="2142572801">
              <w:marLeft w:val="0"/>
              <w:marRight w:val="0"/>
              <w:marTop w:val="0"/>
              <w:marBottom w:val="0"/>
              <w:divBdr>
                <w:top w:val="none" w:sz="0" w:space="0" w:color="auto"/>
                <w:left w:val="none" w:sz="0" w:space="0" w:color="auto"/>
                <w:bottom w:val="none" w:sz="0" w:space="0" w:color="auto"/>
                <w:right w:val="none" w:sz="0" w:space="0" w:color="auto"/>
              </w:divBdr>
              <w:divsChild>
                <w:div w:id="9622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23129">
      <w:bodyDiv w:val="1"/>
      <w:marLeft w:val="0"/>
      <w:marRight w:val="0"/>
      <w:marTop w:val="0"/>
      <w:marBottom w:val="0"/>
      <w:divBdr>
        <w:top w:val="none" w:sz="0" w:space="0" w:color="auto"/>
        <w:left w:val="none" w:sz="0" w:space="0" w:color="auto"/>
        <w:bottom w:val="none" w:sz="0" w:space="0" w:color="auto"/>
        <w:right w:val="none" w:sz="0" w:space="0" w:color="auto"/>
      </w:divBdr>
    </w:div>
    <w:div w:id="597755419">
      <w:bodyDiv w:val="1"/>
      <w:marLeft w:val="0"/>
      <w:marRight w:val="0"/>
      <w:marTop w:val="0"/>
      <w:marBottom w:val="0"/>
      <w:divBdr>
        <w:top w:val="none" w:sz="0" w:space="0" w:color="auto"/>
        <w:left w:val="none" w:sz="0" w:space="0" w:color="auto"/>
        <w:bottom w:val="none" w:sz="0" w:space="0" w:color="auto"/>
        <w:right w:val="none" w:sz="0" w:space="0" w:color="auto"/>
      </w:divBdr>
    </w:div>
    <w:div w:id="811366288">
      <w:bodyDiv w:val="1"/>
      <w:marLeft w:val="0"/>
      <w:marRight w:val="0"/>
      <w:marTop w:val="0"/>
      <w:marBottom w:val="0"/>
      <w:divBdr>
        <w:top w:val="none" w:sz="0" w:space="0" w:color="auto"/>
        <w:left w:val="none" w:sz="0" w:space="0" w:color="auto"/>
        <w:bottom w:val="none" w:sz="0" w:space="0" w:color="auto"/>
        <w:right w:val="none" w:sz="0" w:space="0" w:color="auto"/>
      </w:divBdr>
    </w:div>
    <w:div w:id="828641532">
      <w:bodyDiv w:val="1"/>
      <w:marLeft w:val="0"/>
      <w:marRight w:val="0"/>
      <w:marTop w:val="0"/>
      <w:marBottom w:val="0"/>
      <w:divBdr>
        <w:top w:val="none" w:sz="0" w:space="0" w:color="auto"/>
        <w:left w:val="none" w:sz="0" w:space="0" w:color="auto"/>
        <w:bottom w:val="none" w:sz="0" w:space="0" w:color="auto"/>
        <w:right w:val="none" w:sz="0" w:space="0" w:color="auto"/>
      </w:divBdr>
    </w:div>
    <w:div w:id="889069846">
      <w:bodyDiv w:val="1"/>
      <w:marLeft w:val="0"/>
      <w:marRight w:val="0"/>
      <w:marTop w:val="0"/>
      <w:marBottom w:val="0"/>
      <w:divBdr>
        <w:top w:val="none" w:sz="0" w:space="0" w:color="auto"/>
        <w:left w:val="none" w:sz="0" w:space="0" w:color="auto"/>
        <w:bottom w:val="none" w:sz="0" w:space="0" w:color="auto"/>
        <w:right w:val="none" w:sz="0" w:space="0" w:color="auto"/>
      </w:divBdr>
    </w:div>
    <w:div w:id="891574269">
      <w:bodyDiv w:val="1"/>
      <w:marLeft w:val="0"/>
      <w:marRight w:val="0"/>
      <w:marTop w:val="0"/>
      <w:marBottom w:val="0"/>
      <w:divBdr>
        <w:top w:val="none" w:sz="0" w:space="0" w:color="auto"/>
        <w:left w:val="none" w:sz="0" w:space="0" w:color="auto"/>
        <w:bottom w:val="none" w:sz="0" w:space="0" w:color="auto"/>
        <w:right w:val="none" w:sz="0" w:space="0" w:color="auto"/>
      </w:divBdr>
    </w:div>
    <w:div w:id="937643498">
      <w:bodyDiv w:val="1"/>
      <w:marLeft w:val="0"/>
      <w:marRight w:val="0"/>
      <w:marTop w:val="0"/>
      <w:marBottom w:val="0"/>
      <w:divBdr>
        <w:top w:val="none" w:sz="0" w:space="0" w:color="auto"/>
        <w:left w:val="none" w:sz="0" w:space="0" w:color="auto"/>
        <w:bottom w:val="none" w:sz="0" w:space="0" w:color="auto"/>
        <w:right w:val="none" w:sz="0" w:space="0" w:color="auto"/>
      </w:divBdr>
    </w:div>
    <w:div w:id="999698249">
      <w:bodyDiv w:val="1"/>
      <w:marLeft w:val="0"/>
      <w:marRight w:val="0"/>
      <w:marTop w:val="0"/>
      <w:marBottom w:val="0"/>
      <w:divBdr>
        <w:top w:val="none" w:sz="0" w:space="0" w:color="auto"/>
        <w:left w:val="none" w:sz="0" w:space="0" w:color="auto"/>
        <w:bottom w:val="none" w:sz="0" w:space="0" w:color="auto"/>
        <w:right w:val="none" w:sz="0" w:space="0" w:color="auto"/>
      </w:divBdr>
    </w:div>
    <w:div w:id="1025984884">
      <w:bodyDiv w:val="1"/>
      <w:marLeft w:val="0"/>
      <w:marRight w:val="0"/>
      <w:marTop w:val="0"/>
      <w:marBottom w:val="0"/>
      <w:divBdr>
        <w:top w:val="none" w:sz="0" w:space="0" w:color="auto"/>
        <w:left w:val="none" w:sz="0" w:space="0" w:color="auto"/>
        <w:bottom w:val="none" w:sz="0" w:space="0" w:color="auto"/>
        <w:right w:val="none" w:sz="0" w:space="0" w:color="auto"/>
      </w:divBdr>
    </w:div>
    <w:div w:id="1074398754">
      <w:bodyDiv w:val="1"/>
      <w:marLeft w:val="0"/>
      <w:marRight w:val="0"/>
      <w:marTop w:val="0"/>
      <w:marBottom w:val="0"/>
      <w:divBdr>
        <w:top w:val="none" w:sz="0" w:space="0" w:color="auto"/>
        <w:left w:val="none" w:sz="0" w:space="0" w:color="auto"/>
        <w:bottom w:val="none" w:sz="0" w:space="0" w:color="auto"/>
        <w:right w:val="none" w:sz="0" w:space="0" w:color="auto"/>
      </w:divBdr>
    </w:div>
    <w:div w:id="1144851653">
      <w:bodyDiv w:val="1"/>
      <w:marLeft w:val="0"/>
      <w:marRight w:val="0"/>
      <w:marTop w:val="0"/>
      <w:marBottom w:val="0"/>
      <w:divBdr>
        <w:top w:val="none" w:sz="0" w:space="0" w:color="auto"/>
        <w:left w:val="none" w:sz="0" w:space="0" w:color="auto"/>
        <w:bottom w:val="none" w:sz="0" w:space="0" w:color="auto"/>
        <w:right w:val="none" w:sz="0" w:space="0" w:color="auto"/>
      </w:divBdr>
    </w:div>
    <w:div w:id="1337226992">
      <w:bodyDiv w:val="1"/>
      <w:marLeft w:val="0"/>
      <w:marRight w:val="0"/>
      <w:marTop w:val="0"/>
      <w:marBottom w:val="0"/>
      <w:divBdr>
        <w:top w:val="none" w:sz="0" w:space="0" w:color="auto"/>
        <w:left w:val="none" w:sz="0" w:space="0" w:color="auto"/>
        <w:bottom w:val="none" w:sz="0" w:space="0" w:color="auto"/>
        <w:right w:val="none" w:sz="0" w:space="0" w:color="auto"/>
      </w:divBdr>
    </w:div>
    <w:div w:id="1381399981">
      <w:bodyDiv w:val="1"/>
      <w:marLeft w:val="0"/>
      <w:marRight w:val="0"/>
      <w:marTop w:val="0"/>
      <w:marBottom w:val="0"/>
      <w:divBdr>
        <w:top w:val="none" w:sz="0" w:space="0" w:color="auto"/>
        <w:left w:val="none" w:sz="0" w:space="0" w:color="auto"/>
        <w:bottom w:val="none" w:sz="0" w:space="0" w:color="auto"/>
        <w:right w:val="none" w:sz="0" w:space="0" w:color="auto"/>
      </w:divBdr>
    </w:div>
    <w:div w:id="1454981503">
      <w:bodyDiv w:val="1"/>
      <w:marLeft w:val="0"/>
      <w:marRight w:val="0"/>
      <w:marTop w:val="0"/>
      <w:marBottom w:val="0"/>
      <w:divBdr>
        <w:top w:val="none" w:sz="0" w:space="0" w:color="auto"/>
        <w:left w:val="none" w:sz="0" w:space="0" w:color="auto"/>
        <w:bottom w:val="none" w:sz="0" w:space="0" w:color="auto"/>
        <w:right w:val="none" w:sz="0" w:space="0" w:color="auto"/>
      </w:divBdr>
    </w:div>
    <w:div w:id="1465268227">
      <w:bodyDiv w:val="1"/>
      <w:marLeft w:val="0"/>
      <w:marRight w:val="0"/>
      <w:marTop w:val="0"/>
      <w:marBottom w:val="0"/>
      <w:divBdr>
        <w:top w:val="none" w:sz="0" w:space="0" w:color="auto"/>
        <w:left w:val="none" w:sz="0" w:space="0" w:color="auto"/>
        <w:bottom w:val="none" w:sz="0" w:space="0" w:color="auto"/>
        <w:right w:val="none" w:sz="0" w:space="0" w:color="auto"/>
      </w:divBdr>
    </w:div>
    <w:div w:id="1466779311">
      <w:bodyDiv w:val="1"/>
      <w:marLeft w:val="0"/>
      <w:marRight w:val="0"/>
      <w:marTop w:val="0"/>
      <w:marBottom w:val="0"/>
      <w:divBdr>
        <w:top w:val="none" w:sz="0" w:space="0" w:color="auto"/>
        <w:left w:val="none" w:sz="0" w:space="0" w:color="auto"/>
        <w:bottom w:val="none" w:sz="0" w:space="0" w:color="auto"/>
        <w:right w:val="none" w:sz="0" w:space="0" w:color="auto"/>
      </w:divBdr>
    </w:div>
    <w:div w:id="1586380766">
      <w:bodyDiv w:val="1"/>
      <w:marLeft w:val="0"/>
      <w:marRight w:val="0"/>
      <w:marTop w:val="0"/>
      <w:marBottom w:val="0"/>
      <w:divBdr>
        <w:top w:val="none" w:sz="0" w:space="0" w:color="auto"/>
        <w:left w:val="none" w:sz="0" w:space="0" w:color="auto"/>
        <w:bottom w:val="none" w:sz="0" w:space="0" w:color="auto"/>
        <w:right w:val="none" w:sz="0" w:space="0" w:color="auto"/>
      </w:divBdr>
    </w:div>
    <w:div w:id="1748069216">
      <w:bodyDiv w:val="1"/>
      <w:marLeft w:val="0"/>
      <w:marRight w:val="0"/>
      <w:marTop w:val="0"/>
      <w:marBottom w:val="0"/>
      <w:divBdr>
        <w:top w:val="none" w:sz="0" w:space="0" w:color="auto"/>
        <w:left w:val="none" w:sz="0" w:space="0" w:color="auto"/>
        <w:bottom w:val="none" w:sz="0" w:space="0" w:color="auto"/>
        <w:right w:val="none" w:sz="0" w:space="0" w:color="auto"/>
      </w:divBdr>
    </w:div>
    <w:div w:id="1923681881">
      <w:bodyDiv w:val="1"/>
      <w:marLeft w:val="0"/>
      <w:marRight w:val="0"/>
      <w:marTop w:val="0"/>
      <w:marBottom w:val="0"/>
      <w:divBdr>
        <w:top w:val="none" w:sz="0" w:space="0" w:color="auto"/>
        <w:left w:val="none" w:sz="0" w:space="0" w:color="auto"/>
        <w:bottom w:val="none" w:sz="0" w:space="0" w:color="auto"/>
        <w:right w:val="none" w:sz="0" w:space="0" w:color="auto"/>
      </w:divBdr>
    </w:div>
    <w:div w:id="1926262929">
      <w:bodyDiv w:val="1"/>
      <w:marLeft w:val="0"/>
      <w:marRight w:val="0"/>
      <w:marTop w:val="0"/>
      <w:marBottom w:val="0"/>
      <w:divBdr>
        <w:top w:val="none" w:sz="0" w:space="0" w:color="auto"/>
        <w:left w:val="none" w:sz="0" w:space="0" w:color="auto"/>
        <w:bottom w:val="none" w:sz="0" w:space="0" w:color="auto"/>
        <w:right w:val="none" w:sz="0" w:space="0" w:color="auto"/>
      </w:divBdr>
    </w:div>
    <w:div w:id="205222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E2A18-B220-4A4C-83C2-5FFE14A1B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850</Words>
  <Characters>6394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Willkommen in der Welt von Ökologie + Bautechnik</vt:lpstr>
    </vt:vector>
  </TitlesOfParts>
  <Company>.</Company>
  <LinksUpToDate>false</LinksUpToDate>
  <CharactersWithSpaces>7230</CharactersWithSpaces>
  <SharedDoc>false</SharedDoc>
  <HLinks>
    <vt:vector size="18" baseType="variant">
      <vt:variant>
        <vt:i4>3407914</vt:i4>
      </vt:variant>
      <vt:variant>
        <vt:i4>6</vt:i4>
      </vt:variant>
      <vt:variant>
        <vt:i4>0</vt:i4>
      </vt:variant>
      <vt:variant>
        <vt:i4>5</vt:i4>
      </vt:variant>
      <vt:variant>
        <vt:lpwstr>http://www.youtube.com/wallsystems</vt:lpwstr>
      </vt:variant>
      <vt:variant>
        <vt:lpwstr/>
      </vt:variant>
      <vt:variant>
        <vt:i4>2097184</vt:i4>
      </vt:variant>
      <vt:variant>
        <vt:i4>3</vt:i4>
      </vt:variant>
      <vt:variant>
        <vt:i4>0</vt:i4>
      </vt:variant>
      <vt:variant>
        <vt:i4>5</vt:i4>
      </vt:variant>
      <vt:variant>
        <vt:lpwstr>http://www.facebook.com/wallsystems</vt:lpwstr>
      </vt:variant>
      <vt:variant>
        <vt:lpwstr/>
      </vt:variant>
      <vt:variant>
        <vt:i4>1245253</vt:i4>
      </vt:variant>
      <vt:variant>
        <vt:i4>0</vt:i4>
      </vt:variant>
      <vt:variant>
        <vt:i4>0</vt:i4>
      </vt:variant>
      <vt:variant>
        <vt:i4>5</vt:i4>
      </vt:variant>
      <vt:variant>
        <vt:lpwstr>http://www.wall-systems.com/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Willkommen in der Welt von Ökologie + Bautechnik</dc:title>
  <dc:subject/>
  <dc:creator>Jäger Management.</dc:creator>
  <cp:keywords/>
  <cp:lastModifiedBy>Laura Lang</cp:lastModifiedBy>
  <cp:revision>10</cp:revision>
  <cp:lastPrinted>2012-05-16T06:39:00Z</cp:lastPrinted>
  <dcterms:created xsi:type="dcterms:W3CDTF">2025-07-25T10:59:00Z</dcterms:created>
  <dcterms:modified xsi:type="dcterms:W3CDTF">2025-09-01T13:37:00Z</dcterms:modified>
</cp:coreProperties>
</file>