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3DD83" w14:textId="40579362" w:rsidR="0035473D" w:rsidRPr="0035473D" w:rsidRDefault="0035473D" w:rsidP="0035473D">
      <w:pPr>
        <w:pStyle w:val="Textkrper"/>
        <w:spacing w:before="120" w:after="0" w:line="300" w:lineRule="atLeast"/>
        <w:rPr>
          <w:rFonts w:ascii="Verdana" w:hAnsi="Verdana"/>
          <w:sz w:val="20"/>
          <w:szCs w:val="20"/>
        </w:rPr>
      </w:pPr>
      <w:r w:rsidRPr="006B5CFC">
        <w:rPr>
          <w:rFonts w:ascii="Verdana" w:hAnsi="Verdana"/>
          <w:sz w:val="28"/>
          <w:szCs w:val="28"/>
        </w:rPr>
        <w:t>Historisches Wohnstallhaus wird Tierarztpraxis</w:t>
      </w:r>
      <w:r w:rsidRPr="006B5CFC">
        <w:rPr>
          <w:rFonts w:ascii="Verdana" w:hAnsi="Verdana"/>
          <w:sz w:val="22"/>
          <w:szCs w:val="22"/>
        </w:rPr>
        <w:br/>
      </w:r>
      <w:r w:rsidR="00AE1F92">
        <w:rPr>
          <w:rFonts w:ascii="Verdana" w:hAnsi="Verdana"/>
          <w:sz w:val="22"/>
          <w:szCs w:val="22"/>
        </w:rPr>
        <w:t xml:space="preserve">Bauherrenpreis für </w:t>
      </w:r>
      <w:r w:rsidRPr="0035473D">
        <w:rPr>
          <w:rFonts w:ascii="Verdana" w:hAnsi="Verdana"/>
          <w:sz w:val="22"/>
          <w:szCs w:val="22"/>
        </w:rPr>
        <w:t>Sanierung eines 200 Jahre alten Stallgebäudes / Holzfaser-Innendämmung bewahrt sensible Fachwerk-Konstruktion</w:t>
      </w:r>
    </w:p>
    <w:p w14:paraId="0465C7F4" w14:textId="319E31B1" w:rsidR="0035473D" w:rsidRPr="0035473D" w:rsidRDefault="0035473D" w:rsidP="0035473D">
      <w:pPr>
        <w:pStyle w:val="Textkrper"/>
        <w:spacing w:before="120" w:after="0" w:line="300" w:lineRule="atLeast"/>
        <w:rPr>
          <w:rFonts w:ascii="Verdana" w:hAnsi="Verdana"/>
          <w:sz w:val="20"/>
          <w:szCs w:val="20"/>
        </w:rPr>
      </w:pPr>
      <w:r w:rsidRPr="0035473D">
        <w:rPr>
          <w:rFonts w:ascii="Verdana" w:hAnsi="Verdana"/>
          <w:sz w:val="20"/>
          <w:szCs w:val="20"/>
        </w:rPr>
        <w:t>James H</w:t>
      </w:r>
      <w:r w:rsidR="006B5CFC">
        <w:rPr>
          <w:rFonts w:ascii="Verdana" w:hAnsi="Verdana"/>
          <w:sz w:val="20"/>
          <w:szCs w:val="20"/>
        </w:rPr>
        <w:t>e</w:t>
      </w:r>
      <w:r w:rsidRPr="0035473D">
        <w:rPr>
          <w:rFonts w:ascii="Verdana" w:hAnsi="Verdana"/>
          <w:sz w:val="20"/>
          <w:szCs w:val="20"/>
        </w:rPr>
        <w:t xml:space="preserve">rriot war Tierarzt und Autor. Seine Bücher ("Der Doktor und das liebe Vieh") prägen bis heute das Bild vom Alltag eines Landtierarztes. </w:t>
      </w:r>
      <w:r>
        <w:rPr>
          <w:rFonts w:ascii="Verdana" w:hAnsi="Verdana"/>
          <w:sz w:val="20"/>
          <w:szCs w:val="20"/>
        </w:rPr>
        <w:t xml:space="preserve">Dr. </w:t>
      </w:r>
      <w:r w:rsidRPr="0035473D">
        <w:rPr>
          <w:rFonts w:ascii="Verdana" w:hAnsi="Verdana"/>
          <w:sz w:val="20"/>
          <w:szCs w:val="20"/>
        </w:rPr>
        <w:t xml:space="preserve">Matthias Kaiser hätte mit dem Briten vermutlich viel zu bereden gehabt. Auch er ist Tierarzt für Nutztiere. Im sächsischen Striegistal hat er das historische Wohnstallhaus eines Vierseitenhofs denkmalgerecht saniert. </w:t>
      </w:r>
      <w:r w:rsidR="00593F5B">
        <w:rPr>
          <w:rFonts w:ascii="Verdana" w:hAnsi="Verdana"/>
          <w:sz w:val="20"/>
          <w:szCs w:val="20"/>
        </w:rPr>
        <w:t xml:space="preserve">Mit seiner Familie bewohnt er </w:t>
      </w:r>
      <w:r w:rsidRPr="0035473D">
        <w:rPr>
          <w:rFonts w:ascii="Verdana" w:hAnsi="Verdana"/>
          <w:sz w:val="20"/>
          <w:szCs w:val="20"/>
        </w:rPr>
        <w:t xml:space="preserve">die obere Etage, in der sich auch die Büroräume befinden. </w:t>
      </w:r>
      <w:r w:rsidR="00477269">
        <w:rPr>
          <w:rFonts w:ascii="Verdana" w:hAnsi="Verdana"/>
          <w:sz w:val="20"/>
          <w:szCs w:val="20"/>
        </w:rPr>
        <w:t xml:space="preserve">Die Großtierpraxis mit </w:t>
      </w:r>
      <w:r w:rsidRPr="0035473D">
        <w:rPr>
          <w:rFonts w:ascii="Verdana" w:hAnsi="Verdana"/>
          <w:sz w:val="20"/>
          <w:szCs w:val="20"/>
        </w:rPr>
        <w:t>Funktions</w:t>
      </w:r>
      <w:r w:rsidR="00957413">
        <w:rPr>
          <w:rFonts w:ascii="Verdana" w:hAnsi="Verdana"/>
          <w:sz w:val="20"/>
          <w:szCs w:val="20"/>
        </w:rPr>
        <w:t xml:space="preserve">räumen </w:t>
      </w:r>
      <w:r w:rsidR="00477269">
        <w:rPr>
          <w:rFonts w:ascii="Verdana" w:hAnsi="Verdana"/>
          <w:sz w:val="20"/>
          <w:szCs w:val="20"/>
        </w:rPr>
        <w:t xml:space="preserve">ist </w:t>
      </w:r>
      <w:r w:rsidR="00957413">
        <w:rPr>
          <w:rFonts w:ascii="Verdana" w:hAnsi="Verdana"/>
          <w:sz w:val="20"/>
          <w:szCs w:val="20"/>
        </w:rPr>
        <w:t>i</w:t>
      </w:r>
      <w:r w:rsidR="00477269">
        <w:rPr>
          <w:rFonts w:ascii="Verdana" w:hAnsi="Verdana"/>
          <w:sz w:val="20"/>
          <w:szCs w:val="20"/>
        </w:rPr>
        <w:t>m Erdge</w:t>
      </w:r>
      <w:r w:rsidR="00957413">
        <w:rPr>
          <w:rFonts w:ascii="Verdana" w:hAnsi="Verdana"/>
          <w:sz w:val="20"/>
          <w:szCs w:val="20"/>
        </w:rPr>
        <w:t>schoss angesiedelt</w:t>
      </w:r>
      <w:r w:rsidRPr="0035473D">
        <w:rPr>
          <w:rFonts w:ascii="Verdana" w:hAnsi="Verdana"/>
          <w:sz w:val="20"/>
          <w:szCs w:val="20"/>
        </w:rPr>
        <w:t>.</w:t>
      </w:r>
    </w:p>
    <w:p w14:paraId="4FB49B8E" w14:textId="2619FF82" w:rsidR="0035473D" w:rsidRPr="0035473D" w:rsidRDefault="0035473D" w:rsidP="0035473D">
      <w:pPr>
        <w:pStyle w:val="Textkrper"/>
        <w:spacing w:before="120" w:after="0" w:line="300" w:lineRule="atLeast"/>
        <w:rPr>
          <w:rFonts w:ascii="Verdana" w:hAnsi="Verdana"/>
          <w:sz w:val="20"/>
          <w:szCs w:val="20"/>
        </w:rPr>
      </w:pPr>
      <w:r w:rsidRPr="0035473D">
        <w:rPr>
          <w:rFonts w:ascii="Verdana" w:hAnsi="Verdana"/>
          <w:sz w:val="20"/>
          <w:szCs w:val="20"/>
        </w:rPr>
        <w:t>D</w:t>
      </w:r>
      <w:r>
        <w:rPr>
          <w:rFonts w:ascii="Verdana" w:hAnsi="Verdana"/>
          <w:sz w:val="20"/>
          <w:szCs w:val="20"/>
        </w:rPr>
        <w:t>er imposante</w:t>
      </w:r>
      <w:r w:rsidRPr="0035473D">
        <w:rPr>
          <w:rFonts w:ascii="Verdana" w:hAnsi="Verdana"/>
          <w:sz w:val="20"/>
          <w:szCs w:val="20"/>
        </w:rPr>
        <w:t xml:space="preserve"> Vierseitenhof ist ein Blickfang im Ortsteil Kaltofen. Das rund 200 Jahre alte Anwesen war bereits vom Verfall bedroht, als Matthias Kaiser und seine Frau Anne – ebenfalls Veterinärin – mit der Sanierung begannen. Natürliche Baustoffe wie Holz, Lehm und </w:t>
      </w:r>
      <w:r w:rsidRPr="00AF3822">
        <w:rPr>
          <w:rFonts w:ascii="Verdana" w:hAnsi="Verdana"/>
          <w:sz w:val="20"/>
          <w:szCs w:val="20"/>
        </w:rPr>
        <w:t>Naturbaustein zu verwenden war dabei</w:t>
      </w:r>
      <w:r w:rsidRPr="0035473D">
        <w:rPr>
          <w:rFonts w:ascii="Verdana" w:hAnsi="Verdana"/>
          <w:sz w:val="20"/>
          <w:szCs w:val="20"/>
        </w:rPr>
        <w:t xml:space="preserve"> oberstes Gebot. Die Bauherren entschieden sich auch deswegen für eine Holzfaser-Innendämmung. Sie erwies sich </w:t>
      </w:r>
      <w:r w:rsidR="00957413">
        <w:rPr>
          <w:rFonts w:ascii="Verdana" w:hAnsi="Verdana"/>
          <w:sz w:val="20"/>
          <w:szCs w:val="20"/>
        </w:rPr>
        <w:t xml:space="preserve">auf einer Fläche von 280 m² </w:t>
      </w:r>
      <w:r w:rsidRPr="0035473D">
        <w:rPr>
          <w:rFonts w:ascii="Verdana" w:hAnsi="Verdana"/>
          <w:sz w:val="20"/>
          <w:szCs w:val="20"/>
        </w:rPr>
        <w:t xml:space="preserve">in </w:t>
      </w:r>
      <w:r w:rsidR="00957413">
        <w:rPr>
          <w:rFonts w:ascii="Verdana" w:hAnsi="Verdana"/>
          <w:sz w:val="20"/>
          <w:szCs w:val="20"/>
        </w:rPr>
        <w:t>mehr</w:t>
      </w:r>
      <w:r w:rsidRPr="0035473D">
        <w:rPr>
          <w:rFonts w:ascii="Verdana" w:hAnsi="Verdana"/>
          <w:sz w:val="20"/>
          <w:szCs w:val="20"/>
        </w:rPr>
        <w:t xml:space="preserve">facher Hinsicht als technisch adäquate Lösung: Das Dämmsystem UdiIN RECO ermöglichte es, </w:t>
      </w:r>
      <w:r w:rsidR="00477269">
        <w:rPr>
          <w:rFonts w:ascii="Verdana" w:hAnsi="Verdana"/>
          <w:sz w:val="20"/>
          <w:szCs w:val="20"/>
        </w:rPr>
        <w:t>im Obergeschoss das regionaltypische</w:t>
      </w:r>
      <w:r w:rsidRPr="0035473D">
        <w:rPr>
          <w:rFonts w:ascii="Verdana" w:hAnsi="Verdana"/>
          <w:sz w:val="20"/>
          <w:szCs w:val="20"/>
        </w:rPr>
        <w:t xml:space="preserve"> Lehm-Stake-Fachwerk mit nur rund 10</w:t>
      </w:r>
      <w:r w:rsidR="00477269">
        <w:rPr>
          <w:rFonts w:ascii="Verdana" w:hAnsi="Verdana"/>
          <w:sz w:val="20"/>
          <w:szCs w:val="20"/>
        </w:rPr>
        <w:t>-12</w:t>
      </w:r>
      <w:r w:rsidRPr="0035473D">
        <w:rPr>
          <w:rFonts w:ascii="Verdana" w:hAnsi="Verdana"/>
          <w:sz w:val="20"/>
          <w:szCs w:val="20"/>
        </w:rPr>
        <w:t xml:space="preserve"> cm starken Wänden </w:t>
      </w:r>
      <w:r w:rsidR="00477269">
        <w:rPr>
          <w:rFonts w:ascii="Verdana" w:hAnsi="Verdana"/>
          <w:sz w:val="20"/>
          <w:szCs w:val="20"/>
        </w:rPr>
        <w:t>zu erhalten</w:t>
      </w:r>
      <w:r w:rsidRPr="0035473D">
        <w:rPr>
          <w:rFonts w:ascii="Verdana" w:hAnsi="Verdana"/>
          <w:sz w:val="20"/>
          <w:szCs w:val="20"/>
        </w:rPr>
        <w:t>. Die auf einer Seite weich-elastischen Dämmplatten können Unebenheiten von bis zu zwei Zentimetern ohne aufwändige Vorarbeiten ausgleichen.</w:t>
      </w:r>
    </w:p>
    <w:p w14:paraId="5EC06E1A" w14:textId="6CC072B5" w:rsidR="0035473D" w:rsidRPr="0035473D" w:rsidRDefault="00477269" w:rsidP="0035473D">
      <w:pPr>
        <w:pStyle w:val="Textkrper"/>
        <w:spacing w:before="120" w:after="0" w:line="300" w:lineRule="atLeast"/>
        <w:rPr>
          <w:rFonts w:ascii="Verdana" w:hAnsi="Verdana"/>
          <w:sz w:val="20"/>
          <w:szCs w:val="20"/>
        </w:rPr>
      </w:pPr>
      <w:r>
        <w:rPr>
          <w:rFonts w:ascii="Verdana" w:hAnsi="Verdana"/>
          <w:sz w:val="20"/>
          <w:szCs w:val="20"/>
        </w:rPr>
        <w:t>Die U</w:t>
      </w:r>
      <w:r w:rsidR="0035473D" w:rsidRPr="0035473D">
        <w:rPr>
          <w:rFonts w:ascii="Verdana" w:hAnsi="Verdana"/>
          <w:sz w:val="20"/>
          <w:szCs w:val="20"/>
        </w:rPr>
        <w:t>diIN RECO-Holzfaserplatten</w:t>
      </w:r>
      <w:r>
        <w:rPr>
          <w:rFonts w:ascii="Verdana" w:hAnsi="Verdana"/>
          <w:sz w:val="20"/>
          <w:szCs w:val="20"/>
        </w:rPr>
        <w:t xml:space="preserve"> </w:t>
      </w:r>
      <w:r w:rsidR="0035473D" w:rsidRPr="0035473D">
        <w:rPr>
          <w:rFonts w:ascii="Verdana" w:hAnsi="Verdana"/>
          <w:sz w:val="20"/>
          <w:szCs w:val="20"/>
        </w:rPr>
        <w:t>w</w:t>
      </w:r>
      <w:r>
        <w:rPr>
          <w:rFonts w:ascii="Verdana" w:hAnsi="Verdana"/>
          <w:sz w:val="20"/>
          <w:szCs w:val="20"/>
        </w:rPr>
        <w:t>urden</w:t>
      </w:r>
      <w:r w:rsidR="0035473D" w:rsidRPr="0035473D">
        <w:rPr>
          <w:rFonts w:ascii="Verdana" w:hAnsi="Verdana"/>
          <w:sz w:val="20"/>
          <w:szCs w:val="20"/>
        </w:rPr>
        <w:t xml:space="preserve"> – ohne Mörtelbett oder Kleber – mit Nut und Feder verbunden. Durch die Montage mit patentierten Stelldübeln wird das Gewicht direkt im tragenden Untergrund verankert. Das entlastet die Wandoberfläche. Gerade bei sensiblen Fachwerk-Konstruktionen ist das ein entscheidender Vorteil.</w:t>
      </w:r>
    </w:p>
    <w:p w14:paraId="174CBB48" w14:textId="4A073116" w:rsidR="0035473D" w:rsidRPr="0035473D" w:rsidRDefault="0035473D" w:rsidP="0035473D">
      <w:pPr>
        <w:pStyle w:val="Textkrper"/>
        <w:spacing w:before="120" w:after="0" w:line="300" w:lineRule="atLeast"/>
        <w:rPr>
          <w:rFonts w:ascii="Verdana" w:hAnsi="Verdana"/>
          <w:sz w:val="20"/>
          <w:szCs w:val="20"/>
        </w:rPr>
      </w:pPr>
      <w:r w:rsidRPr="0035473D">
        <w:rPr>
          <w:rFonts w:ascii="Verdana" w:hAnsi="Verdana"/>
          <w:sz w:val="20"/>
          <w:szCs w:val="20"/>
        </w:rPr>
        <w:t>Auf die glatte Innenseite der Dämmplatten wurde ein mineralischer Materialträger (UdiM</w:t>
      </w:r>
      <w:r w:rsidR="00AE1F92">
        <w:rPr>
          <w:rFonts w:ascii="Verdana" w:hAnsi="Verdana"/>
          <w:sz w:val="20"/>
          <w:szCs w:val="20"/>
        </w:rPr>
        <w:t>ultigrund</w:t>
      </w:r>
      <w:r w:rsidRPr="0035473D">
        <w:rPr>
          <w:rFonts w:ascii="Verdana" w:hAnsi="Verdana"/>
          <w:sz w:val="20"/>
          <w:szCs w:val="20"/>
        </w:rPr>
        <w:t>) aufgebracht, gefolgt von einer abschließenden Lehmputzschicht. "Das Ergebnis ist eine kapillaraktive und diffusionsoffene Konstruktion, die ein behagliches Raumklima im historischen Bestand gewährleistet", erklärt Anka Unger, Geschäftsführerin der UdiDämmsysteme GmbH in Chemnitz.</w:t>
      </w:r>
      <w:r w:rsidR="0013667C" w:rsidRPr="0013667C">
        <w:rPr>
          <w:rFonts w:ascii="Verdana" w:hAnsi="Verdana"/>
          <w:sz w:val="20"/>
          <w:szCs w:val="20"/>
        </w:rPr>
        <w:t xml:space="preserve"> </w:t>
      </w:r>
      <w:r w:rsidR="0013667C" w:rsidRPr="006B5CFC">
        <w:rPr>
          <w:rFonts w:ascii="Verdana" w:hAnsi="Verdana"/>
          <w:sz w:val="20"/>
          <w:szCs w:val="20"/>
        </w:rPr>
        <w:t>Eine</w:t>
      </w:r>
      <w:r w:rsidR="0013667C" w:rsidRPr="0035473D">
        <w:rPr>
          <w:rFonts w:ascii="Verdana" w:hAnsi="Verdana"/>
          <w:sz w:val="20"/>
          <w:szCs w:val="20"/>
        </w:rPr>
        <w:t xml:space="preserve"> Sockelleisten-Heizung sorgt dafür, dass sich die Lehmwände </w:t>
      </w:r>
      <w:r w:rsidR="0013667C">
        <w:rPr>
          <w:rFonts w:ascii="Verdana" w:hAnsi="Verdana"/>
          <w:sz w:val="20"/>
          <w:szCs w:val="20"/>
        </w:rPr>
        <w:t xml:space="preserve">immer </w:t>
      </w:r>
      <w:r w:rsidR="0013667C" w:rsidRPr="0035473D">
        <w:rPr>
          <w:rFonts w:ascii="Verdana" w:hAnsi="Verdana"/>
          <w:sz w:val="20"/>
          <w:szCs w:val="20"/>
        </w:rPr>
        <w:t>angenehm warm anfühlen. Das Warmwasser wird mithilfe von Flüssiggas und Solarthermie erzeugt.</w:t>
      </w:r>
    </w:p>
    <w:p w14:paraId="75B978D8" w14:textId="1E6B54DF" w:rsidR="0035473D" w:rsidRPr="0035473D" w:rsidRDefault="0013667C" w:rsidP="0035473D">
      <w:pPr>
        <w:pStyle w:val="Textkrper"/>
        <w:spacing w:before="120" w:after="0" w:line="300" w:lineRule="atLeast"/>
        <w:rPr>
          <w:rFonts w:ascii="Verdana" w:hAnsi="Verdana"/>
          <w:sz w:val="20"/>
          <w:szCs w:val="20"/>
        </w:rPr>
      </w:pPr>
      <w:r w:rsidRPr="0013667C">
        <w:rPr>
          <w:rFonts w:ascii="Verdana" w:hAnsi="Verdana"/>
          <w:sz w:val="20"/>
          <w:szCs w:val="20"/>
        </w:rPr>
        <w:t>Im Erdgeschoss mit seinen bis zu 80 cm dicken Bruchsteinmauern reicht ein niedrigeres Temperaturniveau, da die Tiere ausschließlich außer Haus behandelt werden.</w:t>
      </w:r>
      <w:r>
        <w:rPr>
          <w:rFonts w:ascii="Verdana" w:hAnsi="Verdana"/>
          <w:sz w:val="20"/>
          <w:szCs w:val="20"/>
        </w:rPr>
        <w:t xml:space="preserve"> </w:t>
      </w:r>
      <w:r w:rsidR="0035473D" w:rsidRPr="0035473D">
        <w:rPr>
          <w:rFonts w:ascii="Verdana" w:hAnsi="Verdana"/>
          <w:sz w:val="20"/>
          <w:szCs w:val="20"/>
        </w:rPr>
        <w:t>"Das Fachwerkhaus von 1825 zeigt eindrucksvoll, wie Denkmalschutz, Energieeffizienz und moderne Nutzung miteinander harmonieren können“, bilanziert Anka Unger.</w:t>
      </w:r>
    </w:p>
    <w:p w14:paraId="675DDF71" w14:textId="77777777" w:rsidR="0035473D" w:rsidRDefault="0035473D" w:rsidP="0035473D">
      <w:pPr>
        <w:pStyle w:val="Textkrper"/>
        <w:spacing w:before="120" w:after="0" w:line="300" w:lineRule="atLeast"/>
        <w:rPr>
          <w:rFonts w:ascii="Verdana" w:hAnsi="Verdana"/>
          <w:sz w:val="20"/>
          <w:szCs w:val="20"/>
        </w:rPr>
      </w:pPr>
      <w:r w:rsidRPr="0035473D">
        <w:rPr>
          <w:rFonts w:ascii="Verdana" w:hAnsi="Verdana"/>
          <w:sz w:val="20"/>
          <w:szCs w:val="20"/>
        </w:rPr>
        <w:t>Zuschüsse erhielt das Bauvorhaben über die Leader-Förderung des Klosterbezirks Altzella, ein EU-Programm zur Stärkung des ländlichen Raums. Im November 2025 wurde das Ehepaar Kaiser mit dem Bauherrenpreis der Gemeinde Striegistal ausgezeichnet. Anfang Juni war es dann so weit: Nach vier Jahren Bauzeit feierte die Großtierpraxis ihre Eröffnung mit einem Hoffest, bei dem Anka Unger der Familie Kaiser einen Herrnhuter Stern überreichte. Er symbolisiert bekanntlich den Stern, der den drei Weisen den Weg nach Bethlehem wies – zu dem Stall mit der Krippe "bei Esel, Ochs und Rind".</w:t>
      </w:r>
    </w:p>
    <w:p w14:paraId="22CD96D8" w14:textId="77777777" w:rsidR="0013667C" w:rsidRPr="0035473D" w:rsidRDefault="0013667C" w:rsidP="0035473D">
      <w:pPr>
        <w:pStyle w:val="Textkrper"/>
        <w:spacing w:before="120" w:after="0" w:line="300" w:lineRule="atLeast"/>
        <w:rPr>
          <w:rFonts w:ascii="Verdana" w:hAnsi="Verdana"/>
          <w:sz w:val="28"/>
          <w:szCs w:val="28"/>
        </w:rPr>
      </w:pPr>
    </w:p>
    <w:p w14:paraId="617E7BDF" w14:textId="4BC9CD10" w:rsidR="00641573" w:rsidRDefault="00F32E8B" w:rsidP="00DB13C0">
      <w:pPr>
        <w:spacing w:after="0" w:line="240" w:lineRule="auto"/>
        <w:rPr>
          <w:rFonts w:ascii="Verdana" w:eastAsia="Times New Roman" w:hAnsi="Verdana" w:cs="Times New Roman"/>
          <w:i/>
          <w:sz w:val="20"/>
          <w:szCs w:val="20"/>
          <w:lang w:eastAsia="de-DE"/>
        </w:rPr>
      </w:pPr>
      <w:r>
        <w:rPr>
          <w:rFonts w:ascii="Verdana" w:eastAsia="Times New Roman" w:hAnsi="Verdana" w:cs="Times New Roman"/>
          <w:i/>
          <w:sz w:val="20"/>
          <w:szCs w:val="20"/>
          <w:lang w:eastAsia="de-DE"/>
        </w:rPr>
        <w:t>(</w:t>
      </w:r>
      <w:r w:rsidR="00520F32">
        <w:rPr>
          <w:rFonts w:ascii="Verdana" w:eastAsia="Times New Roman" w:hAnsi="Verdana" w:cs="Times New Roman"/>
          <w:i/>
          <w:sz w:val="20"/>
          <w:szCs w:val="20"/>
          <w:lang w:eastAsia="de-DE"/>
        </w:rPr>
        <w:t>3</w:t>
      </w:r>
      <w:r w:rsidR="00F1773C">
        <w:rPr>
          <w:rFonts w:ascii="Verdana" w:eastAsia="Times New Roman" w:hAnsi="Verdana" w:cs="Times New Roman"/>
          <w:i/>
          <w:sz w:val="20"/>
          <w:szCs w:val="20"/>
          <w:lang w:eastAsia="de-DE"/>
        </w:rPr>
        <w:t>.</w:t>
      </w:r>
      <w:r w:rsidR="006B5CFC">
        <w:rPr>
          <w:rFonts w:ascii="Verdana" w:eastAsia="Times New Roman" w:hAnsi="Verdana" w:cs="Times New Roman"/>
          <w:i/>
          <w:sz w:val="20"/>
          <w:szCs w:val="20"/>
          <w:lang w:eastAsia="de-DE"/>
        </w:rPr>
        <w:t>2</w:t>
      </w:r>
      <w:r w:rsidR="0013667C">
        <w:rPr>
          <w:rFonts w:ascii="Verdana" w:eastAsia="Times New Roman" w:hAnsi="Verdana" w:cs="Times New Roman"/>
          <w:i/>
          <w:sz w:val="20"/>
          <w:szCs w:val="20"/>
          <w:lang w:eastAsia="de-DE"/>
        </w:rPr>
        <w:t>43</w:t>
      </w:r>
      <w:r w:rsidR="00B530E4">
        <w:rPr>
          <w:rFonts w:ascii="Verdana" w:eastAsia="Times New Roman" w:hAnsi="Verdana" w:cs="Times New Roman"/>
          <w:i/>
          <w:sz w:val="20"/>
          <w:szCs w:val="20"/>
          <w:lang w:eastAsia="de-DE"/>
        </w:rPr>
        <w:t xml:space="preserve"> </w:t>
      </w:r>
      <w:r>
        <w:rPr>
          <w:rFonts w:ascii="Verdana" w:eastAsia="Times New Roman" w:hAnsi="Verdana" w:cs="Times New Roman"/>
          <w:i/>
          <w:sz w:val="20"/>
          <w:szCs w:val="20"/>
          <w:lang w:eastAsia="de-DE"/>
        </w:rPr>
        <w:t>Zeichen inkl</w:t>
      </w:r>
      <w:r w:rsidR="000808A0">
        <w:rPr>
          <w:rFonts w:ascii="Verdana" w:eastAsia="Times New Roman" w:hAnsi="Verdana" w:cs="Times New Roman"/>
          <w:i/>
          <w:sz w:val="20"/>
          <w:szCs w:val="20"/>
          <w:lang w:eastAsia="de-DE"/>
        </w:rPr>
        <w:t>.</w:t>
      </w:r>
      <w:r>
        <w:rPr>
          <w:rFonts w:ascii="Verdana" w:eastAsia="Times New Roman" w:hAnsi="Verdana" w:cs="Times New Roman"/>
          <w:i/>
          <w:sz w:val="20"/>
          <w:szCs w:val="20"/>
          <w:lang w:eastAsia="de-DE"/>
        </w:rPr>
        <w:t xml:space="preserve"> Leerzeichen)</w:t>
      </w:r>
    </w:p>
    <w:p w14:paraId="4C62F20D" w14:textId="77777777" w:rsidR="00641573" w:rsidRDefault="00641573" w:rsidP="00FF0375">
      <w:pPr>
        <w:spacing w:after="0" w:line="240" w:lineRule="auto"/>
        <w:rPr>
          <w:rFonts w:ascii="Verdana" w:eastAsia="Times New Roman" w:hAnsi="Verdana" w:cs="Times New Roman"/>
          <w:i/>
          <w:sz w:val="20"/>
          <w:szCs w:val="20"/>
          <w:lang w:eastAsia="de-DE"/>
        </w:rPr>
      </w:pPr>
    </w:p>
    <w:p w14:paraId="79A9DE38" w14:textId="00EE2476" w:rsidR="005C7BC6" w:rsidRDefault="00520F32" w:rsidP="00800490">
      <w:pPr>
        <w:overflowPunct w:val="0"/>
        <w:autoSpaceDE w:val="0"/>
        <w:autoSpaceDN w:val="0"/>
        <w:adjustRightInd w:val="0"/>
        <w:spacing w:after="0" w:line="240" w:lineRule="auto"/>
        <w:textAlignment w:val="baseline"/>
        <w:rPr>
          <w:rFonts w:ascii="Verdana" w:eastAsia="Times New Roman" w:hAnsi="Verdana" w:cs="Times New Roman"/>
          <w:bCs/>
          <w:sz w:val="20"/>
          <w:szCs w:val="20"/>
          <w:lang w:eastAsia="de-DE"/>
        </w:rPr>
      </w:pPr>
      <w:r>
        <w:rPr>
          <w:rFonts w:ascii="Verdana" w:eastAsia="Times New Roman" w:hAnsi="Verdana" w:cs="Times New Roman"/>
          <w:bCs/>
          <w:sz w:val="20"/>
          <w:szCs w:val="20"/>
          <w:lang w:eastAsia="de-DE"/>
        </w:rPr>
        <w:t xml:space="preserve">------------------------------------------------------------------------------------------ </w:t>
      </w:r>
    </w:p>
    <w:p w14:paraId="31A53BC8" w14:textId="77777777" w:rsidR="005C7BC6" w:rsidRDefault="005C7BC6" w:rsidP="00800490">
      <w:pPr>
        <w:overflowPunct w:val="0"/>
        <w:autoSpaceDE w:val="0"/>
        <w:autoSpaceDN w:val="0"/>
        <w:adjustRightInd w:val="0"/>
        <w:spacing w:after="0" w:line="240" w:lineRule="auto"/>
        <w:textAlignment w:val="baseline"/>
        <w:rPr>
          <w:rFonts w:ascii="Verdana" w:eastAsia="Times New Roman" w:hAnsi="Verdana" w:cs="Times New Roman"/>
          <w:bCs/>
          <w:sz w:val="20"/>
          <w:szCs w:val="20"/>
          <w:lang w:eastAsia="de-DE"/>
        </w:rPr>
      </w:pPr>
    </w:p>
    <w:p w14:paraId="16F2E08D" w14:textId="04BF156A" w:rsidR="00800490" w:rsidRPr="00BA086F" w:rsidRDefault="00800490" w:rsidP="00800490">
      <w:pPr>
        <w:overflowPunct w:val="0"/>
        <w:autoSpaceDE w:val="0"/>
        <w:autoSpaceDN w:val="0"/>
        <w:adjustRightInd w:val="0"/>
        <w:spacing w:after="0" w:line="240" w:lineRule="auto"/>
        <w:textAlignment w:val="baseline"/>
        <w:rPr>
          <w:rFonts w:ascii="Verdana" w:eastAsia="Times New Roman" w:hAnsi="Verdana" w:cs="Times New Roman"/>
          <w:b/>
          <w:i/>
          <w:color w:val="000000"/>
          <w:sz w:val="20"/>
          <w:szCs w:val="20"/>
          <w:u w:val="single"/>
          <w:lang w:eastAsia="de-DE"/>
        </w:rPr>
      </w:pPr>
      <w:r w:rsidRPr="00BA086F">
        <w:rPr>
          <w:rFonts w:ascii="Verdana" w:eastAsia="Times New Roman" w:hAnsi="Verdana" w:cs="Times New Roman"/>
          <w:b/>
          <w:i/>
          <w:color w:val="000000"/>
          <w:sz w:val="20"/>
          <w:szCs w:val="20"/>
          <w:u w:val="single"/>
          <w:lang w:eastAsia="de-DE"/>
        </w:rPr>
        <w:t>Bild</w:t>
      </w:r>
      <w:r>
        <w:rPr>
          <w:rFonts w:ascii="Verdana" w:eastAsia="Times New Roman" w:hAnsi="Verdana" w:cs="Times New Roman"/>
          <w:b/>
          <w:i/>
          <w:color w:val="000000"/>
          <w:sz w:val="20"/>
          <w:szCs w:val="20"/>
          <w:u w:val="single"/>
          <w:lang w:eastAsia="de-DE"/>
        </w:rPr>
        <w:t>er</w:t>
      </w:r>
      <w:r w:rsidRPr="00BA086F">
        <w:rPr>
          <w:rFonts w:ascii="Verdana" w:eastAsia="Times New Roman" w:hAnsi="Verdana" w:cs="Times New Roman"/>
          <w:b/>
          <w:i/>
          <w:color w:val="000000"/>
          <w:sz w:val="20"/>
          <w:szCs w:val="20"/>
          <w:lang w:eastAsia="de-DE"/>
        </w:rPr>
        <w:t xml:space="preserve"> </w:t>
      </w:r>
    </w:p>
    <w:p w14:paraId="7E9D366B" w14:textId="24B6C4E7" w:rsidR="00800490" w:rsidRPr="00D402B1" w:rsidRDefault="008B3361" w:rsidP="00A51BE9">
      <w:pPr>
        <w:pStyle w:val="Textkrper"/>
        <w:spacing w:before="120" w:after="0"/>
        <w:rPr>
          <w:rFonts w:ascii="Verdana" w:eastAsia="Times New Roman" w:hAnsi="Verdana"/>
          <w:i/>
          <w:color w:val="000000"/>
          <w:sz w:val="20"/>
          <w:szCs w:val="20"/>
          <w:lang w:eastAsia="de-DE"/>
        </w:rPr>
      </w:pPr>
      <w:r>
        <w:rPr>
          <w:rFonts w:ascii="Verdana" w:eastAsia="Times New Roman" w:hAnsi="Verdana"/>
          <w:b/>
          <w:i/>
          <w:color w:val="000000"/>
          <w:sz w:val="20"/>
          <w:szCs w:val="20"/>
          <w:lang w:eastAsia="de-DE"/>
        </w:rPr>
        <w:t>Historische</w:t>
      </w:r>
      <w:r w:rsidR="00347726">
        <w:rPr>
          <w:rFonts w:ascii="Verdana" w:eastAsia="Times New Roman" w:hAnsi="Verdana"/>
          <w:b/>
          <w:i/>
          <w:color w:val="000000"/>
          <w:sz w:val="20"/>
          <w:szCs w:val="20"/>
          <w:lang w:eastAsia="de-DE"/>
        </w:rPr>
        <w:t>s</w:t>
      </w:r>
      <w:r>
        <w:rPr>
          <w:rFonts w:ascii="Verdana" w:eastAsia="Times New Roman" w:hAnsi="Verdana"/>
          <w:b/>
          <w:i/>
          <w:color w:val="000000"/>
          <w:sz w:val="20"/>
          <w:szCs w:val="20"/>
          <w:lang w:eastAsia="de-DE"/>
        </w:rPr>
        <w:t>-</w:t>
      </w:r>
      <w:r w:rsidR="00347726">
        <w:rPr>
          <w:rFonts w:ascii="Verdana" w:eastAsia="Times New Roman" w:hAnsi="Verdana"/>
          <w:b/>
          <w:i/>
          <w:color w:val="000000"/>
          <w:sz w:val="20"/>
          <w:szCs w:val="20"/>
          <w:lang w:eastAsia="de-DE"/>
        </w:rPr>
        <w:t>Wohnstallhaus-</w:t>
      </w:r>
      <w:r w:rsidR="00E5384F">
        <w:rPr>
          <w:rFonts w:ascii="Verdana" w:eastAsia="Times New Roman" w:hAnsi="Verdana"/>
          <w:b/>
          <w:i/>
          <w:color w:val="000000"/>
          <w:sz w:val="20"/>
          <w:szCs w:val="20"/>
          <w:lang w:eastAsia="de-DE"/>
        </w:rPr>
        <w:t>Innendaemmung-</w:t>
      </w:r>
      <w:r w:rsidR="00800490">
        <w:rPr>
          <w:rFonts w:ascii="Verdana" w:eastAsia="Times New Roman" w:hAnsi="Verdana"/>
          <w:b/>
          <w:i/>
          <w:color w:val="000000"/>
          <w:sz w:val="20"/>
          <w:szCs w:val="20"/>
          <w:lang w:eastAsia="de-DE"/>
        </w:rPr>
        <w:t>1:</w:t>
      </w:r>
      <w:r w:rsidR="007D5F1B">
        <w:rPr>
          <w:rFonts w:ascii="Verdana" w:eastAsia="Times New Roman" w:hAnsi="Verdana"/>
          <w:b/>
          <w:i/>
          <w:color w:val="000000"/>
          <w:sz w:val="20"/>
          <w:szCs w:val="20"/>
          <w:lang w:eastAsia="de-DE"/>
        </w:rPr>
        <w:t xml:space="preserve"> </w:t>
      </w:r>
      <w:r w:rsidR="00CC22E8" w:rsidRPr="00CC22E8">
        <w:rPr>
          <w:rFonts w:ascii="Verdana" w:eastAsia="Times New Roman" w:hAnsi="Verdana"/>
          <w:bCs/>
          <w:i/>
          <w:color w:val="000000"/>
          <w:sz w:val="20"/>
          <w:szCs w:val="20"/>
          <w:lang w:eastAsia="de-DE"/>
        </w:rPr>
        <w:t>Herkulesaufgabe für die Bauherren:</w:t>
      </w:r>
      <w:r w:rsidR="00CC22E8">
        <w:rPr>
          <w:rFonts w:ascii="Verdana" w:eastAsia="Times New Roman" w:hAnsi="Verdana"/>
          <w:b/>
          <w:i/>
          <w:color w:val="000000"/>
          <w:sz w:val="20"/>
          <w:szCs w:val="20"/>
          <w:lang w:eastAsia="de-DE"/>
        </w:rPr>
        <w:t xml:space="preserve"> </w:t>
      </w:r>
      <w:r w:rsidR="00F92E82">
        <w:rPr>
          <w:rFonts w:ascii="Verdana" w:eastAsia="Times New Roman" w:hAnsi="Verdana"/>
          <w:bCs/>
          <w:i/>
          <w:color w:val="000000"/>
          <w:sz w:val="20"/>
          <w:szCs w:val="20"/>
          <w:lang w:eastAsia="de-DE"/>
        </w:rPr>
        <w:t>Das über 200 Jahre alte Gebäude war dem Verfall preisgegeben</w:t>
      </w:r>
      <w:r w:rsidR="00CC22E8">
        <w:rPr>
          <w:rFonts w:ascii="Verdana" w:eastAsia="Times New Roman" w:hAnsi="Verdana"/>
          <w:bCs/>
          <w:i/>
          <w:color w:val="000000"/>
          <w:sz w:val="20"/>
          <w:szCs w:val="20"/>
          <w:lang w:eastAsia="de-DE"/>
        </w:rPr>
        <w:t>, die Sanierung dauerte insgesamt circa vier Jahre</w:t>
      </w:r>
      <w:r w:rsidR="00F92E82">
        <w:rPr>
          <w:rFonts w:ascii="Verdana" w:eastAsia="Times New Roman" w:hAnsi="Verdana"/>
          <w:bCs/>
          <w:i/>
          <w:color w:val="000000"/>
          <w:sz w:val="20"/>
          <w:szCs w:val="20"/>
          <w:lang w:eastAsia="de-DE"/>
        </w:rPr>
        <w:t xml:space="preserve">. </w:t>
      </w:r>
      <w:r w:rsidR="00800490" w:rsidRPr="00D402B1">
        <w:rPr>
          <w:rFonts w:ascii="Verdana" w:hAnsi="Verdana"/>
          <w:i/>
          <w:sz w:val="20"/>
          <w:szCs w:val="20"/>
        </w:rPr>
        <w:t>(Foto: UdiDämmsysteme)</w:t>
      </w:r>
    </w:p>
    <w:p w14:paraId="703DA5B9" w14:textId="77777777" w:rsidR="00800490" w:rsidRDefault="00800490" w:rsidP="00A51BE9">
      <w:pPr>
        <w:overflowPunct w:val="0"/>
        <w:autoSpaceDE w:val="0"/>
        <w:autoSpaceDN w:val="0"/>
        <w:adjustRightInd w:val="0"/>
        <w:spacing w:after="0" w:line="240" w:lineRule="auto"/>
        <w:textAlignment w:val="baseline"/>
        <w:rPr>
          <w:rFonts w:ascii="Verdana" w:eastAsia="Times New Roman" w:hAnsi="Verdana"/>
          <w:b/>
          <w:i/>
          <w:color w:val="000000"/>
          <w:sz w:val="20"/>
          <w:szCs w:val="20"/>
          <w:lang w:eastAsia="de-DE"/>
        </w:rPr>
      </w:pPr>
    </w:p>
    <w:p w14:paraId="5484BE33" w14:textId="12ACA757" w:rsidR="00EA2EF6" w:rsidRPr="00EA2EF6" w:rsidRDefault="00347726" w:rsidP="00A51BE9">
      <w:pPr>
        <w:overflowPunct w:val="0"/>
        <w:autoSpaceDE w:val="0"/>
        <w:autoSpaceDN w:val="0"/>
        <w:adjustRightInd w:val="0"/>
        <w:spacing w:after="0" w:line="240" w:lineRule="auto"/>
        <w:textAlignment w:val="baseline"/>
        <w:rPr>
          <w:rFonts w:ascii="Verdana" w:eastAsia="Times New Roman" w:hAnsi="Verdana"/>
          <w:b/>
          <w:i/>
          <w:color w:val="000000"/>
          <w:sz w:val="20"/>
          <w:szCs w:val="20"/>
          <w:lang w:eastAsia="de-DE"/>
        </w:rPr>
      </w:pPr>
      <w:r>
        <w:rPr>
          <w:rFonts w:ascii="Verdana" w:eastAsia="Times New Roman" w:hAnsi="Verdana"/>
          <w:b/>
          <w:i/>
          <w:color w:val="000000"/>
          <w:sz w:val="20"/>
          <w:szCs w:val="20"/>
          <w:lang w:eastAsia="de-DE"/>
        </w:rPr>
        <w:t>Historisches-Wohnstallhaus-Innendaemmung-</w:t>
      </w:r>
      <w:r w:rsidR="00EA2EF6">
        <w:rPr>
          <w:rFonts w:ascii="Verdana" w:eastAsia="Times New Roman" w:hAnsi="Verdana"/>
          <w:b/>
          <w:i/>
          <w:color w:val="000000"/>
          <w:sz w:val="20"/>
          <w:szCs w:val="20"/>
          <w:lang w:eastAsia="de-DE"/>
        </w:rPr>
        <w:t xml:space="preserve">2: </w:t>
      </w:r>
      <w:r w:rsidR="00EA2EF6">
        <w:rPr>
          <w:rFonts w:ascii="Verdana" w:eastAsia="Times New Roman" w:hAnsi="Verdana"/>
          <w:bCs/>
          <w:i/>
          <w:color w:val="000000"/>
          <w:sz w:val="20"/>
          <w:szCs w:val="20"/>
          <w:lang w:eastAsia="de-DE"/>
        </w:rPr>
        <w:t xml:space="preserve">Bei der denkmalgerechten Sanierung des historischen Wohnstallhauses galt es unter anderem, das regionaltypische Fachwerk zu erhalten. </w:t>
      </w:r>
      <w:r w:rsidR="00EA2EF6" w:rsidRPr="00D402B1">
        <w:rPr>
          <w:rFonts w:ascii="Verdana" w:hAnsi="Verdana"/>
          <w:i/>
          <w:sz w:val="20"/>
          <w:szCs w:val="20"/>
        </w:rPr>
        <w:t>(Foto: UdiDämmsysteme)</w:t>
      </w:r>
    </w:p>
    <w:p w14:paraId="1D749CA8" w14:textId="77777777" w:rsidR="00EA2EF6" w:rsidRDefault="00EA2EF6" w:rsidP="00A51BE9">
      <w:pPr>
        <w:overflowPunct w:val="0"/>
        <w:autoSpaceDE w:val="0"/>
        <w:autoSpaceDN w:val="0"/>
        <w:adjustRightInd w:val="0"/>
        <w:spacing w:after="0" w:line="240" w:lineRule="auto"/>
        <w:textAlignment w:val="baseline"/>
        <w:rPr>
          <w:rFonts w:ascii="Verdana" w:eastAsia="Times New Roman" w:hAnsi="Verdana"/>
          <w:b/>
          <w:i/>
          <w:color w:val="000000"/>
          <w:sz w:val="20"/>
          <w:szCs w:val="20"/>
          <w:lang w:eastAsia="de-DE"/>
        </w:rPr>
      </w:pPr>
    </w:p>
    <w:p w14:paraId="3FD22FB5" w14:textId="3AD33E4A" w:rsidR="00800490" w:rsidRDefault="00347726" w:rsidP="00A51BE9">
      <w:pPr>
        <w:overflowPunct w:val="0"/>
        <w:autoSpaceDE w:val="0"/>
        <w:autoSpaceDN w:val="0"/>
        <w:adjustRightInd w:val="0"/>
        <w:spacing w:after="0" w:line="240" w:lineRule="auto"/>
        <w:textAlignment w:val="baseline"/>
        <w:rPr>
          <w:rFonts w:ascii="Verdana" w:hAnsi="Verdana"/>
          <w:i/>
          <w:sz w:val="20"/>
          <w:szCs w:val="20"/>
        </w:rPr>
      </w:pPr>
      <w:r>
        <w:rPr>
          <w:rFonts w:ascii="Verdana" w:eastAsia="Times New Roman" w:hAnsi="Verdana"/>
          <w:b/>
          <w:i/>
          <w:color w:val="000000"/>
          <w:sz w:val="20"/>
          <w:szCs w:val="20"/>
          <w:lang w:eastAsia="de-DE"/>
        </w:rPr>
        <w:t>Historisches-Wohnstallhaus-Innendaemmung-</w:t>
      </w:r>
      <w:r w:rsidR="00EA2EF6">
        <w:rPr>
          <w:rFonts w:ascii="Verdana" w:eastAsia="Times New Roman" w:hAnsi="Verdana"/>
          <w:b/>
          <w:i/>
          <w:color w:val="000000"/>
          <w:sz w:val="20"/>
          <w:szCs w:val="20"/>
          <w:lang w:eastAsia="de-DE"/>
        </w:rPr>
        <w:t>3</w:t>
      </w:r>
      <w:r w:rsidR="007D5F1B">
        <w:rPr>
          <w:rFonts w:ascii="Verdana" w:eastAsia="Times New Roman" w:hAnsi="Verdana"/>
          <w:b/>
          <w:i/>
          <w:color w:val="000000"/>
          <w:sz w:val="20"/>
          <w:szCs w:val="20"/>
          <w:lang w:eastAsia="de-DE"/>
        </w:rPr>
        <w:t>:</w:t>
      </w:r>
      <w:r w:rsidR="00F92E82">
        <w:rPr>
          <w:rFonts w:ascii="Verdana" w:eastAsia="Times New Roman" w:hAnsi="Verdana"/>
          <w:b/>
          <w:i/>
          <w:color w:val="000000"/>
          <w:sz w:val="20"/>
          <w:szCs w:val="20"/>
          <w:lang w:eastAsia="de-DE"/>
        </w:rPr>
        <w:t xml:space="preserve"> </w:t>
      </w:r>
      <w:r w:rsidR="00EA2EF6" w:rsidRPr="00EA2EF6">
        <w:rPr>
          <w:rFonts w:ascii="Verdana" w:eastAsia="Times New Roman" w:hAnsi="Verdana"/>
          <w:bCs/>
          <w:i/>
          <w:color w:val="000000"/>
          <w:sz w:val="20"/>
          <w:szCs w:val="20"/>
          <w:lang w:eastAsia="de-DE"/>
        </w:rPr>
        <w:t>Die Sanierung wurde</w:t>
      </w:r>
      <w:r w:rsidR="00EA2EF6">
        <w:rPr>
          <w:rFonts w:ascii="Verdana" w:eastAsia="Times New Roman" w:hAnsi="Verdana"/>
          <w:b/>
          <w:i/>
          <w:color w:val="000000"/>
          <w:sz w:val="20"/>
          <w:szCs w:val="20"/>
          <w:lang w:eastAsia="de-DE"/>
        </w:rPr>
        <w:t xml:space="preserve"> </w:t>
      </w:r>
      <w:r w:rsidR="00EA2EF6" w:rsidRPr="00EA2EF6">
        <w:rPr>
          <w:rFonts w:ascii="Verdana" w:hAnsi="Verdana"/>
          <w:i/>
          <w:iCs/>
          <w:sz w:val="20"/>
          <w:szCs w:val="20"/>
        </w:rPr>
        <w:t>über die Leader-Förderung des Klosterbezirks Altzella, ein EU-Programm zur Stärkung des ländlichen Raums, bezuschusst</w:t>
      </w:r>
      <w:r w:rsidR="00F92E82" w:rsidRPr="00EA2EF6">
        <w:rPr>
          <w:rFonts w:ascii="Verdana" w:hAnsi="Verdana"/>
          <w:i/>
          <w:iCs/>
          <w:sz w:val="20"/>
          <w:szCs w:val="20"/>
        </w:rPr>
        <w:t>.</w:t>
      </w:r>
      <w:r w:rsidR="007D5F1B" w:rsidRPr="00D402B1">
        <w:rPr>
          <w:rFonts w:ascii="Verdana" w:hAnsi="Verdana"/>
          <w:i/>
          <w:sz w:val="20"/>
          <w:szCs w:val="20"/>
        </w:rPr>
        <w:t xml:space="preserve"> (Foto: UdiDämmsysteme)</w:t>
      </w:r>
    </w:p>
    <w:p w14:paraId="669CB034" w14:textId="77777777" w:rsidR="007D5F1B" w:rsidRDefault="007D5F1B" w:rsidP="00A51BE9">
      <w:pPr>
        <w:overflowPunct w:val="0"/>
        <w:autoSpaceDE w:val="0"/>
        <w:autoSpaceDN w:val="0"/>
        <w:adjustRightInd w:val="0"/>
        <w:spacing w:after="0" w:line="240" w:lineRule="auto"/>
        <w:textAlignment w:val="baseline"/>
        <w:rPr>
          <w:rFonts w:ascii="Verdana" w:hAnsi="Verdana"/>
          <w:i/>
          <w:sz w:val="20"/>
          <w:szCs w:val="20"/>
        </w:rPr>
      </w:pPr>
    </w:p>
    <w:p w14:paraId="5F5A31AA" w14:textId="143E8A2B" w:rsidR="00EA2EF6" w:rsidRDefault="00347726" w:rsidP="00A51BE9">
      <w:pPr>
        <w:overflowPunct w:val="0"/>
        <w:autoSpaceDE w:val="0"/>
        <w:autoSpaceDN w:val="0"/>
        <w:adjustRightInd w:val="0"/>
        <w:spacing w:after="0" w:line="240" w:lineRule="auto"/>
        <w:textAlignment w:val="baseline"/>
        <w:rPr>
          <w:rFonts w:ascii="Verdana" w:hAnsi="Verdana"/>
          <w:i/>
          <w:sz w:val="20"/>
          <w:szCs w:val="20"/>
        </w:rPr>
      </w:pPr>
      <w:r>
        <w:rPr>
          <w:rFonts w:ascii="Verdana" w:eastAsia="Times New Roman" w:hAnsi="Verdana"/>
          <w:b/>
          <w:i/>
          <w:color w:val="000000"/>
          <w:sz w:val="20"/>
          <w:szCs w:val="20"/>
          <w:lang w:eastAsia="de-DE"/>
        </w:rPr>
        <w:t>Historisches-Wohnstallhaus-Innendaemmung-</w:t>
      </w:r>
      <w:r w:rsidR="00EA2EF6">
        <w:rPr>
          <w:rFonts w:ascii="Verdana" w:eastAsia="Times New Roman" w:hAnsi="Verdana"/>
          <w:b/>
          <w:i/>
          <w:color w:val="000000"/>
          <w:sz w:val="20"/>
          <w:szCs w:val="20"/>
          <w:lang w:eastAsia="de-DE"/>
        </w:rPr>
        <w:t xml:space="preserve">4: </w:t>
      </w:r>
      <w:r w:rsidR="00EA2EF6" w:rsidRPr="00F92E82">
        <w:rPr>
          <w:rFonts w:ascii="Verdana" w:eastAsia="Times New Roman" w:hAnsi="Verdana"/>
          <w:bCs/>
          <w:i/>
          <w:color w:val="000000"/>
          <w:sz w:val="20"/>
          <w:szCs w:val="20"/>
          <w:lang w:eastAsia="de-DE"/>
        </w:rPr>
        <w:t>Heute ist der</w:t>
      </w:r>
      <w:r w:rsidR="00EA2EF6" w:rsidRPr="00F92E82">
        <w:rPr>
          <w:rFonts w:ascii="Verdana" w:eastAsia="Times New Roman" w:hAnsi="Verdana"/>
          <w:b/>
          <w:i/>
          <w:color w:val="000000"/>
          <w:sz w:val="20"/>
          <w:szCs w:val="20"/>
          <w:lang w:eastAsia="de-DE"/>
        </w:rPr>
        <w:t xml:space="preserve"> </w:t>
      </w:r>
      <w:r w:rsidR="00EA2EF6" w:rsidRPr="00F92E82">
        <w:rPr>
          <w:rFonts w:ascii="Verdana" w:hAnsi="Verdana"/>
          <w:i/>
          <w:sz w:val="20"/>
          <w:szCs w:val="20"/>
        </w:rPr>
        <w:t xml:space="preserve">imposante Vierseitenhof </w:t>
      </w:r>
      <w:r w:rsidR="00CC22E8">
        <w:rPr>
          <w:rFonts w:ascii="Verdana" w:hAnsi="Verdana"/>
          <w:i/>
          <w:sz w:val="20"/>
          <w:szCs w:val="20"/>
        </w:rPr>
        <w:t xml:space="preserve">wieder </w:t>
      </w:r>
      <w:r w:rsidR="00EA2EF6" w:rsidRPr="00F92E82">
        <w:rPr>
          <w:rFonts w:ascii="Verdana" w:hAnsi="Verdana"/>
          <w:i/>
          <w:sz w:val="20"/>
          <w:szCs w:val="20"/>
        </w:rPr>
        <w:t>ein Blickfang.</w:t>
      </w:r>
      <w:r w:rsidR="00EA2EF6" w:rsidRPr="00D402B1">
        <w:rPr>
          <w:rFonts w:ascii="Verdana" w:hAnsi="Verdana"/>
          <w:i/>
          <w:sz w:val="20"/>
          <w:szCs w:val="20"/>
        </w:rPr>
        <w:t xml:space="preserve"> (Foto: UdiDämmsysteme)</w:t>
      </w:r>
    </w:p>
    <w:p w14:paraId="0E159D19" w14:textId="77777777" w:rsidR="00CC22E8" w:rsidRDefault="00CC22E8" w:rsidP="00A51BE9">
      <w:pPr>
        <w:overflowPunct w:val="0"/>
        <w:autoSpaceDE w:val="0"/>
        <w:autoSpaceDN w:val="0"/>
        <w:adjustRightInd w:val="0"/>
        <w:spacing w:after="0" w:line="240" w:lineRule="auto"/>
        <w:textAlignment w:val="baseline"/>
        <w:rPr>
          <w:rFonts w:ascii="Verdana" w:hAnsi="Verdana"/>
          <w:i/>
          <w:sz w:val="20"/>
          <w:szCs w:val="20"/>
        </w:rPr>
      </w:pPr>
    </w:p>
    <w:p w14:paraId="11A6B111" w14:textId="1765E86A" w:rsidR="00CC22E8" w:rsidRPr="00D402B1" w:rsidRDefault="00CC22E8" w:rsidP="00A51BE9">
      <w:pPr>
        <w:pStyle w:val="Textkrper"/>
        <w:spacing w:after="0"/>
        <w:rPr>
          <w:rFonts w:ascii="Verdana" w:eastAsia="Times New Roman" w:hAnsi="Verdana"/>
          <w:i/>
          <w:color w:val="000000"/>
          <w:sz w:val="20"/>
          <w:szCs w:val="20"/>
          <w:lang w:eastAsia="de-DE"/>
        </w:rPr>
      </w:pPr>
      <w:r>
        <w:rPr>
          <w:rFonts w:ascii="Verdana" w:eastAsia="Times New Roman" w:hAnsi="Verdana"/>
          <w:b/>
          <w:i/>
          <w:color w:val="000000"/>
          <w:sz w:val="20"/>
          <w:szCs w:val="20"/>
          <w:lang w:eastAsia="de-DE"/>
        </w:rPr>
        <w:t xml:space="preserve">Historisches-Wohnstallhaus-Innendaemmung-5: </w:t>
      </w:r>
      <w:r w:rsidRPr="00A82F37">
        <w:rPr>
          <w:rFonts w:ascii="Verdana" w:eastAsia="Times New Roman" w:hAnsi="Verdana"/>
          <w:bCs/>
          <w:i/>
          <w:color w:val="000000"/>
          <w:sz w:val="20"/>
          <w:szCs w:val="20"/>
          <w:lang w:eastAsia="de-DE"/>
        </w:rPr>
        <w:t>Auf circa</w:t>
      </w:r>
      <w:r>
        <w:rPr>
          <w:rFonts w:ascii="Verdana" w:eastAsia="Times New Roman" w:hAnsi="Verdana"/>
          <w:b/>
          <w:i/>
          <w:color w:val="000000"/>
          <w:sz w:val="20"/>
          <w:szCs w:val="20"/>
          <w:lang w:eastAsia="de-DE"/>
        </w:rPr>
        <w:t xml:space="preserve"> </w:t>
      </w:r>
      <w:r w:rsidRPr="00A82F37">
        <w:rPr>
          <w:rFonts w:ascii="Verdana" w:hAnsi="Verdana"/>
          <w:i/>
          <w:iCs/>
          <w:sz w:val="20"/>
          <w:szCs w:val="20"/>
        </w:rPr>
        <w:t>280 m² kam das Holzfaser-Inne</w:t>
      </w:r>
      <w:r>
        <w:rPr>
          <w:rFonts w:ascii="Verdana" w:hAnsi="Verdana"/>
          <w:i/>
          <w:iCs/>
          <w:sz w:val="20"/>
          <w:szCs w:val="20"/>
        </w:rPr>
        <w:t>n</w:t>
      </w:r>
      <w:r w:rsidRPr="00A82F37">
        <w:rPr>
          <w:rFonts w:ascii="Verdana" w:hAnsi="Verdana"/>
          <w:i/>
          <w:iCs/>
          <w:sz w:val="20"/>
          <w:szCs w:val="20"/>
        </w:rPr>
        <w:t>dämmsystem UdiIN RECO zum Einsatz. Die Dämmplatten wurden – ohne Mörtelbett oder Kleber – mit Nut und Feder verbunden.</w:t>
      </w:r>
      <w:r w:rsidRPr="0035473D">
        <w:rPr>
          <w:rFonts w:ascii="Verdana" w:hAnsi="Verdana"/>
          <w:sz w:val="20"/>
          <w:szCs w:val="20"/>
        </w:rPr>
        <w:t xml:space="preserve"> </w:t>
      </w:r>
      <w:r w:rsidRPr="00D402B1">
        <w:rPr>
          <w:rFonts w:ascii="Verdana" w:hAnsi="Verdana"/>
          <w:i/>
          <w:sz w:val="20"/>
          <w:szCs w:val="20"/>
        </w:rPr>
        <w:t>(Foto: UdiDämmsysteme)</w:t>
      </w:r>
    </w:p>
    <w:p w14:paraId="42E3A65A" w14:textId="77777777" w:rsidR="00CC22E8" w:rsidRDefault="00CC22E8" w:rsidP="00A51BE9">
      <w:pPr>
        <w:overflowPunct w:val="0"/>
        <w:autoSpaceDE w:val="0"/>
        <w:autoSpaceDN w:val="0"/>
        <w:adjustRightInd w:val="0"/>
        <w:spacing w:after="0" w:line="240" w:lineRule="auto"/>
        <w:textAlignment w:val="baseline"/>
        <w:rPr>
          <w:rFonts w:ascii="Verdana" w:eastAsia="Times New Roman" w:hAnsi="Verdana"/>
          <w:b/>
          <w:i/>
          <w:color w:val="000000"/>
          <w:sz w:val="20"/>
          <w:szCs w:val="20"/>
          <w:lang w:eastAsia="de-DE"/>
        </w:rPr>
      </w:pPr>
    </w:p>
    <w:p w14:paraId="0A2D9480" w14:textId="66D57484" w:rsidR="00CC22E8" w:rsidRDefault="00CC22E8" w:rsidP="00A51BE9">
      <w:pPr>
        <w:overflowPunct w:val="0"/>
        <w:autoSpaceDE w:val="0"/>
        <w:autoSpaceDN w:val="0"/>
        <w:adjustRightInd w:val="0"/>
        <w:spacing w:after="0" w:line="240" w:lineRule="auto"/>
        <w:textAlignment w:val="baseline"/>
        <w:rPr>
          <w:rFonts w:ascii="Verdana" w:hAnsi="Verdana"/>
          <w:i/>
          <w:sz w:val="20"/>
          <w:szCs w:val="20"/>
        </w:rPr>
      </w:pPr>
      <w:r>
        <w:rPr>
          <w:rFonts w:ascii="Verdana" w:eastAsia="Times New Roman" w:hAnsi="Verdana"/>
          <w:b/>
          <w:i/>
          <w:color w:val="000000"/>
          <w:sz w:val="20"/>
          <w:szCs w:val="20"/>
          <w:lang w:eastAsia="de-DE"/>
        </w:rPr>
        <w:t xml:space="preserve">Historisches-Wohnstallhaus-Innendaemmung-6: </w:t>
      </w:r>
      <w:r w:rsidRPr="00A82F37">
        <w:rPr>
          <w:rFonts w:ascii="Verdana" w:eastAsia="Times New Roman" w:hAnsi="Verdana"/>
          <w:bCs/>
          <w:i/>
          <w:color w:val="000000"/>
          <w:sz w:val="20"/>
          <w:szCs w:val="20"/>
          <w:lang w:eastAsia="de-DE"/>
        </w:rPr>
        <w:t>D</w:t>
      </w:r>
      <w:r w:rsidRPr="00A82F37">
        <w:rPr>
          <w:rFonts w:ascii="Verdana" w:hAnsi="Verdana"/>
          <w:i/>
          <w:sz w:val="20"/>
          <w:szCs w:val="20"/>
        </w:rPr>
        <w:t xml:space="preserve">er </w:t>
      </w:r>
      <w:r>
        <w:rPr>
          <w:rFonts w:ascii="Verdana" w:hAnsi="Verdana"/>
          <w:i/>
          <w:sz w:val="20"/>
          <w:szCs w:val="20"/>
        </w:rPr>
        <w:t xml:space="preserve">durchgehend </w:t>
      </w:r>
      <w:r w:rsidRPr="00A82F37">
        <w:rPr>
          <w:rFonts w:ascii="Verdana" w:hAnsi="Verdana"/>
          <w:i/>
          <w:sz w:val="20"/>
          <w:szCs w:val="20"/>
        </w:rPr>
        <w:t>diffusionsoffene Wandaufbau aus Dämmplatten, mineralischem Materialträger und Lehmputz unterstütz</w:t>
      </w:r>
      <w:r>
        <w:rPr>
          <w:rFonts w:ascii="Verdana" w:hAnsi="Verdana"/>
          <w:i/>
          <w:sz w:val="20"/>
          <w:szCs w:val="20"/>
        </w:rPr>
        <w:t>t</w:t>
      </w:r>
      <w:r w:rsidRPr="00A82F37">
        <w:rPr>
          <w:rFonts w:ascii="Verdana" w:hAnsi="Verdana"/>
          <w:i/>
          <w:sz w:val="20"/>
          <w:szCs w:val="20"/>
        </w:rPr>
        <w:t xml:space="preserve"> ein behagliches Raumklima</w:t>
      </w:r>
      <w:r>
        <w:rPr>
          <w:rFonts w:ascii="Verdana" w:hAnsi="Verdana"/>
          <w:i/>
          <w:sz w:val="20"/>
          <w:szCs w:val="20"/>
        </w:rPr>
        <w:t>.</w:t>
      </w:r>
      <w:r w:rsidRPr="00D402B1">
        <w:rPr>
          <w:rFonts w:ascii="Verdana" w:hAnsi="Verdana"/>
          <w:i/>
          <w:sz w:val="20"/>
          <w:szCs w:val="20"/>
        </w:rPr>
        <w:t xml:space="preserve"> (Foto: UdiDämmsysteme)</w:t>
      </w:r>
    </w:p>
    <w:p w14:paraId="7A5A7D94" w14:textId="77777777" w:rsidR="00EA2EF6" w:rsidRDefault="00EA2EF6" w:rsidP="00A51BE9">
      <w:pPr>
        <w:pStyle w:val="Textkrper"/>
        <w:spacing w:after="0"/>
        <w:rPr>
          <w:rFonts w:ascii="Verdana" w:eastAsia="Times New Roman" w:hAnsi="Verdana"/>
          <w:b/>
          <w:i/>
          <w:color w:val="000000"/>
          <w:sz w:val="20"/>
          <w:szCs w:val="20"/>
          <w:lang w:eastAsia="de-DE"/>
        </w:rPr>
      </w:pPr>
    </w:p>
    <w:p w14:paraId="6E3EFA93" w14:textId="2FEDB565" w:rsidR="00EA2EF6" w:rsidRDefault="00347726" w:rsidP="00A51BE9">
      <w:pPr>
        <w:pStyle w:val="Textkrper"/>
        <w:spacing w:after="0"/>
        <w:rPr>
          <w:rFonts w:ascii="Verdana" w:eastAsia="Times New Roman" w:hAnsi="Verdana"/>
          <w:b/>
          <w:i/>
          <w:color w:val="000000"/>
          <w:sz w:val="20"/>
          <w:szCs w:val="20"/>
          <w:lang w:eastAsia="de-DE"/>
        </w:rPr>
      </w:pPr>
      <w:r>
        <w:rPr>
          <w:rFonts w:ascii="Verdana" w:eastAsia="Times New Roman" w:hAnsi="Verdana"/>
          <w:b/>
          <w:i/>
          <w:color w:val="000000"/>
          <w:sz w:val="20"/>
          <w:szCs w:val="20"/>
          <w:lang w:eastAsia="de-DE"/>
        </w:rPr>
        <w:t>Historisches-Wohnstallhaus-Innendaemmung-</w:t>
      </w:r>
      <w:r w:rsidR="00167D6A">
        <w:rPr>
          <w:rFonts w:ascii="Verdana" w:eastAsia="Times New Roman" w:hAnsi="Verdana"/>
          <w:b/>
          <w:i/>
          <w:color w:val="000000"/>
          <w:sz w:val="20"/>
          <w:szCs w:val="20"/>
          <w:lang w:eastAsia="de-DE"/>
        </w:rPr>
        <w:t>7</w:t>
      </w:r>
      <w:r w:rsidR="00EA2EF6">
        <w:rPr>
          <w:rFonts w:ascii="Verdana" w:eastAsia="Times New Roman" w:hAnsi="Verdana"/>
          <w:b/>
          <w:i/>
          <w:color w:val="000000"/>
          <w:sz w:val="20"/>
          <w:szCs w:val="20"/>
          <w:lang w:eastAsia="de-DE"/>
        </w:rPr>
        <w:t xml:space="preserve">: </w:t>
      </w:r>
      <w:r w:rsidR="00EA2EF6" w:rsidRPr="00CC22E8">
        <w:rPr>
          <w:rFonts w:ascii="Verdana" w:eastAsia="Times New Roman" w:hAnsi="Verdana"/>
          <w:bCs/>
          <w:i/>
          <w:color w:val="000000"/>
          <w:sz w:val="20"/>
          <w:szCs w:val="20"/>
          <w:lang w:eastAsia="de-DE"/>
        </w:rPr>
        <w:t xml:space="preserve">Das Holzfaser-Innendämmsystem erwies sich </w:t>
      </w:r>
      <w:r w:rsidR="00CC22E8" w:rsidRPr="00CC22E8">
        <w:rPr>
          <w:rFonts w:ascii="Verdana" w:hAnsi="Verdana"/>
          <w:i/>
          <w:sz w:val="20"/>
          <w:szCs w:val="20"/>
        </w:rPr>
        <w:t>in mehrfacher Hinsicht als technisch adäquate Lösung, unter anderem b</w:t>
      </w:r>
      <w:r w:rsidR="00EA2EF6" w:rsidRPr="00CC22E8">
        <w:rPr>
          <w:rFonts w:ascii="Verdana" w:eastAsia="Times New Roman" w:hAnsi="Verdana"/>
          <w:bCs/>
          <w:i/>
          <w:color w:val="000000"/>
          <w:sz w:val="20"/>
          <w:szCs w:val="20"/>
          <w:lang w:eastAsia="de-DE"/>
        </w:rPr>
        <w:t>eim Untergrundausgleich an den unebenen Wänden</w:t>
      </w:r>
      <w:r w:rsidR="00EA2EF6" w:rsidRPr="00CC22E8">
        <w:rPr>
          <w:rFonts w:ascii="Verdana" w:hAnsi="Verdana"/>
          <w:bCs/>
          <w:i/>
          <w:sz w:val="20"/>
          <w:szCs w:val="20"/>
        </w:rPr>
        <w:t>.</w:t>
      </w:r>
      <w:r w:rsidR="00EA2EF6" w:rsidRPr="00CC22E8">
        <w:rPr>
          <w:rFonts w:ascii="Verdana" w:hAnsi="Verdana"/>
          <w:i/>
          <w:sz w:val="20"/>
          <w:szCs w:val="20"/>
        </w:rPr>
        <w:t xml:space="preserve"> (Foto: </w:t>
      </w:r>
      <w:r w:rsidR="00EA2EF6" w:rsidRPr="00D402B1">
        <w:rPr>
          <w:rFonts w:ascii="Verdana" w:hAnsi="Verdana"/>
          <w:i/>
          <w:sz w:val="20"/>
          <w:szCs w:val="20"/>
        </w:rPr>
        <w:t>UdiDämmsysteme)</w:t>
      </w:r>
    </w:p>
    <w:p w14:paraId="3B84BCBB" w14:textId="77777777" w:rsidR="00EA2EF6" w:rsidRDefault="00EA2EF6" w:rsidP="00A51BE9">
      <w:pPr>
        <w:pStyle w:val="Textkrper"/>
        <w:spacing w:after="0"/>
        <w:rPr>
          <w:rFonts w:ascii="Verdana" w:eastAsia="Times New Roman" w:hAnsi="Verdana"/>
          <w:b/>
          <w:i/>
          <w:color w:val="000000"/>
          <w:sz w:val="20"/>
          <w:szCs w:val="20"/>
          <w:lang w:eastAsia="de-DE"/>
        </w:rPr>
      </w:pPr>
    </w:p>
    <w:p w14:paraId="55703C24" w14:textId="438B2386" w:rsidR="00EA2EF6" w:rsidRDefault="00347726" w:rsidP="00A51BE9">
      <w:pPr>
        <w:pStyle w:val="Textkrper"/>
        <w:spacing w:after="0"/>
        <w:rPr>
          <w:rFonts w:ascii="Verdana" w:eastAsia="Times New Roman" w:hAnsi="Verdana"/>
          <w:b/>
          <w:i/>
          <w:color w:val="000000"/>
          <w:sz w:val="20"/>
          <w:szCs w:val="20"/>
          <w:lang w:eastAsia="de-DE"/>
        </w:rPr>
      </w:pPr>
      <w:r>
        <w:rPr>
          <w:rFonts w:ascii="Verdana" w:eastAsia="Times New Roman" w:hAnsi="Verdana"/>
          <w:b/>
          <w:i/>
          <w:color w:val="000000"/>
          <w:sz w:val="20"/>
          <w:szCs w:val="20"/>
          <w:lang w:eastAsia="de-DE"/>
        </w:rPr>
        <w:t>Historisches-Wohnstallhaus-Innendaemmung-</w:t>
      </w:r>
      <w:r w:rsidR="00167D6A">
        <w:rPr>
          <w:rFonts w:ascii="Verdana" w:eastAsia="Times New Roman" w:hAnsi="Verdana"/>
          <w:b/>
          <w:i/>
          <w:color w:val="000000"/>
          <w:sz w:val="20"/>
          <w:szCs w:val="20"/>
          <w:lang w:eastAsia="de-DE"/>
        </w:rPr>
        <w:t>8</w:t>
      </w:r>
      <w:r w:rsidR="00EA2EF6" w:rsidRPr="0035473D">
        <w:rPr>
          <w:rFonts w:ascii="Verdana" w:hAnsi="Verdana"/>
          <w:sz w:val="20"/>
          <w:szCs w:val="20"/>
        </w:rPr>
        <w:t xml:space="preserve">: </w:t>
      </w:r>
      <w:r w:rsidR="00EA2EF6" w:rsidRPr="00351DA0">
        <w:rPr>
          <w:rFonts w:ascii="Verdana" w:hAnsi="Verdana"/>
          <w:i/>
          <w:iCs/>
          <w:sz w:val="20"/>
          <w:szCs w:val="20"/>
        </w:rPr>
        <w:t>Das Dämmsystem ermöglichte es, im Obergeschoss das regionaltypische Lehm-Stake-Fachwerk mit nur rund 10-12 cm starken Wänden zu erhalten.</w:t>
      </w:r>
      <w:r w:rsidR="00EA2EF6">
        <w:rPr>
          <w:rFonts w:ascii="Verdana" w:hAnsi="Verdana"/>
          <w:sz w:val="20"/>
          <w:szCs w:val="20"/>
        </w:rPr>
        <w:t xml:space="preserve"> </w:t>
      </w:r>
      <w:r w:rsidR="00EA2EF6" w:rsidRPr="00D402B1">
        <w:rPr>
          <w:rFonts w:ascii="Verdana" w:hAnsi="Verdana"/>
          <w:i/>
          <w:sz w:val="20"/>
          <w:szCs w:val="20"/>
        </w:rPr>
        <w:t>(Foto: UdiDämmsysteme)</w:t>
      </w:r>
    </w:p>
    <w:p w14:paraId="0B1A6625" w14:textId="77777777" w:rsidR="00EA2EF6" w:rsidRDefault="00EA2EF6" w:rsidP="00A51BE9">
      <w:pPr>
        <w:pStyle w:val="Textkrper"/>
        <w:spacing w:after="0"/>
        <w:rPr>
          <w:rFonts w:ascii="Verdana" w:eastAsia="Times New Roman" w:hAnsi="Verdana"/>
          <w:b/>
          <w:i/>
          <w:color w:val="000000"/>
          <w:sz w:val="20"/>
          <w:szCs w:val="20"/>
          <w:lang w:eastAsia="de-DE"/>
        </w:rPr>
      </w:pPr>
    </w:p>
    <w:p w14:paraId="17B51FCF" w14:textId="68E2CA28" w:rsidR="00E5384F" w:rsidRPr="00D402B1" w:rsidRDefault="00347726" w:rsidP="00A51BE9">
      <w:pPr>
        <w:pStyle w:val="Textkrper"/>
        <w:spacing w:after="0"/>
        <w:rPr>
          <w:rFonts w:ascii="Verdana" w:eastAsia="Times New Roman" w:hAnsi="Verdana"/>
          <w:i/>
          <w:color w:val="000000"/>
          <w:sz w:val="20"/>
          <w:szCs w:val="20"/>
          <w:lang w:eastAsia="de-DE"/>
        </w:rPr>
      </w:pPr>
      <w:r>
        <w:rPr>
          <w:rFonts w:ascii="Verdana" w:eastAsia="Times New Roman" w:hAnsi="Verdana"/>
          <w:b/>
          <w:i/>
          <w:color w:val="000000"/>
          <w:sz w:val="20"/>
          <w:szCs w:val="20"/>
          <w:lang w:eastAsia="de-DE"/>
        </w:rPr>
        <w:t>Historisches-Wohnstallhaus-Innendaemmung-9</w:t>
      </w:r>
      <w:r w:rsidR="00E5384F">
        <w:rPr>
          <w:rFonts w:ascii="Verdana" w:eastAsia="Times New Roman" w:hAnsi="Verdana"/>
          <w:b/>
          <w:i/>
          <w:color w:val="000000"/>
          <w:sz w:val="20"/>
          <w:szCs w:val="20"/>
          <w:lang w:eastAsia="de-DE"/>
        </w:rPr>
        <w:t>:</w:t>
      </w:r>
      <w:r w:rsidR="00351DA0">
        <w:rPr>
          <w:rFonts w:ascii="Verdana" w:eastAsia="Times New Roman" w:hAnsi="Verdana"/>
          <w:b/>
          <w:i/>
          <w:color w:val="000000"/>
          <w:sz w:val="20"/>
          <w:szCs w:val="20"/>
          <w:lang w:eastAsia="de-DE"/>
        </w:rPr>
        <w:t xml:space="preserve"> </w:t>
      </w:r>
      <w:r w:rsidR="00167D6A">
        <w:rPr>
          <w:rFonts w:ascii="Verdana" w:eastAsia="Times New Roman" w:hAnsi="Verdana"/>
          <w:bCs/>
          <w:i/>
          <w:color w:val="000000"/>
          <w:sz w:val="20"/>
          <w:szCs w:val="20"/>
          <w:lang w:eastAsia="de-DE"/>
        </w:rPr>
        <w:t>Die</w:t>
      </w:r>
      <w:r w:rsidR="00351DA0" w:rsidRPr="00351DA0">
        <w:rPr>
          <w:rFonts w:ascii="Verdana" w:eastAsia="Times New Roman" w:hAnsi="Verdana"/>
          <w:bCs/>
          <w:i/>
          <w:color w:val="000000"/>
          <w:sz w:val="20"/>
          <w:szCs w:val="20"/>
          <w:lang w:eastAsia="de-DE"/>
        </w:rPr>
        <w:t xml:space="preserve"> Schlussbeschichtung </w:t>
      </w:r>
      <w:r w:rsidR="00167D6A">
        <w:rPr>
          <w:rFonts w:ascii="Verdana" w:eastAsia="Times New Roman" w:hAnsi="Verdana"/>
          <w:bCs/>
          <w:i/>
          <w:color w:val="000000"/>
          <w:sz w:val="20"/>
          <w:szCs w:val="20"/>
          <w:lang w:eastAsia="de-DE"/>
        </w:rPr>
        <w:t>wurde mit</w:t>
      </w:r>
      <w:r w:rsidR="00351DA0" w:rsidRPr="00351DA0">
        <w:rPr>
          <w:rFonts w:ascii="Verdana" w:eastAsia="Times New Roman" w:hAnsi="Verdana"/>
          <w:bCs/>
          <w:i/>
          <w:color w:val="000000"/>
          <w:sz w:val="20"/>
          <w:szCs w:val="20"/>
          <w:lang w:eastAsia="de-DE"/>
        </w:rPr>
        <w:t xml:space="preserve"> </w:t>
      </w:r>
      <w:r w:rsidR="00CC22E8">
        <w:rPr>
          <w:rFonts w:ascii="Verdana" w:eastAsia="Times New Roman" w:hAnsi="Verdana"/>
          <w:bCs/>
          <w:i/>
          <w:color w:val="000000"/>
          <w:sz w:val="20"/>
          <w:szCs w:val="20"/>
          <w:lang w:eastAsia="de-DE"/>
        </w:rPr>
        <w:t>L</w:t>
      </w:r>
      <w:r w:rsidR="00351DA0" w:rsidRPr="00351DA0">
        <w:rPr>
          <w:rFonts w:ascii="Verdana" w:eastAsia="Times New Roman" w:hAnsi="Verdana"/>
          <w:bCs/>
          <w:i/>
          <w:color w:val="000000"/>
          <w:sz w:val="20"/>
          <w:szCs w:val="20"/>
          <w:lang w:eastAsia="de-DE"/>
        </w:rPr>
        <w:t xml:space="preserve">ehmputz </w:t>
      </w:r>
      <w:r w:rsidR="00167D6A">
        <w:rPr>
          <w:rFonts w:ascii="Verdana" w:eastAsia="Times New Roman" w:hAnsi="Verdana"/>
          <w:bCs/>
          <w:i/>
          <w:color w:val="000000"/>
          <w:sz w:val="20"/>
          <w:szCs w:val="20"/>
          <w:lang w:eastAsia="de-DE"/>
        </w:rPr>
        <w:t>ausgeführt</w:t>
      </w:r>
      <w:r w:rsidR="00A82F37" w:rsidRPr="00351DA0">
        <w:rPr>
          <w:rFonts w:ascii="Verdana" w:hAnsi="Verdana"/>
          <w:bCs/>
          <w:i/>
          <w:sz w:val="20"/>
          <w:szCs w:val="20"/>
        </w:rPr>
        <w:t>.</w:t>
      </w:r>
      <w:r w:rsidR="00A82F37" w:rsidRPr="00A82F37">
        <w:rPr>
          <w:rFonts w:ascii="Verdana" w:hAnsi="Verdana"/>
          <w:i/>
          <w:sz w:val="20"/>
          <w:szCs w:val="20"/>
        </w:rPr>
        <w:t xml:space="preserve"> Eine Sockelleisten-Heizung sorgt dafür, dass sich die Lehmwände immer angenehm warm anfühlen</w:t>
      </w:r>
      <w:r w:rsidR="00FF2E57">
        <w:rPr>
          <w:rFonts w:ascii="Verdana" w:hAnsi="Verdana"/>
          <w:i/>
          <w:sz w:val="20"/>
          <w:szCs w:val="20"/>
        </w:rPr>
        <w:t>.</w:t>
      </w:r>
      <w:r w:rsidR="00E5384F" w:rsidRPr="00D402B1">
        <w:rPr>
          <w:rFonts w:ascii="Verdana" w:hAnsi="Verdana"/>
          <w:i/>
          <w:sz w:val="20"/>
          <w:szCs w:val="20"/>
        </w:rPr>
        <w:t xml:space="preserve"> (Foto: UdiDämmsysteme)</w:t>
      </w:r>
    </w:p>
    <w:p w14:paraId="1A92136E" w14:textId="77777777" w:rsidR="00E5384F" w:rsidRDefault="00E5384F" w:rsidP="00A51BE9">
      <w:pPr>
        <w:overflowPunct w:val="0"/>
        <w:autoSpaceDE w:val="0"/>
        <w:autoSpaceDN w:val="0"/>
        <w:adjustRightInd w:val="0"/>
        <w:spacing w:after="0" w:line="240" w:lineRule="auto"/>
        <w:textAlignment w:val="baseline"/>
        <w:rPr>
          <w:rFonts w:ascii="Verdana" w:eastAsia="Times New Roman" w:hAnsi="Verdana"/>
          <w:b/>
          <w:i/>
          <w:color w:val="000000"/>
          <w:sz w:val="20"/>
          <w:szCs w:val="20"/>
          <w:lang w:eastAsia="de-DE"/>
        </w:rPr>
      </w:pPr>
    </w:p>
    <w:p w14:paraId="2CD887B5" w14:textId="19BBB299" w:rsidR="007D5F1B" w:rsidRDefault="00347726" w:rsidP="00A51BE9">
      <w:pPr>
        <w:overflowPunct w:val="0"/>
        <w:autoSpaceDE w:val="0"/>
        <w:autoSpaceDN w:val="0"/>
        <w:adjustRightInd w:val="0"/>
        <w:spacing w:after="0" w:line="240" w:lineRule="auto"/>
        <w:textAlignment w:val="baseline"/>
        <w:rPr>
          <w:rFonts w:ascii="Verdana" w:hAnsi="Verdana"/>
          <w:i/>
          <w:sz w:val="20"/>
          <w:szCs w:val="20"/>
        </w:rPr>
      </w:pPr>
      <w:r>
        <w:rPr>
          <w:rFonts w:ascii="Verdana" w:eastAsia="Times New Roman" w:hAnsi="Verdana"/>
          <w:b/>
          <w:i/>
          <w:color w:val="000000"/>
          <w:sz w:val="20"/>
          <w:szCs w:val="20"/>
          <w:lang w:eastAsia="de-DE"/>
        </w:rPr>
        <w:t>Historisches-Wohnstallhaus-Innendaemmung-10</w:t>
      </w:r>
      <w:r w:rsidR="00E5384F">
        <w:rPr>
          <w:rFonts w:ascii="Verdana" w:eastAsia="Times New Roman" w:hAnsi="Verdana"/>
          <w:b/>
          <w:i/>
          <w:color w:val="000000"/>
          <w:sz w:val="20"/>
          <w:szCs w:val="20"/>
          <w:lang w:eastAsia="de-DE"/>
        </w:rPr>
        <w:t xml:space="preserve">: </w:t>
      </w:r>
      <w:r w:rsidR="00351DA0" w:rsidRPr="00351DA0">
        <w:rPr>
          <w:rFonts w:ascii="Verdana" w:hAnsi="Verdana"/>
          <w:i/>
          <w:iCs/>
          <w:sz w:val="20"/>
          <w:szCs w:val="20"/>
        </w:rPr>
        <w:t>Die Familie bewohnt die obere Etage, in der sich auch die Büroräume befinden. Die Großtierpraxis mit Funktionsräumen ist im Erdgeschoss angesiedelt</w:t>
      </w:r>
      <w:r w:rsidR="00351DA0">
        <w:rPr>
          <w:rFonts w:ascii="Verdana" w:hAnsi="Verdana"/>
          <w:i/>
          <w:sz w:val="20"/>
          <w:szCs w:val="20"/>
        </w:rPr>
        <w:t>.</w:t>
      </w:r>
      <w:r w:rsidR="00E5384F" w:rsidRPr="00D402B1">
        <w:rPr>
          <w:rFonts w:ascii="Verdana" w:hAnsi="Verdana"/>
          <w:i/>
          <w:sz w:val="20"/>
          <w:szCs w:val="20"/>
        </w:rPr>
        <w:t xml:space="preserve"> (Foto: UdiDämmsysteme)</w:t>
      </w:r>
    </w:p>
    <w:p w14:paraId="569F058C" w14:textId="77777777" w:rsidR="007D5F1B" w:rsidRDefault="007D5F1B" w:rsidP="00A51BE9">
      <w:pPr>
        <w:overflowPunct w:val="0"/>
        <w:autoSpaceDE w:val="0"/>
        <w:autoSpaceDN w:val="0"/>
        <w:adjustRightInd w:val="0"/>
        <w:spacing w:after="0" w:line="240" w:lineRule="auto"/>
        <w:textAlignment w:val="baseline"/>
        <w:rPr>
          <w:rFonts w:ascii="Verdana" w:hAnsi="Verdana"/>
          <w:i/>
          <w:sz w:val="20"/>
          <w:szCs w:val="20"/>
        </w:rPr>
      </w:pPr>
    </w:p>
    <w:p w14:paraId="2B3A0778" w14:textId="5991E360" w:rsidR="00E5384F" w:rsidRPr="00D402B1" w:rsidRDefault="00347726" w:rsidP="00A51BE9">
      <w:pPr>
        <w:pStyle w:val="Textkrper"/>
        <w:spacing w:after="0"/>
        <w:rPr>
          <w:rFonts w:ascii="Verdana" w:eastAsia="Times New Roman" w:hAnsi="Verdana"/>
          <w:i/>
          <w:color w:val="000000"/>
          <w:sz w:val="20"/>
          <w:szCs w:val="20"/>
          <w:lang w:eastAsia="de-DE"/>
        </w:rPr>
      </w:pPr>
      <w:r>
        <w:rPr>
          <w:rFonts w:ascii="Verdana" w:eastAsia="Times New Roman" w:hAnsi="Verdana"/>
          <w:b/>
          <w:i/>
          <w:color w:val="000000"/>
          <w:sz w:val="20"/>
          <w:szCs w:val="20"/>
          <w:lang w:eastAsia="de-DE"/>
        </w:rPr>
        <w:t>Historisches-Wohnstallhaus-Innendaemmung-</w:t>
      </w:r>
      <w:r w:rsidR="00E5384F">
        <w:rPr>
          <w:rFonts w:ascii="Verdana" w:eastAsia="Times New Roman" w:hAnsi="Verdana"/>
          <w:b/>
          <w:i/>
          <w:color w:val="000000"/>
          <w:sz w:val="20"/>
          <w:szCs w:val="20"/>
          <w:lang w:eastAsia="de-DE"/>
        </w:rPr>
        <w:t>1</w:t>
      </w:r>
      <w:r w:rsidR="00351DA0">
        <w:rPr>
          <w:rFonts w:ascii="Verdana" w:eastAsia="Times New Roman" w:hAnsi="Verdana"/>
          <w:b/>
          <w:i/>
          <w:color w:val="000000"/>
          <w:sz w:val="20"/>
          <w:szCs w:val="20"/>
          <w:lang w:eastAsia="de-DE"/>
        </w:rPr>
        <w:t>1</w:t>
      </w:r>
      <w:r w:rsidR="00E5384F">
        <w:rPr>
          <w:rFonts w:ascii="Verdana" w:eastAsia="Times New Roman" w:hAnsi="Verdana"/>
          <w:b/>
          <w:i/>
          <w:color w:val="000000"/>
          <w:sz w:val="20"/>
          <w:szCs w:val="20"/>
          <w:lang w:eastAsia="de-DE"/>
        </w:rPr>
        <w:t xml:space="preserve">: </w:t>
      </w:r>
      <w:r w:rsidRPr="00347726">
        <w:rPr>
          <w:rFonts w:ascii="Verdana" w:eastAsia="Times New Roman" w:hAnsi="Verdana"/>
          <w:bCs/>
          <w:i/>
          <w:color w:val="000000"/>
          <w:sz w:val="20"/>
          <w:szCs w:val="20"/>
          <w:lang w:eastAsia="de-DE"/>
        </w:rPr>
        <w:t>P</w:t>
      </w:r>
      <w:r w:rsidR="00351DA0" w:rsidRPr="00347726">
        <w:rPr>
          <w:rFonts w:ascii="Verdana" w:eastAsia="Times New Roman" w:hAnsi="Verdana"/>
          <w:bCs/>
          <w:i/>
          <w:color w:val="000000"/>
          <w:sz w:val="20"/>
          <w:szCs w:val="20"/>
          <w:lang w:eastAsia="de-DE"/>
        </w:rPr>
        <w:t xml:space="preserve">rämierte Vorzeigesanierung: Das </w:t>
      </w:r>
      <w:r w:rsidRPr="00347726">
        <w:rPr>
          <w:rFonts w:ascii="Verdana" w:eastAsia="Times New Roman" w:hAnsi="Verdana"/>
          <w:bCs/>
          <w:i/>
          <w:color w:val="000000"/>
          <w:sz w:val="20"/>
          <w:szCs w:val="20"/>
          <w:lang w:eastAsia="de-DE"/>
        </w:rPr>
        <w:t>Tierarzt-E</w:t>
      </w:r>
      <w:r w:rsidR="00351DA0" w:rsidRPr="00347726">
        <w:rPr>
          <w:rFonts w:ascii="Verdana" w:eastAsia="Times New Roman" w:hAnsi="Verdana"/>
          <w:bCs/>
          <w:i/>
          <w:color w:val="000000"/>
          <w:sz w:val="20"/>
          <w:szCs w:val="20"/>
          <w:lang w:eastAsia="de-DE"/>
        </w:rPr>
        <w:t xml:space="preserve">hepaar </w:t>
      </w:r>
      <w:r w:rsidRPr="00347726">
        <w:rPr>
          <w:rFonts w:ascii="Verdana" w:eastAsia="Times New Roman" w:hAnsi="Verdana"/>
          <w:bCs/>
          <w:i/>
          <w:color w:val="000000"/>
          <w:sz w:val="20"/>
          <w:szCs w:val="20"/>
          <w:lang w:eastAsia="de-DE"/>
        </w:rPr>
        <w:t>wurde mit dem</w:t>
      </w:r>
      <w:r w:rsidRPr="00347726">
        <w:rPr>
          <w:rFonts w:ascii="Verdana" w:eastAsia="Times New Roman" w:hAnsi="Verdana"/>
          <w:b/>
          <w:i/>
          <w:color w:val="000000"/>
          <w:sz w:val="20"/>
          <w:szCs w:val="20"/>
          <w:lang w:eastAsia="de-DE"/>
        </w:rPr>
        <w:t xml:space="preserve"> </w:t>
      </w:r>
      <w:r w:rsidR="00351DA0" w:rsidRPr="00347726">
        <w:rPr>
          <w:rFonts w:ascii="Verdana" w:hAnsi="Verdana"/>
          <w:i/>
          <w:sz w:val="20"/>
          <w:szCs w:val="20"/>
        </w:rPr>
        <w:t>Bauherrenpreis der Gemeinde Striegistal ausgezeichnet</w:t>
      </w:r>
      <w:r w:rsidR="00E5384F" w:rsidRPr="00347726">
        <w:rPr>
          <w:rFonts w:ascii="Verdana" w:hAnsi="Verdana"/>
          <w:bCs/>
          <w:i/>
          <w:sz w:val="20"/>
          <w:szCs w:val="20"/>
        </w:rPr>
        <w:t>.</w:t>
      </w:r>
      <w:r w:rsidR="00E5384F" w:rsidRPr="00347726">
        <w:rPr>
          <w:rFonts w:ascii="Verdana" w:hAnsi="Verdana"/>
          <w:i/>
          <w:sz w:val="20"/>
          <w:szCs w:val="20"/>
        </w:rPr>
        <w:t xml:space="preserve"> </w:t>
      </w:r>
      <w:r w:rsidR="00E5384F" w:rsidRPr="00D402B1">
        <w:rPr>
          <w:rFonts w:ascii="Verdana" w:hAnsi="Verdana"/>
          <w:i/>
          <w:sz w:val="20"/>
          <w:szCs w:val="20"/>
        </w:rPr>
        <w:t>(Foto: UdiDämmsysteme)</w:t>
      </w:r>
    </w:p>
    <w:p w14:paraId="6C3D5D6F" w14:textId="77777777" w:rsidR="00E5384F" w:rsidRDefault="00E5384F" w:rsidP="00E5384F">
      <w:pPr>
        <w:overflowPunct w:val="0"/>
        <w:autoSpaceDE w:val="0"/>
        <w:autoSpaceDN w:val="0"/>
        <w:adjustRightInd w:val="0"/>
        <w:spacing w:after="0" w:line="240" w:lineRule="auto"/>
        <w:textAlignment w:val="baseline"/>
        <w:rPr>
          <w:rFonts w:ascii="Verdana" w:eastAsia="Times New Roman" w:hAnsi="Verdana"/>
          <w:b/>
          <w:i/>
          <w:color w:val="000000"/>
          <w:sz w:val="20"/>
          <w:szCs w:val="20"/>
          <w:lang w:eastAsia="de-DE"/>
        </w:rPr>
      </w:pPr>
    </w:p>
    <w:p w14:paraId="241C523A" w14:textId="77777777" w:rsidR="007F307E" w:rsidRPr="007F307E" w:rsidRDefault="007F307E">
      <w:pPr>
        <w:spacing w:after="0" w:line="240" w:lineRule="auto"/>
        <w:rPr>
          <w:rFonts w:ascii="Verdana" w:eastAsia="Times New Roman" w:hAnsi="Verdana" w:cs="Times New Roman"/>
          <w:bCs/>
          <w:sz w:val="20"/>
          <w:szCs w:val="20"/>
          <w:lang w:eastAsia="de-DE"/>
        </w:rPr>
      </w:pPr>
      <w:r w:rsidRPr="007F307E">
        <w:rPr>
          <w:rFonts w:ascii="Verdana" w:eastAsia="Times New Roman" w:hAnsi="Verdana" w:cs="Times New Roman"/>
          <w:bCs/>
          <w:sz w:val="20"/>
          <w:szCs w:val="20"/>
          <w:lang w:eastAsia="de-DE"/>
        </w:rPr>
        <w:t>---------------------------------------------------------------------------------------</w:t>
      </w:r>
    </w:p>
    <w:p w14:paraId="6D8B4386" w14:textId="77777777" w:rsidR="007F307E" w:rsidRDefault="007F307E">
      <w:pPr>
        <w:spacing w:after="0" w:line="240" w:lineRule="auto"/>
        <w:rPr>
          <w:rFonts w:ascii="Verdana" w:eastAsia="Times New Roman" w:hAnsi="Verdana" w:cs="Times New Roman"/>
          <w:bCs/>
          <w:i/>
          <w:sz w:val="20"/>
          <w:szCs w:val="20"/>
          <w:lang w:eastAsia="de-DE"/>
        </w:rPr>
      </w:pPr>
    </w:p>
    <w:p w14:paraId="12AA5E53" w14:textId="77777777" w:rsidR="00641573" w:rsidRDefault="00F32E8B">
      <w:pPr>
        <w:spacing w:after="0" w:line="240" w:lineRule="auto"/>
        <w:rPr>
          <w:rFonts w:ascii="Verdana" w:eastAsia="Times New Roman" w:hAnsi="Verdana" w:cs="Times New Roman"/>
          <w:bCs/>
          <w:i/>
          <w:sz w:val="20"/>
          <w:szCs w:val="20"/>
          <w:lang w:eastAsia="de-DE"/>
        </w:rPr>
      </w:pPr>
      <w:r>
        <w:rPr>
          <w:rFonts w:ascii="Verdana" w:eastAsia="Times New Roman" w:hAnsi="Verdana" w:cs="Times New Roman"/>
          <w:bCs/>
          <w:i/>
          <w:sz w:val="20"/>
          <w:szCs w:val="20"/>
          <w:lang w:eastAsia="de-DE"/>
        </w:rPr>
        <w:t>UdiDÄMMSYSTEME GmbH</w:t>
      </w:r>
    </w:p>
    <w:p w14:paraId="2CF14655" w14:textId="77777777" w:rsidR="00641573" w:rsidRDefault="00F32E8B">
      <w:pPr>
        <w:spacing w:after="0" w:line="300" w:lineRule="atLeast"/>
        <w:rPr>
          <w:rFonts w:ascii="Verdana" w:eastAsia="Times New Roman" w:hAnsi="Verdana" w:cs="Times New Roman"/>
          <w:bCs/>
          <w:i/>
          <w:sz w:val="20"/>
          <w:szCs w:val="20"/>
          <w:lang w:eastAsia="de-DE"/>
        </w:rPr>
      </w:pPr>
      <w:r>
        <w:rPr>
          <w:rFonts w:ascii="Verdana" w:eastAsia="Times New Roman" w:hAnsi="Verdana" w:cs="Times New Roman"/>
          <w:bCs/>
          <w:i/>
          <w:sz w:val="20"/>
          <w:szCs w:val="20"/>
          <w:lang w:eastAsia="de-DE"/>
        </w:rPr>
        <w:t>Oberfrohnaer Straße 2</w:t>
      </w:r>
    </w:p>
    <w:p w14:paraId="3F23FCDA" w14:textId="77777777" w:rsidR="00641573" w:rsidRDefault="00F32E8B">
      <w:pPr>
        <w:spacing w:after="0" w:line="300" w:lineRule="atLeast"/>
        <w:rPr>
          <w:rFonts w:ascii="Verdana" w:eastAsia="Times New Roman" w:hAnsi="Verdana" w:cs="Times New Roman"/>
          <w:bCs/>
          <w:i/>
          <w:sz w:val="20"/>
          <w:szCs w:val="20"/>
          <w:lang w:eastAsia="de-DE"/>
        </w:rPr>
      </w:pPr>
      <w:r>
        <w:rPr>
          <w:rFonts w:ascii="Verdana" w:eastAsia="Times New Roman" w:hAnsi="Verdana" w:cs="Times New Roman"/>
          <w:bCs/>
          <w:i/>
          <w:sz w:val="20"/>
          <w:szCs w:val="20"/>
          <w:lang w:eastAsia="de-DE"/>
        </w:rPr>
        <w:t>09117 Chemnitz Deutschland</w:t>
      </w:r>
    </w:p>
    <w:p w14:paraId="62A80618" w14:textId="77777777" w:rsidR="00641573" w:rsidRDefault="00F32E8B">
      <w:pPr>
        <w:spacing w:after="0" w:line="300" w:lineRule="atLeast"/>
        <w:rPr>
          <w:rFonts w:ascii="Verdana" w:eastAsia="Times New Roman" w:hAnsi="Verdana" w:cs="Times New Roman"/>
          <w:bCs/>
          <w:i/>
          <w:sz w:val="20"/>
          <w:szCs w:val="20"/>
          <w:lang w:eastAsia="de-DE"/>
        </w:rPr>
      </w:pPr>
      <w:r>
        <w:rPr>
          <w:rFonts w:ascii="Verdana" w:eastAsia="Times New Roman" w:hAnsi="Verdana" w:cs="Times New Roman"/>
          <w:bCs/>
          <w:i/>
          <w:sz w:val="20"/>
          <w:szCs w:val="20"/>
          <w:lang w:eastAsia="de-DE"/>
        </w:rPr>
        <w:t>Telefon: +49 (0) 371 / 33 71 38 - 0</w:t>
      </w:r>
    </w:p>
    <w:p w14:paraId="5EEC2DE7" w14:textId="23253201" w:rsidR="00641573" w:rsidRDefault="00F32E8B">
      <w:pPr>
        <w:spacing w:after="0" w:line="300" w:lineRule="atLeast"/>
        <w:rPr>
          <w:rFonts w:ascii="Verdana" w:eastAsia="Times New Roman" w:hAnsi="Verdana" w:cs="Times New Roman"/>
          <w:bCs/>
          <w:i/>
          <w:sz w:val="20"/>
          <w:szCs w:val="20"/>
          <w:lang w:eastAsia="de-DE"/>
        </w:rPr>
      </w:pPr>
      <w:r>
        <w:rPr>
          <w:rFonts w:ascii="Verdana" w:eastAsia="Times New Roman" w:hAnsi="Verdana" w:cs="Times New Roman"/>
          <w:bCs/>
          <w:i/>
          <w:sz w:val="20"/>
          <w:szCs w:val="20"/>
          <w:lang w:eastAsia="de-DE"/>
        </w:rPr>
        <w:lastRenderedPageBreak/>
        <w:t xml:space="preserve">E-Mail: </w:t>
      </w:r>
      <w:r w:rsidR="00345627" w:rsidRPr="00A51BE9">
        <w:rPr>
          <w:rFonts w:ascii="Verdana" w:eastAsia="Times New Roman" w:hAnsi="Verdana" w:cs="Times New Roman"/>
          <w:bCs/>
          <w:i/>
          <w:sz w:val="20"/>
          <w:szCs w:val="20"/>
          <w:lang w:eastAsia="de-DE"/>
        </w:rPr>
        <w:t>info@udidaemmsysteme.de</w:t>
      </w:r>
    </w:p>
    <w:p w14:paraId="32422DFF" w14:textId="65C2132C" w:rsidR="00641573" w:rsidRDefault="00F32E8B">
      <w:pPr>
        <w:spacing w:before="120" w:after="0" w:line="240" w:lineRule="auto"/>
        <w:rPr>
          <w:rFonts w:ascii="Verdana" w:eastAsia="Times New Roman" w:hAnsi="Verdana" w:cs="Arial"/>
          <w:color w:val="000000"/>
          <w:sz w:val="21"/>
          <w:szCs w:val="21"/>
          <w:lang w:eastAsia="de-DE"/>
        </w:rPr>
      </w:pPr>
      <w:r w:rsidRPr="00593A89">
        <w:rPr>
          <w:rFonts w:ascii="Verdana" w:eastAsia="Times New Roman" w:hAnsi="Verdana" w:cs="Arial"/>
          <w:color w:val="000000"/>
          <w:sz w:val="21"/>
          <w:szCs w:val="21"/>
          <w:u w:val="single"/>
          <w:lang w:eastAsia="de-DE"/>
        </w:rPr>
        <w:t>Pressekontakt/Belegexemplare</w:t>
      </w:r>
    </w:p>
    <w:p w14:paraId="2FEB6B94" w14:textId="77777777" w:rsidR="00641573" w:rsidRPr="00593A89" w:rsidRDefault="00F32E8B">
      <w:pPr>
        <w:spacing w:before="120" w:after="0" w:line="240" w:lineRule="auto"/>
        <w:rPr>
          <w:rFonts w:ascii="Verdana" w:eastAsia="Times New Roman" w:hAnsi="Verdana" w:cs="Arial"/>
          <w:bCs/>
          <w:color w:val="000000"/>
          <w:sz w:val="21"/>
          <w:szCs w:val="21"/>
          <w:lang w:eastAsia="de-DE"/>
        </w:rPr>
      </w:pPr>
      <w:r w:rsidRPr="00593A89">
        <w:rPr>
          <w:rFonts w:ascii="Verdana" w:eastAsia="Times New Roman" w:hAnsi="Verdana" w:cs="Arial"/>
          <w:bCs/>
          <w:color w:val="000000"/>
          <w:sz w:val="21"/>
          <w:szCs w:val="21"/>
          <w:lang w:eastAsia="de-DE"/>
        </w:rPr>
        <w:t>PR JÄGER</w:t>
      </w:r>
    </w:p>
    <w:p w14:paraId="758AC9C1" w14:textId="37141B9B" w:rsidR="00641573" w:rsidRPr="00593A89" w:rsidRDefault="00F32E8B">
      <w:pPr>
        <w:spacing w:after="0" w:line="240" w:lineRule="auto"/>
        <w:rPr>
          <w:rFonts w:ascii="Verdana" w:eastAsia="Times New Roman" w:hAnsi="Verdana" w:cs="Arial"/>
          <w:bCs/>
          <w:color w:val="000000"/>
          <w:sz w:val="21"/>
          <w:szCs w:val="21"/>
          <w:lang w:eastAsia="de-DE"/>
        </w:rPr>
      </w:pPr>
      <w:r w:rsidRPr="00593A89">
        <w:rPr>
          <w:rFonts w:ascii="Verdana" w:eastAsia="Times New Roman" w:hAnsi="Verdana" w:cs="Arial"/>
          <w:bCs/>
          <w:color w:val="000000"/>
          <w:sz w:val="21"/>
          <w:szCs w:val="21"/>
          <w:lang w:eastAsia="de-DE"/>
        </w:rPr>
        <w:t xml:space="preserve">Kettelerstraße </w:t>
      </w:r>
      <w:r w:rsidR="000808A0">
        <w:rPr>
          <w:rFonts w:ascii="Verdana" w:eastAsia="Times New Roman" w:hAnsi="Verdana" w:cs="Arial"/>
          <w:bCs/>
          <w:color w:val="000000"/>
          <w:sz w:val="21"/>
          <w:szCs w:val="21"/>
          <w:lang w:eastAsia="de-DE"/>
        </w:rPr>
        <w:t>5</w:t>
      </w:r>
    </w:p>
    <w:p w14:paraId="686AEBC5" w14:textId="77777777" w:rsidR="00641573" w:rsidRPr="00593A89" w:rsidRDefault="00F32E8B">
      <w:pPr>
        <w:spacing w:after="0" w:line="240" w:lineRule="auto"/>
        <w:rPr>
          <w:rFonts w:ascii="Verdana" w:eastAsia="Times New Roman" w:hAnsi="Verdana" w:cs="Arial"/>
          <w:bCs/>
          <w:color w:val="000000"/>
          <w:sz w:val="21"/>
          <w:szCs w:val="21"/>
          <w:lang w:eastAsia="de-DE"/>
        </w:rPr>
      </w:pPr>
      <w:r w:rsidRPr="00593A89">
        <w:rPr>
          <w:rFonts w:ascii="Verdana" w:eastAsia="Times New Roman" w:hAnsi="Verdana" w:cs="Arial"/>
          <w:bCs/>
          <w:color w:val="000000"/>
          <w:sz w:val="21"/>
          <w:szCs w:val="21"/>
          <w:lang w:eastAsia="de-DE"/>
        </w:rPr>
        <w:t>97222 Rimpar</w:t>
      </w:r>
    </w:p>
    <w:p w14:paraId="68E3CBBE" w14:textId="37E08A97" w:rsidR="00641573" w:rsidRDefault="000808A0">
      <w:pPr>
        <w:spacing w:after="0" w:line="240" w:lineRule="auto"/>
        <w:rPr>
          <w:rFonts w:ascii="Verdana" w:eastAsia="Times New Roman" w:hAnsi="Verdana" w:cs="Arial"/>
          <w:bCs/>
          <w:color w:val="000000"/>
          <w:sz w:val="21"/>
          <w:szCs w:val="21"/>
          <w:lang w:eastAsia="de-DE"/>
        </w:rPr>
      </w:pPr>
      <w:bookmarkStart w:id="0" w:name="OLE_LINK1"/>
      <w:r w:rsidRPr="00A51BE9">
        <w:rPr>
          <w:rFonts w:ascii="Verdana" w:eastAsia="Times New Roman" w:hAnsi="Verdana" w:cs="Arial"/>
          <w:bCs/>
          <w:color w:val="000000"/>
          <w:sz w:val="21"/>
          <w:szCs w:val="21"/>
          <w:lang w:eastAsia="de-DE"/>
        </w:rPr>
        <w:t>mail@pr-jaeger.de</w:t>
      </w:r>
      <w:bookmarkEnd w:id="0"/>
    </w:p>
    <w:p w14:paraId="32741314" w14:textId="52C45BCF" w:rsidR="000808A0" w:rsidRPr="000808A0" w:rsidRDefault="000808A0" w:rsidP="000808A0">
      <w:pPr>
        <w:spacing w:after="0" w:line="300" w:lineRule="atLeast"/>
        <w:rPr>
          <w:rFonts w:ascii="Verdana" w:eastAsia="Times New Roman" w:hAnsi="Verdana" w:cs="Arial"/>
          <w:bCs/>
          <w:color w:val="000000"/>
          <w:sz w:val="21"/>
          <w:szCs w:val="21"/>
          <w:lang w:eastAsia="de-DE"/>
        </w:rPr>
      </w:pPr>
      <w:r w:rsidRPr="000808A0">
        <w:rPr>
          <w:rFonts w:ascii="Verdana" w:eastAsia="Times New Roman" w:hAnsi="Verdana" w:cs="Arial"/>
          <w:bCs/>
          <w:color w:val="000000"/>
          <w:sz w:val="21"/>
          <w:szCs w:val="21"/>
          <w:lang w:eastAsia="de-DE"/>
        </w:rPr>
        <w:t>Tel</w:t>
      </w:r>
      <w:r>
        <w:rPr>
          <w:rFonts w:ascii="Verdana" w:eastAsia="Times New Roman" w:hAnsi="Verdana" w:cs="Arial"/>
          <w:bCs/>
          <w:color w:val="000000"/>
          <w:sz w:val="21"/>
          <w:szCs w:val="21"/>
          <w:lang w:eastAsia="de-DE"/>
        </w:rPr>
        <w:t>.</w:t>
      </w:r>
      <w:r w:rsidRPr="000808A0">
        <w:rPr>
          <w:rFonts w:ascii="Verdana" w:eastAsia="Times New Roman" w:hAnsi="Verdana" w:cs="Arial"/>
          <w:bCs/>
          <w:color w:val="000000"/>
          <w:sz w:val="21"/>
          <w:szCs w:val="21"/>
          <w:lang w:eastAsia="de-DE"/>
        </w:rPr>
        <w:t xml:space="preserve">: +49 (0) </w:t>
      </w:r>
      <w:r>
        <w:rPr>
          <w:rFonts w:ascii="Verdana" w:eastAsia="Times New Roman" w:hAnsi="Verdana" w:cs="Arial"/>
          <w:bCs/>
          <w:color w:val="000000"/>
          <w:sz w:val="21"/>
          <w:szCs w:val="21"/>
          <w:lang w:eastAsia="de-DE"/>
        </w:rPr>
        <w:t>9365</w:t>
      </w:r>
      <w:r w:rsidRPr="000808A0">
        <w:rPr>
          <w:rFonts w:ascii="Verdana" w:eastAsia="Times New Roman" w:hAnsi="Verdana" w:cs="Arial"/>
          <w:bCs/>
          <w:color w:val="000000"/>
          <w:sz w:val="21"/>
          <w:szCs w:val="21"/>
          <w:lang w:eastAsia="de-DE"/>
        </w:rPr>
        <w:t xml:space="preserve"> / </w:t>
      </w:r>
      <w:r>
        <w:rPr>
          <w:rFonts w:ascii="Verdana" w:eastAsia="Times New Roman" w:hAnsi="Verdana" w:cs="Arial"/>
          <w:bCs/>
          <w:color w:val="000000"/>
          <w:sz w:val="21"/>
          <w:szCs w:val="21"/>
          <w:lang w:eastAsia="de-DE"/>
        </w:rPr>
        <w:t>88 78 020</w:t>
      </w:r>
    </w:p>
    <w:sectPr w:rsidR="000808A0" w:rsidRPr="000808A0">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C0C04" w14:textId="77777777" w:rsidR="00C13367" w:rsidRDefault="00C13367">
      <w:pPr>
        <w:spacing w:after="0" w:line="240" w:lineRule="auto"/>
      </w:pPr>
      <w:r>
        <w:separator/>
      </w:r>
    </w:p>
  </w:endnote>
  <w:endnote w:type="continuationSeparator" w:id="0">
    <w:p w14:paraId="7E1F1550" w14:textId="77777777" w:rsidR="00C13367" w:rsidRDefault="00C13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MS Mincho"/>
    <w:charset w:val="80"/>
    <w:family w:val="auto"/>
    <w:pitch w:val="variable"/>
  </w:font>
  <w:font w:name="FreeSans">
    <w:altName w:val="Segoe Script"/>
    <w:charset w:val="00"/>
    <w:family w:val="auto"/>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64AC" w14:textId="77777777" w:rsidR="00641573" w:rsidRDefault="00641573">
    <w:pPr>
      <w:tabs>
        <w:tab w:val="center" w:pos="4536"/>
        <w:tab w:val="right" w:pos="9072"/>
      </w:tabs>
      <w:spacing w:after="0" w:line="240" w:lineRule="auto"/>
      <w:rPr>
        <w:rFonts w:ascii="Times New Roman" w:eastAsia="Times New Roman" w:hAnsi="Times New Roman" w:cs="Times New Roman"/>
        <w:b/>
        <w:szCs w:val="20"/>
        <w:lang w:eastAsia="de-DE"/>
      </w:rPr>
    </w:pPr>
  </w:p>
  <w:p w14:paraId="39E61631" w14:textId="77777777" w:rsidR="00641573" w:rsidRDefault="00641573">
    <w:pPr>
      <w:tabs>
        <w:tab w:val="center" w:pos="4536"/>
        <w:tab w:val="right" w:pos="9072"/>
      </w:tabs>
      <w:spacing w:after="0" w:line="240" w:lineRule="auto"/>
      <w:ind w:right="-567"/>
      <w:rPr>
        <w:rFonts w:ascii="Times New Roman" w:eastAsia="Times New Roman" w:hAnsi="Times New Roman" w:cs="Times New Roman"/>
        <w:sz w:val="21"/>
        <w:szCs w:val="20"/>
        <w:lang w:eastAsia="de-DE"/>
      </w:rPr>
    </w:pPr>
  </w:p>
  <w:p w14:paraId="4AEE2B72" w14:textId="77777777" w:rsidR="00641573" w:rsidRDefault="006415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5280D" w14:textId="77777777" w:rsidR="00C13367" w:rsidRDefault="00C13367">
      <w:pPr>
        <w:spacing w:after="0" w:line="240" w:lineRule="auto"/>
      </w:pPr>
      <w:r>
        <w:separator/>
      </w:r>
    </w:p>
  </w:footnote>
  <w:footnote w:type="continuationSeparator" w:id="0">
    <w:p w14:paraId="562E1CBC" w14:textId="77777777" w:rsidR="00C13367" w:rsidRDefault="00C133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F9ADB" w14:textId="77777777" w:rsidR="00641573" w:rsidRDefault="00641573">
    <w:pPr>
      <w:tabs>
        <w:tab w:val="center" w:pos="4536"/>
        <w:tab w:val="right" w:pos="9072"/>
      </w:tabs>
      <w:spacing w:after="0" w:line="240" w:lineRule="auto"/>
      <w:rPr>
        <w:rFonts w:ascii="Times New Roman" w:eastAsia="Times New Roman" w:hAnsi="Times New Roman" w:cs="Times New Roman"/>
        <w:b/>
        <w:bCs/>
        <w:sz w:val="24"/>
        <w:szCs w:val="20"/>
        <w:lang w:eastAsia="de-DE"/>
      </w:rPr>
    </w:pPr>
  </w:p>
  <w:p w14:paraId="1DE49FA6" w14:textId="77777777" w:rsidR="00641573" w:rsidRDefault="00F32E8B">
    <w:pPr>
      <w:tabs>
        <w:tab w:val="center" w:pos="7230"/>
        <w:tab w:val="right" w:pos="9072"/>
      </w:tabs>
      <w:spacing w:after="0" w:line="240" w:lineRule="auto"/>
      <w:jc w:val="right"/>
      <w:rPr>
        <w:rFonts w:ascii="Verdana" w:eastAsia="Times New Roman" w:hAnsi="Verdana" w:cs="Times New Roman"/>
        <w:i/>
        <w:iCs/>
        <w:color w:val="7F7F7F"/>
        <w:sz w:val="26"/>
        <w:szCs w:val="26"/>
        <w:lang w:eastAsia="de-DE"/>
      </w:rPr>
    </w:pPr>
    <w:r>
      <w:rPr>
        <w:rFonts w:ascii="Verdana" w:eastAsia="Times New Roman" w:hAnsi="Verdana" w:cs="Times New Roman"/>
        <w:i/>
        <w:iCs/>
        <w:color w:val="7F7F7F"/>
        <w:sz w:val="26"/>
        <w:szCs w:val="26"/>
        <w:lang w:eastAsia="de-DE"/>
      </w:rPr>
      <w:t>Pressemitteilung</w:t>
    </w:r>
  </w:p>
  <w:p w14:paraId="66CD5FD8" w14:textId="77777777" w:rsidR="00641573" w:rsidRDefault="0064157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573"/>
    <w:rsid w:val="00003E5B"/>
    <w:rsid w:val="00016A4F"/>
    <w:rsid w:val="0002252E"/>
    <w:rsid w:val="0005629F"/>
    <w:rsid w:val="000808A0"/>
    <w:rsid w:val="00091CD7"/>
    <w:rsid w:val="000E2227"/>
    <w:rsid w:val="000F37FD"/>
    <w:rsid w:val="000F4DAE"/>
    <w:rsid w:val="001001F0"/>
    <w:rsid w:val="00116A2A"/>
    <w:rsid w:val="0013667C"/>
    <w:rsid w:val="00167D6A"/>
    <w:rsid w:val="001717AE"/>
    <w:rsid w:val="001807DA"/>
    <w:rsid w:val="001A10D5"/>
    <w:rsid w:val="001A2ABA"/>
    <w:rsid w:val="001A50B9"/>
    <w:rsid w:val="001E5D3C"/>
    <w:rsid w:val="00247C3D"/>
    <w:rsid w:val="002550A6"/>
    <w:rsid w:val="00275DB8"/>
    <w:rsid w:val="002D6A44"/>
    <w:rsid w:val="002F2A5E"/>
    <w:rsid w:val="0032132A"/>
    <w:rsid w:val="0033196C"/>
    <w:rsid w:val="00345627"/>
    <w:rsid w:val="00347726"/>
    <w:rsid w:val="00351DA0"/>
    <w:rsid w:val="0035473D"/>
    <w:rsid w:val="00356F80"/>
    <w:rsid w:val="0039010D"/>
    <w:rsid w:val="00391D15"/>
    <w:rsid w:val="003A6A56"/>
    <w:rsid w:val="003B379B"/>
    <w:rsid w:val="004012D3"/>
    <w:rsid w:val="00477269"/>
    <w:rsid w:val="00486E42"/>
    <w:rsid w:val="004D1BAA"/>
    <w:rsid w:val="004E5493"/>
    <w:rsid w:val="004F37DC"/>
    <w:rsid w:val="00520836"/>
    <w:rsid w:val="00520F32"/>
    <w:rsid w:val="00535CAE"/>
    <w:rsid w:val="00553A07"/>
    <w:rsid w:val="0057246D"/>
    <w:rsid w:val="00576212"/>
    <w:rsid w:val="005779AF"/>
    <w:rsid w:val="00593A89"/>
    <w:rsid w:val="00593F5B"/>
    <w:rsid w:val="005C7BC6"/>
    <w:rsid w:val="00641573"/>
    <w:rsid w:val="0066036E"/>
    <w:rsid w:val="0069278F"/>
    <w:rsid w:val="006B0D75"/>
    <w:rsid w:val="006B5CFC"/>
    <w:rsid w:val="006F2A75"/>
    <w:rsid w:val="006F4BB8"/>
    <w:rsid w:val="0072017B"/>
    <w:rsid w:val="00772DAF"/>
    <w:rsid w:val="00781244"/>
    <w:rsid w:val="00783822"/>
    <w:rsid w:val="007D5F1B"/>
    <w:rsid w:val="007F307E"/>
    <w:rsid w:val="007F33E0"/>
    <w:rsid w:val="00800490"/>
    <w:rsid w:val="00804EEA"/>
    <w:rsid w:val="00882D7C"/>
    <w:rsid w:val="008A4749"/>
    <w:rsid w:val="008B3361"/>
    <w:rsid w:val="008E0A5E"/>
    <w:rsid w:val="008E5CD3"/>
    <w:rsid w:val="00907C79"/>
    <w:rsid w:val="00925A1D"/>
    <w:rsid w:val="00930691"/>
    <w:rsid w:val="00957413"/>
    <w:rsid w:val="00972EBC"/>
    <w:rsid w:val="00992195"/>
    <w:rsid w:val="009B40CE"/>
    <w:rsid w:val="00A230D2"/>
    <w:rsid w:val="00A262F7"/>
    <w:rsid w:val="00A51BE9"/>
    <w:rsid w:val="00A54F32"/>
    <w:rsid w:val="00A561D4"/>
    <w:rsid w:val="00A57F49"/>
    <w:rsid w:val="00A82F37"/>
    <w:rsid w:val="00A955A1"/>
    <w:rsid w:val="00AE006E"/>
    <w:rsid w:val="00AE1F92"/>
    <w:rsid w:val="00AF3822"/>
    <w:rsid w:val="00B530E4"/>
    <w:rsid w:val="00B74C27"/>
    <w:rsid w:val="00B767FB"/>
    <w:rsid w:val="00B84412"/>
    <w:rsid w:val="00BA3AB6"/>
    <w:rsid w:val="00BA525C"/>
    <w:rsid w:val="00BB5DEC"/>
    <w:rsid w:val="00C13367"/>
    <w:rsid w:val="00C22FFB"/>
    <w:rsid w:val="00C32E7B"/>
    <w:rsid w:val="00C4508C"/>
    <w:rsid w:val="00C53E77"/>
    <w:rsid w:val="00C62CD9"/>
    <w:rsid w:val="00C76382"/>
    <w:rsid w:val="00C94CF0"/>
    <w:rsid w:val="00CC22E8"/>
    <w:rsid w:val="00D1249C"/>
    <w:rsid w:val="00D402B1"/>
    <w:rsid w:val="00D43874"/>
    <w:rsid w:val="00DA4A27"/>
    <w:rsid w:val="00DA7E82"/>
    <w:rsid w:val="00DB13C0"/>
    <w:rsid w:val="00DB6342"/>
    <w:rsid w:val="00DF1DBE"/>
    <w:rsid w:val="00DF4062"/>
    <w:rsid w:val="00E0350D"/>
    <w:rsid w:val="00E30E89"/>
    <w:rsid w:val="00E353AC"/>
    <w:rsid w:val="00E413A1"/>
    <w:rsid w:val="00E5384F"/>
    <w:rsid w:val="00E539B4"/>
    <w:rsid w:val="00EA2EF6"/>
    <w:rsid w:val="00EB474F"/>
    <w:rsid w:val="00EE2BDC"/>
    <w:rsid w:val="00EE762D"/>
    <w:rsid w:val="00EF653B"/>
    <w:rsid w:val="00F0305D"/>
    <w:rsid w:val="00F03666"/>
    <w:rsid w:val="00F1773C"/>
    <w:rsid w:val="00F32E8B"/>
    <w:rsid w:val="00F372F9"/>
    <w:rsid w:val="00F42D65"/>
    <w:rsid w:val="00F92E82"/>
    <w:rsid w:val="00FC1534"/>
    <w:rsid w:val="00FC3B11"/>
    <w:rsid w:val="00FD1333"/>
    <w:rsid w:val="00FF0375"/>
    <w:rsid w:val="00FF2E57"/>
    <w:rsid w:val="00FF3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512EC"/>
  <w15:docId w15:val="{41A896F2-CB03-4D2D-99DF-39BABE840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style>
  <w:style w:type="character" w:customStyle="1" w:styleId="FuzeileZchn">
    <w:name w:val="Fußzeile Zchn"/>
    <w:basedOn w:val="Absatz-Standardschriftart"/>
    <w:link w:val="Fuzeile"/>
    <w:uiPriority w:val="99"/>
    <w:qFormat/>
  </w:style>
  <w:style w:type="character" w:styleId="Hyperlink">
    <w:name w:val="Hyperlink"/>
    <w:basedOn w:val="Absatz-Standardschriftart"/>
    <w:uiPriority w:val="99"/>
    <w:unhideWhenUsed/>
    <w:rPr>
      <w:color w:val="0000FF" w:themeColor="hyperlink"/>
      <w:u w:val="single"/>
    </w:rPr>
  </w:style>
  <w:style w:type="character" w:customStyle="1" w:styleId="TextkrperZchn">
    <w:name w:val="Textkörper Zchn"/>
    <w:basedOn w:val="Absatz-Standardschriftart"/>
    <w:link w:val="Textkrper"/>
    <w:uiPriority w:val="99"/>
    <w:qFormat/>
    <w:rPr>
      <w:rFonts w:ascii="Times New Roman" w:hAnsi="Times New Roman" w:cs="Times New Roman"/>
      <w:sz w:val="24"/>
      <w:szCs w:val="24"/>
      <w:lang w:eastAsia="ar-SA"/>
    </w:rPr>
  </w:style>
  <w:style w:type="character" w:customStyle="1" w:styleId="SprechblasentextZchn">
    <w:name w:val="Sprechblasentext Zchn"/>
    <w:basedOn w:val="Absatz-Standardschriftart"/>
    <w:link w:val="Sprechblasentext"/>
    <w:uiPriority w:val="99"/>
    <w:semiHidden/>
    <w:qFormat/>
    <w:rPr>
      <w:rFonts w:ascii="Segoe UI" w:hAnsi="Segoe UI" w:cs="Segoe UI"/>
      <w:sz w:val="18"/>
      <w:szCs w:val="18"/>
    </w:rPr>
  </w:style>
  <w:style w:type="character" w:customStyle="1" w:styleId="markedcontent">
    <w:name w:val="markedcontent"/>
    <w:basedOn w:val="Absatz-Standardschriftart"/>
    <w:qFormat/>
  </w:style>
  <w:style w:type="paragraph" w:customStyle="1" w:styleId="berschrift">
    <w:name w:val="Überschrift"/>
    <w:basedOn w:val="Standard"/>
    <w:next w:val="Textkrper"/>
    <w:qFormat/>
    <w:pPr>
      <w:keepNext/>
      <w:widowControl w:val="0"/>
      <w:spacing w:before="240" w:after="120" w:line="240" w:lineRule="auto"/>
    </w:pPr>
    <w:rPr>
      <w:rFonts w:ascii="Arial" w:eastAsia="Arial" w:hAnsi="Arial" w:cs="Arial"/>
      <w:sz w:val="28"/>
      <w:szCs w:val="28"/>
      <w:lang w:eastAsia="ar-SA"/>
    </w:rPr>
  </w:style>
  <w:style w:type="paragraph" w:styleId="Textkrper">
    <w:name w:val="Body Text"/>
    <w:basedOn w:val="Standard"/>
    <w:link w:val="TextkrperZchn"/>
    <w:uiPriority w:val="99"/>
    <w:unhideWhenUsed/>
    <w:pPr>
      <w:spacing w:after="120" w:line="240" w:lineRule="auto"/>
    </w:pPr>
    <w:rPr>
      <w:rFonts w:ascii="Times New Roman" w:hAnsi="Times New Roman" w:cs="Times New Roman"/>
      <w:sz w:val="24"/>
      <w:szCs w:val="24"/>
      <w:lang w:eastAsia="ar-SA"/>
    </w:rPr>
  </w:style>
  <w:style w:type="paragraph" w:styleId="Liste">
    <w:name w:val="List"/>
    <w:basedOn w:val="Textkrper"/>
    <w:rPr>
      <w:rFonts w:ascii="DejaVu Sans" w:hAnsi="DejaVu Sans" w:cs="FreeSans"/>
    </w:rPr>
  </w:style>
  <w:style w:type="paragraph" w:styleId="Beschriftung">
    <w:name w:val="caption"/>
    <w:basedOn w:val="Standard"/>
    <w:qFormat/>
    <w:pPr>
      <w:suppressLineNumbers/>
      <w:spacing w:before="120" w:after="120"/>
    </w:pPr>
    <w:rPr>
      <w:rFonts w:ascii="DejaVu Sans" w:hAnsi="DejaVu Sans" w:cs="FreeSans"/>
      <w:i/>
      <w:iCs/>
      <w:sz w:val="24"/>
      <w:szCs w:val="24"/>
    </w:rPr>
  </w:style>
  <w:style w:type="paragraph" w:customStyle="1" w:styleId="Verzeichnis">
    <w:name w:val="Verzeichnis"/>
    <w:basedOn w:val="Standard"/>
    <w:qFormat/>
    <w:pPr>
      <w:suppressLineNumbers/>
    </w:pPr>
    <w:rPr>
      <w:rFonts w:ascii="DejaVu Sans" w:hAnsi="DejaVu Sans" w:cs="FreeSans"/>
    </w:rPr>
  </w:style>
  <w:style w:type="paragraph" w:customStyle="1" w:styleId="Kopf-undFuzeile">
    <w:name w:val="Kopf- und Fußzeile"/>
    <w:basedOn w:val="Standard"/>
    <w:qFormat/>
  </w:style>
  <w:style w:type="paragraph" w:styleId="Kopfzeile">
    <w:name w:val="header"/>
    <w:basedOn w:val="Standard"/>
    <w:link w:val="KopfzeileZchn"/>
    <w:uiPriority w:val="99"/>
    <w:unhideWhenUsed/>
    <w:pPr>
      <w:tabs>
        <w:tab w:val="center" w:pos="4536"/>
        <w:tab w:val="right" w:pos="9072"/>
      </w:tabs>
      <w:spacing w:after="0" w:line="240" w:lineRule="auto"/>
    </w:p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pPr>
      <w:spacing w:after="0" w:line="240" w:lineRule="auto"/>
    </w:pPr>
    <w:rPr>
      <w:rFonts w:ascii="Segoe UI" w:hAnsi="Segoe UI" w:cs="Segoe UI"/>
      <w:sz w:val="18"/>
      <w:szCs w:val="18"/>
    </w:rPr>
  </w:style>
  <w:style w:type="paragraph" w:styleId="berarbeitung">
    <w:name w:val="Revision"/>
    <w:uiPriority w:val="99"/>
    <w:semiHidden/>
    <w:qFormat/>
  </w:style>
  <w:style w:type="character" w:styleId="NichtaufgelsteErwhnung">
    <w:name w:val="Unresolved Mention"/>
    <w:basedOn w:val="Absatz-Standardschriftart"/>
    <w:uiPriority w:val="99"/>
    <w:semiHidden/>
    <w:unhideWhenUsed/>
    <w:rsid w:val="000808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70259">
      <w:bodyDiv w:val="1"/>
      <w:marLeft w:val="0"/>
      <w:marRight w:val="0"/>
      <w:marTop w:val="0"/>
      <w:marBottom w:val="0"/>
      <w:divBdr>
        <w:top w:val="none" w:sz="0" w:space="0" w:color="auto"/>
        <w:left w:val="none" w:sz="0" w:space="0" w:color="auto"/>
        <w:bottom w:val="none" w:sz="0" w:space="0" w:color="auto"/>
        <w:right w:val="none" w:sz="0" w:space="0" w:color="auto"/>
      </w:divBdr>
    </w:div>
    <w:div w:id="468860201">
      <w:bodyDiv w:val="1"/>
      <w:marLeft w:val="0"/>
      <w:marRight w:val="0"/>
      <w:marTop w:val="0"/>
      <w:marBottom w:val="0"/>
      <w:divBdr>
        <w:top w:val="none" w:sz="0" w:space="0" w:color="auto"/>
        <w:left w:val="none" w:sz="0" w:space="0" w:color="auto"/>
        <w:bottom w:val="none" w:sz="0" w:space="0" w:color="auto"/>
        <w:right w:val="none" w:sz="0" w:space="0" w:color="auto"/>
      </w:divBdr>
    </w:div>
    <w:div w:id="684790586">
      <w:bodyDiv w:val="1"/>
      <w:marLeft w:val="0"/>
      <w:marRight w:val="0"/>
      <w:marTop w:val="0"/>
      <w:marBottom w:val="0"/>
      <w:divBdr>
        <w:top w:val="none" w:sz="0" w:space="0" w:color="auto"/>
        <w:left w:val="none" w:sz="0" w:space="0" w:color="auto"/>
        <w:bottom w:val="none" w:sz="0" w:space="0" w:color="auto"/>
        <w:right w:val="none" w:sz="0" w:space="0" w:color="auto"/>
      </w:divBdr>
      <w:divsChild>
        <w:div w:id="292950275">
          <w:marLeft w:val="0"/>
          <w:marRight w:val="0"/>
          <w:marTop w:val="0"/>
          <w:marBottom w:val="0"/>
          <w:divBdr>
            <w:top w:val="none" w:sz="0" w:space="0" w:color="auto"/>
            <w:left w:val="none" w:sz="0" w:space="0" w:color="auto"/>
            <w:bottom w:val="none" w:sz="0" w:space="0" w:color="auto"/>
            <w:right w:val="none" w:sz="0" w:space="0" w:color="auto"/>
          </w:divBdr>
          <w:divsChild>
            <w:div w:id="237978659">
              <w:marLeft w:val="0"/>
              <w:marRight w:val="0"/>
              <w:marTop w:val="0"/>
              <w:marBottom w:val="0"/>
              <w:divBdr>
                <w:top w:val="none" w:sz="0" w:space="0" w:color="auto"/>
                <w:left w:val="none" w:sz="0" w:space="0" w:color="auto"/>
                <w:bottom w:val="none" w:sz="0" w:space="0" w:color="auto"/>
                <w:right w:val="none" w:sz="0" w:space="0" w:color="auto"/>
              </w:divBdr>
              <w:divsChild>
                <w:div w:id="2017270296">
                  <w:marLeft w:val="0"/>
                  <w:marRight w:val="0"/>
                  <w:marTop w:val="180"/>
                  <w:marBottom w:val="240"/>
                  <w:divBdr>
                    <w:top w:val="none" w:sz="0" w:space="0" w:color="auto"/>
                    <w:left w:val="none" w:sz="0" w:space="0" w:color="auto"/>
                    <w:bottom w:val="none" w:sz="0" w:space="0" w:color="auto"/>
                    <w:right w:val="none" w:sz="0" w:space="0" w:color="auto"/>
                  </w:divBdr>
                </w:div>
                <w:div w:id="257911880">
                  <w:marLeft w:val="0"/>
                  <w:marRight w:val="0"/>
                  <w:marTop w:val="180"/>
                  <w:marBottom w:val="240"/>
                  <w:divBdr>
                    <w:top w:val="none" w:sz="0" w:space="0" w:color="auto"/>
                    <w:left w:val="none" w:sz="0" w:space="0" w:color="auto"/>
                    <w:bottom w:val="none" w:sz="0" w:space="0" w:color="auto"/>
                    <w:right w:val="none" w:sz="0" w:space="0" w:color="auto"/>
                  </w:divBdr>
                </w:div>
                <w:div w:id="687751321">
                  <w:marLeft w:val="0"/>
                  <w:marRight w:val="0"/>
                  <w:marTop w:val="180"/>
                  <w:marBottom w:val="240"/>
                  <w:divBdr>
                    <w:top w:val="none" w:sz="0" w:space="0" w:color="auto"/>
                    <w:left w:val="none" w:sz="0" w:space="0" w:color="auto"/>
                    <w:bottom w:val="none" w:sz="0" w:space="0" w:color="auto"/>
                    <w:right w:val="none" w:sz="0" w:space="0" w:color="auto"/>
                  </w:divBdr>
                </w:div>
                <w:div w:id="1287617697">
                  <w:marLeft w:val="0"/>
                  <w:marRight w:val="0"/>
                  <w:marTop w:val="180"/>
                  <w:marBottom w:val="240"/>
                  <w:divBdr>
                    <w:top w:val="none" w:sz="0" w:space="0" w:color="auto"/>
                    <w:left w:val="none" w:sz="0" w:space="0" w:color="auto"/>
                    <w:bottom w:val="none" w:sz="0" w:space="0" w:color="auto"/>
                    <w:right w:val="none" w:sz="0" w:space="0" w:color="auto"/>
                  </w:divBdr>
                </w:div>
                <w:div w:id="1551914669">
                  <w:marLeft w:val="0"/>
                  <w:marRight w:val="0"/>
                  <w:marTop w:val="180"/>
                  <w:marBottom w:val="240"/>
                  <w:divBdr>
                    <w:top w:val="none" w:sz="0" w:space="0" w:color="auto"/>
                    <w:left w:val="none" w:sz="0" w:space="0" w:color="auto"/>
                    <w:bottom w:val="none" w:sz="0" w:space="0" w:color="auto"/>
                    <w:right w:val="none" w:sz="0" w:space="0" w:color="auto"/>
                  </w:divBdr>
                </w:div>
                <w:div w:id="1370059808">
                  <w:marLeft w:val="0"/>
                  <w:marRight w:val="0"/>
                  <w:marTop w:val="180"/>
                  <w:marBottom w:val="240"/>
                  <w:divBdr>
                    <w:top w:val="none" w:sz="0" w:space="0" w:color="auto"/>
                    <w:left w:val="none" w:sz="0" w:space="0" w:color="auto"/>
                    <w:bottom w:val="none" w:sz="0" w:space="0" w:color="auto"/>
                    <w:right w:val="none" w:sz="0" w:space="0" w:color="auto"/>
                  </w:divBdr>
                </w:div>
                <w:div w:id="279260879">
                  <w:marLeft w:val="0"/>
                  <w:marRight w:val="0"/>
                  <w:marTop w:val="180"/>
                  <w:marBottom w:val="240"/>
                  <w:divBdr>
                    <w:top w:val="none" w:sz="0" w:space="0" w:color="auto"/>
                    <w:left w:val="none" w:sz="0" w:space="0" w:color="auto"/>
                    <w:bottom w:val="none" w:sz="0" w:space="0" w:color="auto"/>
                    <w:right w:val="none" w:sz="0" w:space="0" w:color="auto"/>
                  </w:divBdr>
                </w:div>
                <w:div w:id="1592008106">
                  <w:marLeft w:val="0"/>
                  <w:marRight w:val="0"/>
                  <w:marTop w:val="180"/>
                  <w:marBottom w:val="240"/>
                  <w:divBdr>
                    <w:top w:val="none" w:sz="0" w:space="0" w:color="auto"/>
                    <w:left w:val="none" w:sz="0" w:space="0" w:color="auto"/>
                    <w:bottom w:val="none" w:sz="0" w:space="0" w:color="auto"/>
                    <w:right w:val="none" w:sz="0" w:space="0" w:color="auto"/>
                  </w:divBdr>
                </w:div>
                <w:div w:id="497429571">
                  <w:marLeft w:val="0"/>
                  <w:marRight w:val="0"/>
                  <w:marTop w:val="0"/>
                  <w:marBottom w:val="0"/>
                  <w:divBdr>
                    <w:top w:val="none" w:sz="0" w:space="0" w:color="auto"/>
                    <w:left w:val="none" w:sz="0" w:space="0" w:color="auto"/>
                    <w:bottom w:val="none" w:sz="0" w:space="0" w:color="auto"/>
                    <w:right w:val="none" w:sz="0" w:space="0" w:color="auto"/>
                  </w:divBdr>
                  <w:divsChild>
                    <w:div w:id="1663390473">
                      <w:marLeft w:val="0"/>
                      <w:marRight w:val="0"/>
                      <w:marTop w:val="60"/>
                      <w:marBottom w:val="0"/>
                      <w:divBdr>
                        <w:top w:val="none" w:sz="0" w:space="0" w:color="auto"/>
                        <w:left w:val="none" w:sz="0" w:space="0" w:color="auto"/>
                        <w:bottom w:val="none" w:sz="0" w:space="0" w:color="auto"/>
                        <w:right w:val="none" w:sz="0" w:space="0" w:color="auto"/>
                      </w:divBdr>
                      <w:divsChild>
                        <w:div w:id="24033636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942629">
      <w:bodyDiv w:val="1"/>
      <w:marLeft w:val="0"/>
      <w:marRight w:val="0"/>
      <w:marTop w:val="0"/>
      <w:marBottom w:val="0"/>
      <w:divBdr>
        <w:top w:val="none" w:sz="0" w:space="0" w:color="auto"/>
        <w:left w:val="none" w:sz="0" w:space="0" w:color="auto"/>
        <w:bottom w:val="none" w:sz="0" w:space="0" w:color="auto"/>
        <w:right w:val="none" w:sz="0" w:space="0" w:color="auto"/>
      </w:divBdr>
      <w:divsChild>
        <w:div w:id="1981692132">
          <w:marLeft w:val="0"/>
          <w:marRight w:val="0"/>
          <w:marTop w:val="0"/>
          <w:marBottom w:val="0"/>
          <w:divBdr>
            <w:top w:val="none" w:sz="0" w:space="0" w:color="auto"/>
            <w:left w:val="none" w:sz="0" w:space="0" w:color="auto"/>
            <w:bottom w:val="none" w:sz="0" w:space="0" w:color="auto"/>
            <w:right w:val="none" w:sz="0" w:space="0" w:color="auto"/>
          </w:divBdr>
          <w:divsChild>
            <w:div w:id="1780290951">
              <w:marLeft w:val="0"/>
              <w:marRight w:val="0"/>
              <w:marTop w:val="0"/>
              <w:marBottom w:val="0"/>
              <w:divBdr>
                <w:top w:val="none" w:sz="0" w:space="0" w:color="auto"/>
                <w:left w:val="none" w:sz="0" w:space="0" w:color="auto"/>
                <w:bottom w:val="none" w:sz="0" w:space="0" w:color="auto"/>
                <w:right w:val="none" w:sz="0" w:space="0" w:color="auto"/>
              </w:divBdr>
              <w:divsChild>
                <w:div w:id="719861004">
                  <w:marLeft w:val="0"/>
                  <w:marRight w:val="0"/>
                  <w:marTop w:val="180"/>
                  <w:marBottom w:val="240"/>
                  <w:divBdr>
                    <w:top w:val="none" w:sz="0" w:space="0" w:color="auto"/>
                    <w:left w:val="none" w:sz="0" w:space="0" w:color="auto"/>
                    <w:bottom w:val="none" w:sz="0" w:space="0" w:color="auto"/>
                    <w:right w:val="none" w:sz="0" w:space="0" w:color="auto"/>
                  </w:divBdr>
                </w:div>
                <w:div w:id="640035048">
                  <w:marLeft w:val="0"/>
                  <w:marRight w:val="0"/>
                  <w:marTop w:val="180"/>
                  <w:marBottom w:val="240"/>
                  <w:divBdr>
                    <w:top w:val="none" w:sz="0" w:space="0" w:color="auto"/>
                    <w:left w:val="none" w:sz="0" w:space="0" w:color="auto"/>
                    <w:bottom w:val="none" w:sz="0" w:space="0" w:color="auto"/>
                    <w:right w:val="none" w:sz="0" w:space="0" w:color="auto"/>
                  </w:divBdr>
                </w:div>
                <w:div w:id="1545021428">
                  <w:marLeft w:val="0"/>
                  <w:marRight w:val="0"/>
                  <w:marTop w:val="180"/>
                  <w:marBottom w:val="240"/>
                  <w:divBdr>
                    <w:top w:val="none" w:sz="0" w:space="0" w:color="auto"/>
                    <w:left w:val="none" w:sz="0" w:space="0" w:color="auto"/>
                    <w:bottom w:val="none" w:sz="0" w:space="0" w:color="auto"/>
                    <w:right w:val="none" w:sz="0" w:space="0" w:color="auto"/>
                  </w:divBdr>
                </w:div>
                <w:div w:id="1491865488">
                  <w:marLeft w:val="0"/>
                  <w:marRight w:val="0"/>
                  <w:marTop w:val="180"/>
                  <w:marBottom w:val="240"/>
                  <w:divBdr>
                    <w:top w:val="none" w:sz="0" w:space="0" w:color="auto"/>
                    <w:left w:val="none" w:sz="0" w:space="0" w:color="auto"/>
                    <w:bottom w:val="none" w:sz="0" w:space="0" w:color="auto"/>
                    <w:right w:val="none" w:sz="0" w:space="0" w:color="auto"/>
                  </w:divBdr>
                </w:div>
                <w:div w:id="293290120">
                  <w:marLeft w:val="0"/>
                  <w:marRight w:val="0"/>
                  <w:marTop w:val="180"/>
                  <w:marBottom w:val="240"/>
                  <w:divBdr>
                    <w:top w:val="none" w:sz="0" w:space="0" w:color="auto"/>
                    <w:left w:val="none" w:sz="0" w:space="0" w:color="auto"/>
                    <w:bottom w:val="none" w:sz="0" w:space="0" w:color="auto"/>
                    <w:right w:val="none" w:sz="0" w:space="0" w:color="auto"/>
                  </w:divBdr>
                </w:div>
                <w:div w:id="723984246">
                  <w:marLeft w:val="0"/>
                  <w:marRight w:val="0"/>
                  <w:marTop w:val="180"/>
                  <w:marBottom w:val="240"/>
                  <w:divBdr>
                    <w:top w:val="none" w:sz="0" w:space="0" w:color="auto"/>
                    <w:left w:val="none" w:sz="0" w:space="0" w:color="auto"/>
                    <w:bottom w:val="none" w:sz="0" w:space="0" w:color="auto"/>
                    <w:right w:val="none" w:sz="0" w:space="0" w:color="auto"/>
                  </w:divBdr>
                </w:div>
                <w:div w:id="2075395860">
                  <w:marLeft w:val="0"/>
                  <w:marRight w:val="0"/>
                  <w:marTop w:val="180"/>
                  <w:marBottom w:val="240"/>
                  <w:divBdr>
                    <w:top w:val="none" w:sz="0" w:space="0" w:color="auto"/>
                    <w:left w:val="none" w:sz="0" w:space="0" w:color="auto"/>
                    <w:bottom w:val="none" w:sz="0" w:space="0" w:color="auto"/>
                    <w:right w:val="none" w:sz="0" w:space="0" w:color="auto"/>
                  </w:divBdr>
                </w:div>
                <w:div w:id="83039381">
                  <w:marLeft w:val="0"/>
                  <w:marRight w:val="0"/>
                  <w:marTop w:val="180"/>
                  <w:marBottom w:val="240"/>
                  <w:divBdr>
                    <w:top w:val="none" w:sz="0" w:space="0" w:color="auto"/>
                    <w:left w:val="none" w:sz="0" w:space="0" w:color="auto"/>
                    <w:bottom w:val="none" w:sz="0" w:space="0" w:color="auto"/>
                    <w:right w:val="none" w:sz="0" w:space="0" w:color="auto"/>
                  </w:divBdr>
                </w:div>
                <w:div w:id="227109548">
                  <w:marLeft w:val="0"/>
                  <w:marRight w:val="0"/>
                  <w:marTop w:val="0"/>
                  <w:marBottom w:val="0"/>
                  <w:divBdr>
                    <w:top w:val="none" w:sz="0" w:space="0" w:color="auto"/>
                    <w:left w:val="none" w:sz="0" w:space="0" w:color="auto"/>
                    <w:bottom w:val="none" w:sz="0" w:space="0" w:color="auto"/>
                    <w:right w:val="none" w:sz="0" w:space="0" w:color="auto"/>
                  </w:divBdr>
                  <w:divsChild>
                    <w:div w:id="2099015034">
                      <w:marLeft w:val="0"/>
                      <w:marRight w:val="0"/>
                      <w:marTop w:val="60"/>
                      <w:marBottom w:val="0"/>
                      <w:divBdr>
                        <w:top w:val="none" w:sz="0" w:space="0" w:color="auto"/>
                        <w:left w:val="none" w:sz="0" w:space="0" w:color="auto"/>
                        <w:bottom w:val="none" w:sz="0" w:space="0" w:color="auto"/>
                        <w:right w:val="none" w:sz="0" w:space="0" w:color="auto"/>
                      </w:divBdr>
                      <w:divsChild>
                        <w:div w:id="68737288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270424">
      <w:bodyDiv w:val="1"/>
      <w:marLeft w:val="0"/>
      <w:marRight w:val="0"/>
      <w:marTop w:val="0"/>
      <w:marBottom w:val="0"/>
      <w:divBdr>
        <w:top w:val="none" w:sz="0" w:space="0" w:color="auto"/>
        <w:left w:val="none" w:sz="0" w:space="0" w:color="auto"/>
        <w:bottom w:val="none" w:sz="0" w:space="0" w:color="auto"/>
        <w:right w:val="none" w:sz="0" w:space="0" w:color="auto"/>
      </w:divBdr>
    </w:div>
    <w:div w:id="1115947034">
      <w:bodyDiv w:val="1"/>
      <w:marLeft w:val="0"/>
      <w:marRight w:val="0"/>
      <w:marTop w:val="0"/>
      <w:marBottom w:val="0"/>
      <w:divBdr>
        <w:top w:val="none" w:sz="0" w:space="0" w:color="auto"/>
        <w:left w:val="none" w:sz="0" w:space="0" w:color="auto"/>
        <w:bottom w:val="none" w:sz="0" w:space="0" w:color="auto"/>
        <w:right w:val="none" w:sz="0" w:space="0" w:color="auto"/>
      </w:divBdr>
    </w:div>
    <w:div w:id="1185049374">
      <w:bodyDiv w:val="1"/>
      <w:marLeft w:val="0"/>
      <w:marRight w:val="0"/>
      <w:marTop w:val="0"/>
      <w:marBottom w:val="0"/>
      <w:divBdr>
        <w:top w:val="none" w:sz="0" w:space="0" w:color="auto"/>
        <w:left w:val="none" w:sz="0" w:space="0" w:color="auto"/>
        <w:bottom w:val="none" w:sz="0" w:space="0" w:color="auto"/>
        <w:right w:val="none" w:sz="0" w:space="0" w:color="auto"/>
      </w:divBdr>
      <w:divsChild>
        <w:div w:id="440953021">
          <w:marLeft w:val="0"/>
          <w:marRight w:val="0"/>
          <w:marTop w:val="0"/>
          <w:marBottom w:val="0"/>
          <w:divBdr>
            <w:top w:val="none" w:sz="0" w:space="0" w:color="auto"/>
            <w:left w:val="none" w:sz="0" w:space="0" w:color="auto"/>
            <w:bottom w:val="none" w:sz="0" w:space="0" w:color="auto"/>
            <w:right w:val="none" w:sz="0" w:space="0" w:color="auto"/>
          </w:divBdr>
          <w:divsChild>
            <w:div w:id="117727543">
              <w:marLeft w:val="0"/>
              <w:marRight w:val="0"/>
              <w:marTop w:val="0"/>
              <w:marBottom w:val="0"/>
              <w:divBdr>
                <w:top w:val="none" w:sz="0" w:space="0" w:color="auto"/>
                <w:left w:val="none" w:sz="0" w:space="0" w:color="auto"/>
                <w:bottom w:val="none" w:sz="0" w:space="0" w:color="auto"/>
                <w:right w:val="none" w:sz="0" w:space="0" w:color="auto"/>
              </w:divBdr>
              <w:divsChild>
                <w:div w:id="1057513651">
                  <w:marLeft w:val="0"/>
                  <w:marRight w:val="0"/>
                  <w:marTop w:val="180"/>
                  <w:marBottom w:val="240"/>
                  <w:divBdr>
                    <w:top w:val="none" w:sz="0" w:space="0" w:color="auto"/>
                    <w:left w:val="none" w:sz="0" w:space="0" w:color="auto"/>
                    <w:bottom w:val="none" w:sz="0" w:space="0" w:color="auto"/>
                    <w:right w:val="none" w:sz="0" w:space="0" w:color="auto"/>
                  </w:divBdr>
                </w:div>
                <w:div w:id="1405639666">
                  <w:marLeft w:val="0"/>
                  <w:marRight w:val="0"/>
                  <w:marTop w:val="180"/>
                  <w:marBottom w:val="240"/>
                  <w:divBdr>
                    <w:top w:val="none" w:sz="0" w:space="0" w:color="auto"/>
                    <w:left w:val="none" w:sz="0" w:space="0" w:color="auto"/>
                    <w:bottom w:val="none" w:sz="0" w:space="0" w:color="auto"/>
                    <w:right w:val="none" w:sz="0" w:space="0" w:color="auto"/>
                  </w:divBdr>
                </w:div>
                <w:div w:id="1789665924">
                  <w:marLeft w:val="0"/>
                  <w:marRight w:val="0"/>
                  <w:marTop w:val="180"/>
                  <w:marBottom w:val="240"/>
                  <w:divBdr>
                    <w:top w:val="none" w:sz="0" w:space="0" w:color="auto"/>
                    <w:left w:val="none" w:sz="0" w:space="0" w:color="auto"/>
                    <w:bottom w:val="none" w:sz="0" w:space="0" w:color="auto"/>
                    <w:right w:val="none" w:sz="0" w:space="0" w:color="auto"/>
                  </w:divBdr>
                </w:div>
                <w:div w:id="568732619">
                  <w:marLeft w:val="0"/>
                  <w:marRight w:val="0"/>
                  <w:marTop w:val="180"/>
                  <w:marBottom w:val="240"/>
                  <w:divBdr>
                    <w:top w:val="none" w:sz="0" w:space="0" w:color="auto"/>
                    <w:left w:val="none" w:sz="0" w:space="0" w:color="auto"/>
                    <w:bottom w:val="none" w:sz="0" w:space="0" w:color="auto"/>
                    <w:right w:val="none" w:sz="0" w:space="0" w:color="auto"/>
                  </w:divBdr>
                </w:div>
                <w:div w:id="811798571">
                  <w:marLeft w:val="0"/>
                  <w:marRight w:val="0"/>
                  <w:marTop w:val="180"/>
                  <w:marBottom w:val="240"/>
                  <w:divBdr>
                    <w:top w:val="none" w:sz="0" w:space="0" w:color="auto"/>
                    <w:left w:val="none" w:sz="0" w:space="0" w:color="auto"/>
                    <w:bottom w:val="none" w:sz="0" w:space="0" w:color="auto"/>
                    <w:right w:val="none" w:sz="0" w:space="0" w:color="auto"/>
                  </w:divBdr>
                </w:div>
                <w:div w:id="1115947135">
                  <w:marLeft w:val="0"/>
                  <w:marRight w:val="0"/>
                  <w:marTop w:val="180"/>
                  <w:marBottom w:val="240"/>
                  <w:divBdr>
                    <w:top w:val="none" w:sz="0" w:space="0" w:color="auto"/>
                    <w:left w:val="none" w:sz="0" w:space="0" w:color="auto"/>
                    <w:bottom w:val="none" w:sz="0" w:space="0" w:color="auto"/>
                    <w:right w:val="none" w:sz="0" w:space="0" w:color="auto"/>
                  </w:divBdr>
                </w:div>
                <w:div w:id="2114009095">
                  <w:marLeft w:val="0"/>
                  <w:marRight w:val="0"/>
                  <w:marTop w:val="180"/>
                  <w:marBottom w:val="240"/>
                  <w:divBdr>
                    <w:top w:val="none" w:sz="0" w:space="0" w:color="auto"/>
                    <w:left w:val="none" w:sz="0" w:space="0" w:color="auto"/>
                    <w:bottom w:val="none" w:sz="0" w:space="0" w:color="auto"/>
                    <w:right w:val="none" w:sz="0" w:space="0" w:color="auto"/>
                  </w:divBdr>
                </w:div>
                <w:div w:id="1931544354">
                  <w:marLeft w:val="0"/>
                  <w:marRight w:val="0"/>
                  <w:marTop w:val="180"/>
                  <w:marBottom w:val="240"/>
                  <w:divBdr>
                    <w:top w:val="none" w:sz="0" w:space="0" w:color="auto"/>
                    <w:left w:val="none" w:sz="0" w:space="0" w:color="auto"/>
                    <w:bottom w:val="none" w:sz="0" w:space="0" w:color="auto"/>
                    <w:right w:val="none" w:sz="0" w:space="0" w:color="auto"/>
                  </w:divBdr>
                </w:div>
                <w:div w:id="1219704045">
                  <w:marLeft w:val="0"/>
                  <w:marRight w:val="0"/>
                  <w:marTop w:val="0"/>
                  <w:marBottom w:val="0"/>
                  <w:divBdr>
                    <w:top w:val="none" w:sz="0" w:space="0" w:color="auto"/>
                    <w:left w:val="none" w:sz="0" w:space="0" w:color="auto"/>
                    <w:bottom w:val="none" w:sz="0" w:space="0" w:color="auto"/>
                    <w:right w:val="none" w:sz="0" w:space="0" w:color="auto"/>
                  </w:divBdr>
                  <w:divsChild>
                    <w:div w:id="660352949">
                      <w:marLeft w:val="0"/>
                      <w:marRight w:val="0"/>
                      <w:marTop w:val="60"/>
                      <w:marBottom w:val="0"/>
                      <w:divBdr>
                        <w:top w:val="none" w:sz="0" w:space="0" w:color="auto"/>
                        <w:left w:val="none" w:sz="0" w:space="0" w:color="auto"/>
                        <w:bottom w:val="none" w:sz="0" w:space="0" w:color="auto"/>
                        <w:right w:val="none" w:sz="0" w:space="0" w:color="auto"/>
                      </w:divBdr>
                      <w:divsChild>
                        <w:div w:id="102448203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041072">
      <w:bodyDiv w:val="1"/>
      <w:marLeft w:val="0"/>
      <w:marRight w:val="0"/>
      <w:marTop w:val="0"/>
      <w:marBottom w:val="0"/>
      <w:divBdr>
        <w:top w:val="none" w:sz="0" w:space="0" w:color="auto"/>
        <w:left w:val="none" w:sz="0" w:space="0" w:color="auto"/>
        <w:bottom w:val="none" w:sz="0" w:space="0" w:color="auto"/>
        <w:right w:val="none" w:sz="0" w:space="0" w:color="auto"/>
      </w:divBdr>
    </w:div>
    <w:div w:id="1730417166">
      <w:bodyDiv w:val="1"/>
      <w:marLeft w:val="0"/>
      <w:marRight w:val="0"/>
      <w:marTop w:val="0"/>
      <w:marBottom w:val="0"/>
      <w:divBdr>
        <w:top w:val="none" w:sz="0" w:space="0" w:color="auto"/>
        <w:left w:val="none" w:sz="0" w:space="0" w:color="auto"/>
        <w:bottom w:val="none" w:sz="0" w:space="0" w:color="auto"/>
        <w:right w:val="none" w:sz="0" w:space="0" w:color="auto"/>
      </w:divBdr>
    </w:div>
    <w:div w:id="1937513608">
      <w:bodyDiv w:val="1"/>
      <w:marLeft w:val="0"/>
      <w:marRight w:val="0"/>
      <w:marTop w:val="0"/>
      <w:marBottom w:val="0"/>
      <w:divBdr>
        <w:top w:val="none" w:sz="0" w:space="0" w:color="auto"/>
        <w:left w:val="none" w:sz="0" w:space="0" w:color="auto"/>
        <w:bottom w:val="none" w:sz="0" w:space="0" w:color="auto"/>
        <w:right w:val="none" w:sz="0" w:space="0" w:color="auto"/>
      </w:divBdr>
    </w:div>
    <w:div w:id="2082672013">
      <w:bodyDiv w:val="1"/>
      <w:marLeft w:val="0"/>
      <w:marRight w:val="0"/>
      <w:marTop w:val="0"/>
      <w:marBottom w:val="0"/>
      <w:divBdr>
        <w:top w:val="none" w:sz="0" w:space="0" w:color="auto"/>
        <w:left w:val="none" w:sz="0" w:space="0" w:color="auto"/>
        <w:bottom w:val="none" w:sz="0" w:space="0" w:color="auto"/>
        <w:right w:val="none" w:sz="0" w:space="0" w:color="auto"/>
      </w:divBdr>
      <w:divsChild>
        <w:div w:id="98112870">
          <w:marLeft w:val="0"/>
          <w:marRight w:val="0"/>
          <w:marTop w:val="0"/>
          <w:marBottom w:val="0"/>
          <w:divBdr>
            <w:top w:val="none" w:sz="0" w:space="0" w:color="auto"/>
            <w:left w:val="none" w:sz="0" w:space="0" w:color="auto"/>
            <w:bottom w:val="none" w:sz="0" w:space="0" w:color="auto"/>
            <w:right w:val="none" w:sz="0" w:space="0" w:color="auto"/>
          </w:divBdr>
          <w:divsChild>
            <w:div w:id="1206719953">
              <w:marLeft w:val="0"/>
              <w:marRight w:val="0"/>
              <w:marTop w:val="0"/>
              <w:marBottom w:val="0"/>
              <w:divBdr>
                <w:top w:val="none" w:sz="0" w:space="0" w:color="auto"/>
                <w:left w:val="none" w:sz="0" w:space="0" w:color="auto"/>
                <w:bottom w:val="none" w:sz="0" w:space="0" w:color="auto"/>
                <w:right w:val="none" w:sz="0" w:space="0" w:color="auto"/>
              </w:divBdr>
              <w:divsChild>
                <w:div w:id="622931664">
                  <w:marLeft w:val="0"/>
                  <w:marRight w:val="0"/>
                  <w:marTop w:val="180"/>
                  <w:marBottom w:val="240"/>
                  <w:divBdr>
                    <w:top w:val="none" w:sz="0" w:space="0" w:color="auto"/>
                    <w:left w:val="none" w:sz="0" w:space="0" w:color="auto"/>
                    <w:bottom w:val="none" w:sz="0" w:space="0" w:color="auto"/>
                    <w:right w:val="none" w:sz="0" w:space="0" w:color="auto"/>
                  </w:divBdr>
                </w:div>
                <w:div w:id="51780737">
                  <w:marLeft w:val="0"/>
                  <w:marRight w:val="0"/>
                  <w:marTop w:val="180"/>
                  <w:marBottom w:val="240"/>
                  <w:divBdr>
                    <w:top w:val="none" w:sz="0" w:space="0" w:color="auto"/>
                    <w:left w:val="none" w:sz="0" w:space="0" w:color="auto"/>
                    <w:bottom w:val="none" w:sz="0" w:space="0" w:color="auto"/>
                    <w:right w:val="none" w:sz="0" w:space="0" w:color="auto"/>
                  </w:divBdr>
                </w:div>
                <w:div w:id="560410603">
                  <w:marLeft w:val="0"/>
                  <w:marRight w:val="0"/>
                  <w:marTop w:val="180"/>
                  <w:marBottom w:val="240"/>
                  <w:divBdr>
                    <w:top w:val="none" w:sz="0" w:space="0" w:color="auto"/>
                    <w:left w:val="none" w:sz="0" w:space="0" w:color="auto"/>
                    <w:bottom w:val="none" w:sz="0" w:space="0" w:color="auto"/>
                    <w:right w:val="none" w:sz="0" w:space="0" w:color="auto"/>
                  </w:divBdr>
                </w:div>
                <w:div w:id="1369796575">
                  <w:marLeft w:val="0"/>
                  <w:marRight w:val="0"/>
                  <w:marTop w:val="180"/>
                  <w:marBottom w:val="240"/>
                  <w:divBdr>
                    <w:top w:val="none" w:sz="0" w:space="0" w:color="auto"/>
                    <w:left w:val="none" w:sz="0" w:space="0" w:color="auto"/>
                    <w:bottom w:val="none" w:sz="0" w:space="0" w:color="auto"/>
                    <w:right w:val="none" w:sz="0" w:space="0" w:color="auto"/>
                  </w:divBdr>
                </w:div>
                <w:div w:id="1985160914">
                  <w:marLeft w:val="0"/>
                  <w:marRight w:val="0"/>
                  <w:marTop w:val="180"/>
                  <w:marBottom w:val="240"/>
                  <w:divBdr>
                    <w:top w:val="none" w:sz="0" w:space="0" w:color="auto"/>
                    <w:left w:val="none" w:sz="0" w:space="0" w:color="auto"/>
                    <w:bottom w:val="none" w:sz="0" w:space="0" w:color="auto"/>
                    <w:right w:val="none" w:sz="0" w:space="0" w:color="auto"/>
                  </w:divBdr>
                </w:div>
                <w:div w:id="1414278361">
                  <w:marLeft w:val="0"/>
                  <w:marRight w:val="0"/>
                  <w:marTop w:val="180"/>
                  <w:marBottom w:val="240"/>
                  <w:divBdr>
                    <w:top w:val="none" w:sz="0" w:space="0" w:color="auto"/>
                    <w:left w:val="none" w:sz="0" w:space="0" w:color="auto"/>
                    <w:bottom w:val="none" w:sz="0" w:space="0" w:color="auto"/>
                    <w:right w:val="none" w:sz="0" w:space="0" w:color="auto"/>
                  </w:divBdr>
                </w:div>
                <w:div w:id="508447112">
                  <w:marLeft w:val="0"/>
                  <w:marRight w:val="0"/>
                  <w:marTop w:val="180"/>
                  <w:marBottom w:val="240"/>
                  <w:divBdr>
                    <w:top w:val="none" w:sz="0" w:space="0" w:color="auto"/>
                    <w:left w:val="none" w:sz="0" w:space="0" w:color="auto"/>
                    <w:bottom w:val="none" w:sz="0" w:space="0" w:color="auto"/>
                    <w:right w:val="none" w:sz="0" w:space="0" w:color="auto"/>
                  </w:divBdr>
                </w:div>
                <w:div w:id="287971641">
                  <w:marLeft w:val="0"/>
                  <w:marRight w:val="0"/>
                  <w:marTop w:val="180"/>
                  <w:marBottom w:val="240"/>
                  <w:divBdr>
                    <w:top w:val="none" w:sz="0" w:space="0" w:color="auto"/>
                    <w:left w:val="none" w:sz="0" w:space="0" w:color="auto"/>
                    <w:bottom w:val="none" w:sz="0" w:space="0" w:color="auto"/>
                    <w:right w:val="none" w:sz="0" w:space="0" w:color="auto"/>
                  </w:divBdr>
                </w:div>
                <w:div w:id="29309217">
                  <w:marLeft w:val="0"/>
                  <w:marRight w:val="0"/>
                  <w:marTop w:val="0"/>
                  <w:marBottom w:val="0"/>
                  <w:divBdr>
                    <w:top w:val="none" w:sz="0" w:space="0" w:color="auto"/>
                    <w:left w:val="none" w:sz="0" w:space="0" w:color="auto"/>
                    <w:bottom w:val="none" w:sz="0" w:space="0" w:color="auto"/>
                    <w:right w:val="none" w:sz="0" w:space="0" w:color="auto"/>
                  </w:divBdr>
                  <w:divsChild>
                    <w:div w:id="481044239">
                      <w:marLeft w:val="0"/>
                      <w:marRight w:val="0"/>
                      <w:marTop w:val="60"/>
                      <w:marBottom w:val="0"/>
                      <w:divBdr>
                        <w:top w:val="none" w:sz="0" w:space="0" w:color="auto"/>
                        <w:left w:val="none" w:sz="0" w:space="0" w:color="auto"/>
                        <w:bottom w:val="none" w:sz="0" w:space="0" w:color="auto"/>
                        <w:right w:val="none" w:sz="0" w:space="0" w:color="auto"/>
                      </w:divBdr>
                      <w:divsChild>
                        <w:div w:id="90186974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BDD26-5198-4EDA-B5FB-B457313D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5157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Ciikhart</dc:creator>
  <dc:description/>
  <cp:lastModifiedBy>Pia Kroher</cp:lastModifiedBy>
  <cp:revision>32</cp:revision>
  <cp:lastPrinted>2023-07-31T12:40:00Z</cp:lastPrinted>
  <dcterms:created xsi:type="dcterms:W3CDTF">2025-07-28T14:38:00Z</dcterms:created>
  <dcterms:modified xsi:type="dcterms:W3CDTF">2026-07-29T07:48:00Z</dcterms:modified>
  <dc:language>de-DE</dc:language>
</cp:coreProperties>
</file>